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CF2C0D">
        <w:fldChar w:fldCharType="begin"/>
      </w:r>
      <w:r w:rsidR="00CF2C0D">
        <w:instrText xml:space="preserve"> HYPERLINK "http://www.saojoaquimdabarra.sp.gov.br" </w:instrText>
      </w:r>
      <w:r w:rsidR="00CF2C0D">
        <w:fldChar w:fldCharType="separate"/>
      </w:r>
      <w:r w:rsidRPr="00E463D0">
        <w:rPr>
          <w:rStyle w:val="Hyperlink"/>
          <w:rFonts w:asciiTheme="minorHAnsi" w:hAnsiTheme="minorHAnsi" w:cstheme="minorHAnsi"/>
          <w:sz w:val="24"/>
          <w:szCs w:val="24"/>
        </w:rPr>
        <w:t>www.saojoaquimdabarra.sp.gov.br</w:t>
      </w:r>
      <w:r w:rsidR="00CF2C0D">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5E76B77" w14:textId="7AA2E1CC" w:rsidR="00C4237A" w:rsidRPr="00E463D0" w:rsidRDefault="00C4237A" w:rsidP="00CF2C0D">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w:t>
      </w:r>
      <w:r w:rsidR="00CF2C0D">
        <w:rPr>
          <w:rFonts w:asciiTheme="minorHAnsi" w:hAnsiTheme="minorHAnsi" w:cstheme="minorHAnsi"/>
          <w:sz w:val="24"/>
          <w:szCs w:val="24"/>
        </w:rPr>
        <w:t>(</w:t>
      </w:r>
      <w:r w:rsidRPr="00E463D0">
        <w:rPr>
          <w:rFonts w:asciiTheme="minorHAnsi" w:hAnsiTheme="minorHAnsi" w:cstheme="minorHAnsi"/>
          <w:sz w:val="24"/>
          <w:szCs w:val="24"/>
        </w:rPr>
        <w:t>16</w:t>
      </w:r>
      <w:r w:rsidR="00CF2C0D">
        <w:rPr>
          <w:rFonts w:asciiTheme="minorHAnsi" w:hAnsiTheme="minorHAnsi" w:cstheme="minorHAnsi"/>
          <w:sz w:val="24"/>
          <w:szCs w:val="24"/>
        </w:rPr>
        <w:t>)</w:t>
      </w:r>
      <w:r w:rsidRPr="00E463D0">
        <w:rPr>
          <w:rFonts w:asciiTheme="minorHAnsi" w:hAnsiTheme="minorHAnsi" w:cstheme="minorHAnsi"/>
          <w:sz w:val="24"/>
          <w:szCs w:val="24"/>
        </w:rPr>
        <w:t xml:space="preserve"> </w:t>
      </w:r>
      <w:r w:rsidR="00CF2C0D">
        <w:rPr>
          <w:rFonts w:asciiTheme="minorHAnsi" w:hAnsiTheme="minorHAnsi" w:cstheme="minorHAnsi"/>
          <w:sz w:val="24"/>
          <w:szCs w:val="24"/>
        </w:rPr>
        <w:t>3728-2427</w:t>
      </w:r>
    </w:p>
    <w:p w14:paraId="70E4A81E" w14:textId="5EF5EE58" w:rsidR="00E463D0" w:rsidRPr="00E463D0" w:rsidRDefault="00C4237A" w:rsidP="00250AF2">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r w:rsidR="00250AF2" w:rsidRPr="00C918BD">
        <w:rPr>
          <w:rFonts w:asciiTheme="minorHAnsi" w:hAnsiTheme="minorHAnsi" w:cstheme="minorHAnsi"/>
          <w:bCs/>
          <w:color w:val="0070C0"/>
        </w:rPr>
        <w:fldChar w:fldCharType="begin"/>
      </w:r>
      <w:r w:rsidR="00250AF2" w:rsidRPr="00C918BD">
        <w:rPr>
          <w:rFonts w:asciiTheme="minorHAnsi" w:hAnsiTheme="minorHAnsi" w:cstheme="minorHAnsi"/>
          <w:color w:val="0070C0"/>
        </w:rPr>
        <w:instrText xml:space="preserve"> HYPERLINK "mailto:cml@saojoaquimdabarra.sp.gov.br" </w:instrText>
      </w:r>
      <w:r w:rsidR="00250AF2" w:rsidRPr="00C918BD">
        <w:rPr>
          <w:rFonts w:asciiTheme="minorHAnsi" w:hAnsiTheme="minorHAnsi" w:cstheme="minorHAnsi"/>
          <w:bCs/>
          <w:color w:val="0070C0"/>
        </w:rPr>
        <w:fldChar w:fldCharType="separate"/>
      </w:r>
      <w:r w:rsidR="00250AF2" w:rsidRPr="00C918BD">
        <w:rPr>
          <w:rStyle w:val="Hyperlink"/>
          <w:rFonts w:asciiTheme="minorHAnsi" w:hAnsiTheme="minorHAnsi" w:cstheme="minorHAnsi"/>
          <w:color w:val="0070C0"/>
        </w:rPr>
        <w:t>cml@saojoaquimdabarra.sp.gov.br</w:t>
      </w:r>
      <w:r w:rsidR="00250AF2" w:rsidRPr="00C918BD">
        <w:rPr>
          <w:rFonts w:asciiTheme="minorHAnsi" w:hAnsiTheme="minorHAnsi" w:cstheme="minorHAnsi"/>
          <w:bCs/>
          <w:color w:val="0070C0"/>
        </w:rPr>
        <w:fldChar w:fldCharType="end"/>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lastRenderedPageBreak/>
              <w:t>RECIBO DE RETIRADA DE EDITAL PELA INTERNET</w:t>
            </w:r>
          </w:p>
          <w:p w14:paraId="4ADEA124" w14:textId="007C4C02" w:rsidR="00E463D0" w:rsidRPr="004E5F62" w:rsidRDefault="00E463D0" w:rsidP="004E5F62">
            <w:pPr>
              <w:pStyle w:val="Ttulo3"/>
              <w:tabs>
                <w:tab w:val="left" w:pos="993"/>
                <w:tab w:val="left" w:pos="9923"/>
              </w:tabs>
              <w:spacing w:after="120"/>
              <w:ind w:left="0" w:right="34"/>
              <w:rPr>
                <w:rFonts w:asciiTheme="minorHAnsi" w:hAnsiTheme="minorHAnsi"/>
              </w:rPr>
            </w:pPr>
            <w:r w:rsidRPr="005E5AB0">
              <w:rPr>
                <w:rFonts w:asciiTheme="minorHAnsi" w:eastAsia="Times New Roman" w:hAnsiTheme="minorHAnsi" w:cstheme="minorHAnsi"/>
                <w:iCs/>
              </w:rPr>
              <w:t>(</w:t>
            </w:r>
            <w:r w:rsidR="001D7339" w:rsidRPr="005E5AB0">
              <w:rPr>
                <w:rFonts w:asciiTheme="minorHAnsi" w:eastAsia="Times New Roman" w:hAnsiTheme="minorHAnsi" w:cstheme="minorHAnsi"/>
                <w:iCs/>
              </w:rPr>
              <w:t>E</w:t>
            </w:r>
            <w:r w:rsidRPr="005E5AB0">
              <w:rPr>
                <w:rFonts w:asciiTheme="minorHAnsi" w:eastAsia="Times New Roman" w:hAnsiTheme="minorHAnsi" w:cstheme="minorHAnsi"/>
                <w:iCs/>
              </w:rPr>
              <w:t xml:space="preserve">nviar para e-mail </w:t>
            </w:r>
            <w:bookmarkStart w:id="0" w:name="_Hlk193187669"/>
            <w:r w:rsidR="000B2908" w:rsidRPr="00C918BD">
              <w:rPr>
                <w:rFonts w:asciiTheme="minorHAnsi" w:hAnsiTheme="minorHAnsi" w:cstheme="minorHAnsi"/>
                <w:bCs w:val="0"/>
                <w:color w:val="0070C0"/>
              </w:rPr>
              <w:fldChar w:fldCharType="begin"/>
            </w:r>
            <w:r w:rsidR="000B2908" w:rsidRPr="00C918BD">
              <w:rPr>
                <w:rFonts w:asciiTheme="minorHAnsi" w:hAnsiTheme="minorHAnsi" w:cstheme="minorHAnsi"/>
                <w:bCs w:val="0"/>
                <w:color w:val="0070C0"/>
              </w:rPr>
              <w:instrText xml:space="preserve"> HYPERLINK "mailto:cml@saojoaquimdabarra.sp.gov.br" </w:instrText>
            </w:r>
            <w:r w:rsidR="000B2908" w:rsidRPr="00C918BD">
              <w:rPr>
                <w:rFonts w:asciiTheme="minorHAnsi" w:hAnsiTheme="minorHAnsi" w:cstheme="minorHAnsi"/>
                <w:bCs w:val="0"/>
                <w:color w:val="0070C0"/>
              </w:rPr>
              <w:fldChar w:fldCharType="separate"/>
            </w:r>
            <w:r w:rsidR="000B2908" w:rsidRPr="00C918BD">
              <w:rPr>
                <w:rStyle w:val="Hyperlink"/>
                <w:rFonts w:asciiTheme="minorHAnsi" w:hAnsiTheme="minorHAnsi" w:cstheme="minorHAnsi"/>
                <w:bCs w:val="0"/>
                <w:color w:val="0070C0"/>
              </w:rPr>
              <w:t>cml@saojoaquimdabarra.sp.gov.br</w:t>
            </w:r>
            <w:r w:rsidR="000B2908" w:rsidRPr="00C918BD">
              <w:rPr>
                <w:rFonts w:asciiTheme="minorHAnsi" w:hAnsiTheme="minorHAnsi" w:cstheme="minorHAnsi"/>
                <w:bCs w:val="0"/>
                <w:color w:val="0070C0"/>
              </w:rPr>
              <w:fldChar w:fldCharType="end"/>
            </w:r>
            <w:bookmarkEnd w:id="0"/>
            <w:r w:rsidRPr="005E5AB0">
              <w:rPr>
                <w:rFonts w:asciiTheme="minorHAnsi" w:eastAsia="Times New Roman" w:hAnsiTheme="minorHAnsi" w:cstheme="minorHAnsi"/>
                <w:iCs/>
              </w:rPr>
              <w:t>)</w:t>
            </w:r>
          </w:p>
          <w:p w14:paraId="59D8BFAA" w14:textId="0B66367B"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0C6224">
              <w:rPr>
                <w:rFonts w:asciiTheme="minorHAnsi" w:hAnsiTheme="minorHAnsi" w:cstheme="minorHAnsi"/>
                <w:sz w:val="22"/>
                <w:szCs w:val="22"/>
              </w:rPr>
              <w:t>032</w:t>
            </w:r>
            <w:r w:rsidR="0073658C">
              <w:rPr>
                <w:rFonts w:asciiTheme="minorHAnsi" w:hAnsiTheme="minorHAnsi" w:cstheme="minorHAnsi"/>
                <w:sz w:val="22"/>
                <w:szCs w:val="22"/>
              </w:rPr>
              <w:t>/202</w:t>
            </w:r>
            <w:r w:rsidR="00CF2C0D">
              <w:rPr>
                <w:rFonts w:asciiTheme="minorHAnsi" w:hAnsiTheme="minorHAnsi" w:cstheme="minorHAnsi"/>
                <w:sz w:val="22"/>
                <w:szCs w:val="22"/>
              </w:rPr>
              <w:t>5</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6577AC22" w:rsidR="00E463D0" w:rsidRPr="00A919A3" w:rsidRDefault="00596E07" w:rsidP="00E13674">
            <w:pPr>
              <w:tabs>
                <w:tab w:val="left" w:pos="1134"/>
              </w:tabs>
              <w:jc w:val="both"/>
              <w:rPr>
                <w:rFonts w:asciiTheme="minorHAnsi" w:hAnsiTheme="minorHAnsi" w:cstheme="minorHAnsi"/>
                <w:b/>
              </w:rPr>
            </w:pPr>
            <w:bookmarkStart w:id="1" w:name="_Hlk187994629"/>
            <w:r>
              <w:rPr>
                <w:rFonts w:asciiTheme="minorHAnsi" w:hAnsiTheme="minorHAnsi" w:cstheme="minorHAnsi"/>
                <w:b/>
              </w:rPr>
              <w:t xml:space="preserve">OBJETO: CONTRATAÇÃO DE EMPRESA </w:t>
            </w:r>
            <w:r w:rsidR="00250AF2">
              <w:rPr>
                <w:rFonts w:asciiTheme="minorHAnsi" w:hAnsiTheme="minorHAnsi" w:cstheme="minorHAnsi"/>
                <w:b/>
              </w:rPr>
              <w:t xml:space="preserve"> ESPECIALIZADA </w:t>
            </w:r>
            <w:r>
              <w:rPr>
                <w:rFonts w:asciiTheme="minorHAnsi" w:hAnsiTheme="minorHAnsi" w:cstheme="minorHAnsi"/>
                <w:b/>
              </w:rPr>
              <w:t>PARA</w:t>
            </w:r>
            <w:r w:rsidR="00250AF2">
              <w:rPr>
                <w:rFonts w:asciiTheme="minorHAnsi" w:hAnsiTheme="minorHAnsi" w:cstheme="minorHAnsi"/>
                <w:b/>
              </w:rPr>
              <w:t xml:space="preserve"> FORNECIMENTO DE </w:t>
            </w:r>
            <w:r w:rsidR="004E5F62">
              <w:rPr>
                <w:rFonts w:asciiTheme="minorHAnsi" w:hAnsiTheme="minorHAnsi" w:cstheme="minorHAnsi"/>
                <w:b/>
              </w:rPr>
              <w:t>EQUIPAMENTOS, LICENÇAS, SERVIÇOS DE INSTALAÇÃO E CONFIGURAÇÃO, CAPACIDADE TÉCNICA E TRANSFERÊNCIA DE CONHECIMENTO E SUPORTE TÉCNICO ESPECIALIZADO, PARA A IMPLEMENTAÇÃO DE SOLUÇÃO DE VIRTUALIZAÇÃO HIPERCONVERGENTE, VISANDO A MODERNIZAÇÃO DA TECNOLOGIA DA INFORMAÇÃO (TI) DA PREFEITURA DESTE MUNICÍPIO,</w:t>
            </w:r>
            <w:r>
              <w:rPr>
                <w:rFonts w:asciiTheme="minorHAnsi" w:hAnsiTheme="minorHAnsi" w:cstheme="minorHAnsi"/>
                <w:b/>
              </w:rPr>
              <w:t xml:space="preserve"> </w:t>
            </w:r>
            <w:r w:rsidR="00CF2C0D">
              <w:rPr>
                <w:rFonts w:asciiTheme="minorHAnsi" w:hAnsiTheme="minorHAnsi" w:cstheme="minorHAnsi"/>
                <w:b/>
              </w:rPr>
              <w:t xml:space="preserve">DE ACORDO COM AS DESCRIÇÕES, QUANTITATIVOS E CONDIÇÕES CONSTANTES NO ANEXO I </w:t>
            </w:r>
            <w:bookmarkEnd w:id="1"/>
            <w:r w:rsidR="004E5F62">
              <w:rPr>
                <w:rFonts w:asciiTheme="minorHAnsi" w:hAnsiTheme="minorHAnsi" w:cstheme="minorHAnsi"/>
                <w:b/>
              </w:rPr>
              <w:t xml:space="preserve"> DESTE EDITAL.</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629B8B56"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w:t>
            </w:r>
            <w:r w:rsidR="00CE3FCA">
              <w:rPr>
                <w:rFonts w:asciiTheme="minorHAnsi" w:hAnsiTheme="minorHAnsi" w:cstheme="minorHAnsi"/>
                <w:sz w:val="24"/>
              </w:rPr>
              <w:t>5</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0A83F011" w14:textId="5793CAFD" w:rsidR="00CF2A08" w:rsidRPr="00F15840" w:rsidRDefault="00CF2A08" w:rsidP="00F1584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29D7414" w14:textId="5676A1A3"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0C6224">
        <w:rPr>
          <w:rFonts w:asciiTheme="minorHAnsi" w:eastAsia="Times New Roman" w:hAnsiTheme="minorHAnsi" w:cs="Times New Roman"/>
          <w:b/>
          <w:color w:val="000000"/>
          <w:sz w:val="24"/>
          <w:szCs w:val="24"/>
          <w:lang w:val="pt-BR" w:eastAsia="pt-BR"/>
        </w:rPr>
        <w:t>032</w:t>
      </w:r>
      <w:r w:rsidR="0073658C">
        <w:rPr>
          <w:rFonts w:asciiTheme="minorHAnsi" w:eastAsia="Times New Roman" w:hAnsiTheme="minorHAnsi" w:cs="Times New Roman"/>
          <w:b/>
          <w:color w:val="000000"/>
          <w:sz w:val="24"/>
          <w:szCs w:val="24"/>
          <w:lang w:val="pt-BR" w:eastAsia="pt-BR"/>
        </w:rPr>
        <w:t>/202</w:t>
      </w:r>
      <w:r w:rsidR="00CF2C0D">
        <w:rPr>
          <w:rFonts w:asciiTheme="minorHAnsi" w:eastAsia="Times New Roman" w:hAnsiTheme="minorHAnsi" w:cs="Times New Roman"/>
          <w:b/>
          <w:color w:val="000000"/>
          <w:sz w:val="24"/>
          <w:szCs w:val="24"/>
          <w:lang w:val="pt-BR" w:eastAsia="pt-BR"/>
        </w:rPr>
        <w:t>5</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04119BE6" w:rsidR="00CF2A08" w:rsidRPr="00D60DB3" w:rsidRDefault="00CF2C0D"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Pr>
          <w:rFonts w:asciiTheme="minorHAnsi" w:eastAsia="Times New Roman" w:hAnsiTheme="minorHAnsi" w:cs="Times New Roman"/>
          <w:b/>
          <w:color w:val="000000"/>
          <w:sz w:val="24"/>
          <w:szCs w:val="24"/>
          <w:u w:val="single" w:color="000000"/>
          <w:lang w:val="pt-BR" w:eastAsia="pt-BR"/>
        </w:rPr>
        <w:t>DEPARTAMENTO</w:t>
      </w:r>
      <w:r w:rsidR="00CF2A08" w:rsidRPr="00D60DB3">
        <w:rPr>
          <w:rFonts w:asciiTheme="minorHAnsi" w:eastAsia="Times New Roman" w:hAnsiTheme="minorHAnsi" w:cs="Times New Roman"/>
          <w:b/>
          <w:color w:val="000000"/>
          <w:sz w:val="24"/>
          <w:szCs w:val="24"/>
          <w:u w:val="single" w:color="000000"/>
          <w:lang w:val="pt-BR" w:eastAsia="pt-BR"/>
        </w:rPr>
        <w:t xml:space="preserve"> INTERESSADO:</w:t>
      </w:r>
      <w:r w:rsidR="00CF2A08" w:rsidRPr="00D60DB3">
        <w:rPr>
          <w:rFonts w:asciiTheme="minorHAnsi" w:eastAsia="Times New Roman" w:hAnsiTheme="minorHAnsi" w:cs="Times New Roman"/>
          <w:b/>
          <w:color w:val="000000"/>
          <w:sz w:val="24"/>
          <w:szCs w:val="24"/>
          <w:lang w:val="pt-BR" w:eastAsia="pt-BR"/>
        </w:rPr>
        <w:t xml:space="preserve"> </w:t>
      </w:r>
      <w:r w:rsidR="00CF2A08" w:rsidRPr="004E5F62">
        <w:rPr>
          <w:rFonts w:asciiTheme="minorHAnsi" w:eastAsia="Times New Roman" w:hAnsiTheme="minorHAnsi" w:cs="Times New Roman"/>
          <w:color w:val="000000"/>
          <w:sz w:val="24"/>
          <w:szCs w:val="24"/>
          <w:lang w:val="pt-BR" w:eastAsia="pt-BR"/>
        </w:rPr>
        <w:t xml:space="preserve">Departamento </w:t>
      </w:r>
      <w:r w:rsidR="004E5F62" w:rsidRPr="004E5F62">
        <w:rPr>
          <w:rFonts w:asciiTheme="minorHAnsi" w:eastAsia="Times New Roman" w:hAnsiTheme="minorHAnsi" w:cs="Times New Roman"/>
          <w:color w:val="000000"/>
          <w:sz w:val="24"/>
          <w:szCs w:val="24"/>
          <w:lang w:val="pt-BR" w:eastAsia="pt-BR"/>
        </w:rPr>
        <w:t>De Tecnologia da Informação e Comunicação (CPD)</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8" w:history="1">
        <w:r w:rsidR="00734F83" w:rsidRPr="00D60DB3">
          <w:rPr>
            <w:rStyle w:val="Hyperlink"/>
            <w:rFonts w:asciiTheme="minorHAnsi" w:hAnsiTheme="minorHAnsi"/>
            <w:lang w:val="pt-BR"/>
          </w:rPr>
          <w:t>https://bllcompras.com/Home/Login</w:t>
        </w:r>
      </w:hyperlink>
    </w:p>
    <w:p w14:paraId="325BFA1D" w14:textId="0CF84B78"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1D277D">
        <w:rPr>
          <w:rFonts w:asciiTheme="minorHAnsi" w:eastAsia="Times New Roman" w:hAnsiTheme="minorHAnsi" w:cs="Times New Roman"/>
          <w:sz w:val="24"/>
          <w:szCs w:val="24"/>
          <w:lang w:val="pt-BR" w:eastAsia="pt-BR"/>
        </w:rPr>
        <w:t>Valor Global</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w:t>
      </w:r>
      <w:r w:rsidRPr="006E4144">
        <w:rPr>
          <w:rFonts w:asciiTheme="minorHAnsi" w:eastAsia="Times New Roman" w:hAnsiTheme="minorHAnsi" w:cs="Times New Roman"/>
          <w:b/>
          <w:bCs/>
          <w:color w:val="000000"/>
          <w:sz w:val="24"/>
          <w:szCs w:val="24"/>
          <w:lang w:val="pt-BR" w:eastAsia="pt-BR"/>
        </w:rPr>
        <w:t>PARCELADA</w:t>
      </w:r>
      <w:r w:rsidRPr="00D60DB3">
        <w:rPr>
          <w:rFonts w:asciiTheme="minorHAnsi" w:eastAsia="Times New Roman" w:hAnsiTheme="minorHAnsi" w:cs="Times New Roman"/>
          <w:color w:val="000000"/>
          <w:sz w:val="24"/>
          <w:szCs w:val="24"/>
          <w:lang w:val="pt-BR" w:eastAsia="pt-BR"/>
        </w:rPr>
        <w:t>, de acordo com a necessidade do Município/Contratante.</w:t>
      </w:r>
    </w:p>
    <w:p w14:paraId="286950F8" w14:textId="77777777" w:rsidR="00F15840" w:rsidRDefault="00CF2A08" w:rsidP="004A4D04">
      <w:pPr>
        <w:tabs>
          <w:tab w:val="left" w:pos="1134"/>
          <w:tab w:val="left" w:pos="9639"/>
        </w:tabs>
        <w:spacing w:line="360" w:lineRule="auto"/>
        <w:ind w:left="284" w:right="687"/>
        <w:jc w:val="both"/>
        <w:rPr>
          <w:rFonts w:asciiTheme="minorHAnsi" w:hAnsiTheme="minorHAnsi" w:cstheme="minorHAnsi"/>
          <w:sz w:val="24"/>
          <w:szCs w:val="24"/>
        </w:rPr>
      </w:pPr>
      <w:r w:rsidRPr="00D60DB3">
        <w:rPr>
          <w:rFonts w:asciiTheme="minorHAnsi" w:hAnsiTheme="minorHAnsi" w:cstheme="minorHAnsi"/>
          <w:b/>
          <w:sz w:val="24"/>
          <w:szCs w:val="24"/>
          <w:u w:val="single"/>
        </w:rPr>
        <w:t>PRAZO PARA INÍCIO DOS SERVIÇOS</w:t>
      </w:r>
      <w:r w:rsidRPr="00D60DB3">
        <w:rPr>
          <w:rFonts w:asciiTheme="minorHAnsi" w:hAnsiTheme="minorHAnsi" w:cstheme="minorHAnsi"/>
          <w:sz w:val="24"/>
          <w:szCs w:val="24"/>
        </w:rPr>
        <w:t xml:space="preserve">: </w:t>
      </w:r>
      <w:r w:rsidR="00DF089A">
        <w:rPr>
          <w:rFonts w:asciiTheme="minorHAnsi" w:hAnsiTheme="minorHAnsi" w:cstheme="minorHAnsi"/>
          <w:sz w:val="24"/>
          <w:szCs w:val="24"/>
        </w:rPr>
        <w:t xml:space="preserve"> A</w:t>
      </w:r>
      <w:r w:rsidR="004F603A">
        <w:rPr>
          <w:rFonts w:asciiTheme="minorHAnsi" w:hAnsiTheme="minorHAnsi" w:cstheme="minorHAnsi"/>
          <w:sz w:val="24"/>
          <w:szCs w:val="24"/>
        </w:rPr>
        <w:t xml:space="preserve"> contra</w:t>
      </w:r>
      <w:r w:rsidR="00F15840">
        <w:rPr>
          <w:rFonts w:asciiTheme="minorHAnsi" w:hAnsiTheme="minorHAnsi" w:cstheme="minorHAnsi"/>
          <w:sz w:val="24"/>
          <w:szCs w:val="24"/>
        </w:rPr>
        <w:t xml:space="preserve">tada deverá realizar a entrega de todos os equipamentos e licenças no endereço indicado pela contratante no prazo máximo de </w:t>
      </w:r>
      <w:r w:rsidR="00F15840" w:rsidRPr="00F15840">
        <w:rPr>
          <w:rFonts w:asciiTheme="minorHAnsi" w:hAnsiTheme="minorHAnsi" w:cstheme="minorHAnsi"/>
          <w:b/>
          <w:bCs/>
          <w:sz w:val="24"/>
          <w:szCs w:val="24"/>
        </w:rPr>
        <w:t>60 (sessenta) dias corridos</w:t>
      </w:r>
      <w:r w:rsidR="00F15840">
        <w:rPr>
          <w:rFonts w:asciiTheme="minorHAnsi" w:hAnsiTheme="minorHAnsi" w:cstheme="minorHAnsi"/>
          <w:sz w:val="24"/>
          <w:szCs w:val="24"/>
        </w:rPr>
        <w:t xml:space="preserve">, contados a partir da assinatura do contrato. </w:t>
      </w:r>
    </w:p>
    <w:p w14:paraId="5D974492" w14:textId="7B05F6C3" w:rsidR="00CF2A08" w:rsidRPr="00F15840" w:rsidRDefault="00F15840" w:rsidP="00F15840">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Pr>
          <w:rFonts w:asciiTheme="minorHAnsi" w:hAnsiTheme="minorHAnsi"/>
          <w:sz w:val="24"/>
          <w:szCs w:val="24"/>
        </w:rPr>
        <w:t xml:space="preserve">A execução dos serviços de instalação, configuração  e capacitação deverá ser concluída no prazo máximo de </w:t>
      </w:r>
      <w:r w:rsidRPr="00F15840">
        <w:rPr>
          <w:rFonts w:asciiTheme="minorHAnsi" w:hAnsiTheme="minorHAnsi"/>
          <w:b/>
          <w:bCs/>
          <w:sz w:val="24"/>
          <w:szCs w:val="24"/>
        </w:rPr>
        <w:t>45 (quarenta e cinco) dias úteis</w:t>
      </w:r>
      <w:r>
        <w:rPr>
          <w:rFonts w:asciiTheme="minorHAnsi" w:hAnsiTheme="minorHAnsi"/>
          <w:sz w:val="24"/>
          <w:szCs w:val="24"/>
        </w:rPr>
        <w:t xml:space="preserve">, contados a partir da data de entrega dos equipamentos e licenças. </w:t>
      </w:r>
    </w:p>
    <w:p w14:paraId="075731C3" w14:textId="1E1F4549" w:rsidR="00CF2A08" w:rsidRDefault="00CF2A08" w:rsidP="00F1584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w:t>
      </w:r>
      <w:r w:rsidRPr="00EA4D28">
        <w:rPr>
          <w:rFonts w:asciiTheme="minorHAnsi" w:eastAsia="Times New Roman" w:hAnsiTheme="minorHAnsi" w:cs="Times New Roman"/>
          <w:b/>
          <w:lang w:val="pt-BR" w:eastAsia="pt-BR"/>
        </w:rPr>
        <w:t xml:space="preserve">O índice em percentual será de 0,5% do valor </w:t>
      </w:r>
      <w:r w:rsidR="00F15840">
        <w:rPr>
          <w:rFonts w:asciiTheme="minorHAnsi" w:eastAsia="Times New Roman" w:hAnsiTheme="minorHAnsi" w:cs="Times New Roman"/>
          <w:b/>
          <w:lang w:val="pt-BR" w:eastAsia="pt-BR"/>
        </w:rPr>
        <w:t>global</w:t>
      </w:r>
      <w:r w:rsidRPr="00EA4D28">
        <w:rPr>
          <w:rFonts w:asciiTheme="minorHAnsi" w:eastAsia="Times New Roman" w:hAnsiTheme="minorHAnsi" w:cs="Times New Roman"/>
          <w:b/>
          <w:lang w:val="pt-BR" w:eastAsia="pt-BR"/>
        </w:rPr>
        <w:t>.</w:t>
      </w:r>
    </w:p>
    <w:p w14:paraId="30B1C75B" w14:textId="77777777" w:rsidR="00F15840" w:rsidRPr="00F15840" w:rsidRDefault="00F15840" w:rsidP="00F1584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p>
    <w:p w14:paraId="371CBBF0" w14:textId="6316C164" w:rsidR="00CF2A08" w:rsidRPr="00F15840"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lang w:val="pt-BR" w:eastAsia="pt-BR"/>
        </w:rPr>
      </w:pPr>
      <w:r w:rsidRPr="00F15840">
        <w:rPr>
          <w:rFonts w:asciiTheme="minorHAnsi" w:eastAsia="Times New Roman" w:hAnsiTheme="minorHAnsi" w:cs="Times New Roman"/>
          <w:b/>
          <w:color w:val="000000"/>
          <w:lang w:val="pt-BR" w:eastAsia="pt-BR"/>
        </w:rPr>
        <w:t xml:space="preserve">Valor total estimado do certame: </w:t>
      </w:r>
      <w:r w:rsidR="005845E7" w:rsidRPr="00F15840">
        <w:rPr>
          <w:rFonts w:asciiTheme="minorHAnsi" w:eastAsia="Times New Roman" w:hAnsiTheme="minorHAnsi" w:cs="Times New Roman"/>
          <w:b/>
          <w:color w:val="000000"/>
          <w:lang w:val="pt-BR" w:eastAsia="pt-BR"/>
        </w:rPr>
        <w:t xml:space="preserve">R$ </w:t>
      </w:r>
      <w:r w:rsidR="00F15840" w:rsidRPr="00F15840">
        <w:rPr>
          <w:rFonts w:asciiTheme="minorHAnsi" w:eastAsia="Times New Roman" w:hAnsiTheme="minorHAnsi" w:cs="Times New Roman"/>
          <w:b/>
          <w:color w:val="000000"/>
          <w:lang w:val="pt-BR" w:eastAsia="pt-BR"/>
        </w:rPr>
        <w:t>393.192,77 (TREZENTOS E NOVENTA E TRÊS MIL, CENTO E NOVENTA E DOIS REAIS E SETENTA E SETE CENTAVOS).</w:t>
      </w:r>
    </w:p>
    <w:p w14:paraId="5980C308" w14:textId="77777777" w:rsidR="00914762" w:rsidRPr="00CF2A08" w:rsidRDefault="00914762"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384511D6"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2" w:name="_Hlk47950801"/>
      <w:r w:rsidRPr="0087034B">
        <w:rPr>
          <w:rFonts w:asciiTheme="minorHAnsi" w:hAnsiTheme="minorHAnsi"/>
        </w:rPr>
        <w:t xml:space="preserve">a partir das </w:t>
      </w:r>
      <w:r w:rsidR="004574F3">
        <w:rPr>
          <w:rFonts w:asciiTheme="minorHAnsi" w:hAnsiTheme="minorHAnsi"/>
        </w:rPr>
        <w:t>17</w:t>
      </w:r>
      <w:r w:rsidRPr="0087034B">
        <w:rPr>
          <w:rFonts w:asciiTheme="minorHAnsi" w:hAnsiTheme="minorHAnsi"/>
        </w:rPr>
        <w:t xml:space="preserve">h00min do dia </w:t>
      </w:r>
      <w:r w:rsidR="004574F3">
        <w:rPr>
          <w:rFonts w:asciiTheme="minorHAnsi" w:hAnsiTheme="minorHAnsi"/>
        </w:rPr>
        <w:t>03</w:t>
      </w:r>
      <w:r w:rsidR="00514636">
        <w:rPr>
          <w:rFonts w:asciiTheme="minorHAnsi" w:hAnsiTheme="minorHAnsi"/>
        </w:rPr>
        <w:t xml:space="preserve"> </w:t>
      </w:r>
      <w:r w:rsidRPr="0087034B">
        <w:rPr>
          <w:rFonts w:asciiTheme="minorHAnsi" w:hAnsiTheme="minorHAnsi"/>
        </w:rPr>
        <w:t xml:space="preserve">DE </w:t>
      </w:r>
      <w:r w:rsidR="004574F3">
        <w:rPr>
          <w:rFonts w:asciiTheme="minorHAnsi" w:hAnsiTheme="minorHAnsi"/>
        </w:rPr>
        <w:t>ABRIL</w:t>
      </w:r>
      <w:r w:rsidRPr="0087034B">
        <w:rPr>
          <w:rFonts w:asciiTheme="minorHAnsi" w:hAnsiTheme="minorHAnsi"/>
        </w:rPr>
        <w:t xml:space="preserve"> DE </w:t>
      </w:r>
      <w:r w:rsidR="004574F3">
        <w:rPr>
          <w:rFonts w:asciiTheme="minorHAnsi" w:hAnsiTheme="minorHAnsi"/>
        </w:rPr>
        <w:t>2025</w:t>
      </w:r>
      <w:r w:rsidRPr="0087034B">
        <w:rPr>
          <w:rFonts w:asciiTheme="minorHAnsi" w:hAnsiTheme="minorHAnsi"/>
        </w:rPr>
        <w:t>.</w:t>
      </w:r>
      <w:bookmarkEnd w:id="2"/>
    </w:p>
    <w:p w14:paraId="7FF4A2BD" w14:textId="40CCF4CF"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3" w:name="_Hlk47950842"/>
      <w:r w:rsidRPr="0087034B">
        <w:rPr>
          <w:rFonts w:asciiTheme="minorHAnsi" w:hAnsiTheme="minorHAnsi"/>
        </w:rPr>
        <w:t xml:space="preserve">às </w:t>
      </w:r>
      <w:r w:rsidR="004574F3">
        <w:rPr>
          <w:rFonts w:asciiTheme="minorHAnsi" w:hAnsiTheme="minorHAnsi"/>
        </w:rPr>
        <w:t>08</w:t>
      </w:r>
      <w:r w:rsidRPr="0087034B">
        <w:rPr>
          <w:rFonts w:asciiTheme="minorHAnsi" w:hAnsiTheme="minorHAnsi"/>
        </w:rPr>
        <w:t xml:space="preserve">h00min do dia </w:t>
      </w:r>
      <w:r w:rsidR="004574F3">
        <w:rPr>
          <w:rFonts w:asciiTheme="minorHAnsi" w:hAnsiTheme="minorHAnsi"/>
        </w:rPr>
        <w:t>05</w:t>
      </w:r>
      <w:r w:rsidRPr="0087034B">
        <w:rPr>
          <w:rFonts w:asciiTheme="minorHAnsi" w:hAnsiTheme="minorHAnsi"/>
        </w:rPr>
        <w:t xml:space="preserve"> DE</w:t>
      </w:r>
      <w:r w:rsidR="007C77B0">
        <w:rPr>
          <w:rFonts w:asciiTheme="minorHAnsi" w:hAnsiTheme="minorHAnsi"/>
        </w:rPr>
        <w:t xml:space="preserve"> </w:t>
      </w:r>
      <w:r w:rsidR="004574F3">
        <w:rPr>
          <w:rFonts w:asciiTheme="minorHAnsi" w:hAnsiTheme="minorHAnsi"/>
        </w:rPr>
        <w:t>MAIO</w:t>
      </w:r>
      <w:r w:rsidRPr="0087034B">
        <w:rPr>
          <w:rFonts w:asciiTheme="minorHAnsi" w:hAnsiTheme="minorHAnsi"/>
        </w:rPr>
        <w:t xml:space="preserve"> DE </w:t>
      </w:r>
      <w:r w:rsidR="004574F3">
        <w:rPr>
          <w:rFonts w:asciiTheme="minorHAnsi" w:hAnsiTheme="minorHAnsi"/>
        </w:rPr>
        <w:t>2025</w:t>
      </w:r>
      <w:r w:rsidRPr="0087034B">
        <w:rPr>
          <w:rFonts w:asciiTheme="minorHAnsi" w:hAnsiTheme="minorHAnsi"/>
        </w:rPr>
        <w:t>.</w:t>
      </w:r>
    </w:p>
    <w:bookmarkEnd w:id="3"/>
    <w:p w14:paraId="7F4B6F25" w14:textId="6D47F47B" w:rsidR="00914762" w:rsidRDefault="00CF2A08" w:rsidP="00F1584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4574F3">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do dia </w:t>
      </w:r>
      <w:r w:rsidR="004574F3">
        <w:rPr>
          <w:rFonts w:asciiTheme="minorHAnsi" w:hAnsiTheme="minorHAnsi"/>
        </w:rPr>
        <w:t>05</w:t>
      </w:r>
      <w:r w:rsidR="009A6F35">
        <w:rPr>
          <w:rFonts w:asciiTheme="minorHAnsi" w:hAnsiTheme="minorHAnsi"/>
        </w:rPr>
        <w:t xml:space="preserve"> </w:t>
      </w:r>
      <w:r w:rsidRPr="0087034B">
        <w:rPr>
          <w:rFonts w:asciiTheme="minorHAnsi" w:hAnsiTheme="minorHAnsi"/>
        </w:rPr>
        <w:t xml:space="preserve">DE </w:t>
      </w:r>
      <w:r w:rsidR="004574F3">
        <w:rPr>
          <w:rFonts w:asciiTheme="minorHAnsi" w:hAnsiTheme="minorHAnsi"/>
        </w:rPr>
        <w:t>MAIO</w:t>
      </w:r>
      <w:r w:rsidRPr="0087034B">
        <w:rPr>
          <w:rFonts w:asciiTheme="minorHAnsi" w:hAnsiTheme="minorHAnsi"/>
        </w:rPr>
        <w:t xml:space="preserve"> DE</w:t>
      </w:r>
      <w:r w:rsidR="00384F6F">
        <w:rPr>
          <w:rFonts w:asciiTheme="minorHAnsi" w:hAnsiTheme="minorHAnsi"/>
        </w:rPr>
        <w:t xml:space="preserve"> </w:t>
      </w:r>
      <w:r w:rsidR="004574F3">
        <w:rPr>
          <w:rFonts w:asciiTheme="minorHAnsi" w:hAnsiTheme="minorHAnsi"/>
        </w:rPr>
        <w:t>2025</w:t>
      </w:r>
      <w:r w:rsidRPr="0087034B">
        <w:rPr>
          <w:rFonts w:asciiTheme="minorHAnsi" w:hAnsiTheme="minorHAnsi"/>
        </w:rPr>
        <w:t>.</w:t>
      </w:r>
    </w:p>
    <w:p w14:paraId="1D13B8BB" w14:textId="77777777" w:rsidR="00F15840" w:rsidRPr="0087034B" w:rsidRDefault="00F15840" w:rsidP="00F15840">
      <w:pPr>
        <w:keepLines/>
        <w:tabs>
          <w:tab w:val="left" w:pos="1134"/>
          <w:tab w:val="left" w:pos="9639"/>
        </w:tabs>
        <w:ind w:left="284" w:right="687"/>
        <w:rPr>
          <w:rFonts w:asciiTheme="minorHAnsi" w:hAnsiTheme="minorHAnsi"/>
        </w:rPr>
      </w:pPr>
    </w:p>
    <w:p w14:paraId="0D1132A6" w14:textId="4C609A93" w:rsidR="008624DA" w:rsidRPr="00F15840" w:rsidRDefault="00E4408D" w:rsidP="000D5AD7">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18"/>
          <w:szCs w:val="18"/>
        </w:rPr>
      </w:pPr>
      <w:r w:rsidRPr="00F15840">
        <w:rPr>
          <w:rFonts w:asciiTheme="minorHAnsi" w:hAnsiTheme="minorHAnsi"/>
          <w:b/>
          <w:sz w:val="18"/>
          <w:szCs w:val="18"/>
        </w:rPr>
        <w:t xml:space="preserve">REFERÊNCIA DE TEMPO: </w:t>
      </w:r>
      <w:r w:rsidRPr="00F15840">
        <w:rPr>
          <w:rFonts w:asciiTheme="minorHAnsi" w:hAnsiTheme="minorHAnsi"/>
          <w:sz w:val="18"/>
          <w:szCs w:val="18"/>
        </w:rPr>
        <w:t>PARA TODAS AS REFERÊNCIAS DE TEMPO SERÁ OBSERVADO O HORÁRIO DE BRASÍLIA/DF E, DESSA FORMA, SERÃO REGISTRADAS NO SISTEMA ELETRÔNICO E NA DOCUMENTAÇÃO RELATIVA</w:t>
      </w:r>
      <w:r w:rsidR="00BC31F7" w:rsidRPr="00F15840">
        <w:rPr>
          <w:rFonts w:asciiTheme="minorHAnsi" w:hAnsiTheme="minorHAnsi"/>
          <w:sz w:val="18"/>
          <w:szCs w:val="18"/>
        </w:rPr>
        <w:t xml:space="preserve"> </w:t>
      </w:r>
      <w:r w:rsidRPr="00F15840">
        <w:rPr>
          <w:rFonts w:asciiTheme="minorHAnsi" w:hAnsiTheme="minorHAnsi"/>
          <w:sz w:val="18"/>
          <w:szCs w:val="18"/>
        </w:rPr>
        <w:t>AO CERTAME.</w:t>
      </w:r>
      <w:bookmarkStart w:id="4" w:name="_bookmark0"/>
      <w:bookmarkEnd w:id="4"/>
      <w:r w:rsidR="008624DA" w:rsidRPr="00F15840">
        <w:rPr>
          <w:rFonts w:asciiTheme="minorHAnsi" w:hAnsiTheme="minorHAnsi"/>
          <w:b/>
          <w:sz w:val="18"/>
          <w:szCs w:val="18"/>
        </w:rPr>
        <w:br w:type="page"/>
      </w:r>
    </w:p>
    <w:p w14:paraId="67D0B011" w14:textId="2D3AFE28" w:rsidR="00941D9B" w:rsidRPr="004154CC" w:rsidRDefault="00C4237A" w:rsidP="004C1B10">
      <w:pPr>
        <w:pStyle w:val="Ttulo2"/>
        <w:tabs>
          <w:tab w:val="left" w:pos="1134"/>
          <w:tab w:val="left" w:pos="9639"/>
        </w:tabs>
        <w:ind w:left="284" w:right="687"/>
        <w:jc w:val="center"/>
        <w:rPr>
          <w:rFonts w:asciiTheme="minorHAnsi" w:hAnsiTheme="minorHAnsi"/>
          <w:b/>
          <w:sz w:val="28"/>
        </w:rPr>
      </w:pPr>
      <w:r w:rsidRPr="004154CC">
        <w:rPr>
          <w:rFonts w:asciiTheme="minorHAnsi" w:hAnsiTheme="minorHAnsi"/>
          <w:b/>
          <w:sz w:val="28"/>
        </w:rPr>
        <w:lastRenderedPageBreak/>
        <w:t>PREÂMBULO</w:t>
      </w:r>
    </w:p>
    <w:p w14:paraId="4BFF6AFF" w14:textId="77777777" w:rsidR="00941D9B" w:rsidRPr="005273B4"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6A65753E" w:rsidR="00941D9B"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3194D">
        <w:rPr>
          <w:rFonts w:asciiTheme="minorHAnsi" w:hAnsiTheme="minorHAnsi"/>
        </w:rPr>
        <w:t>Torna-se</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para</w:t>
      </w:r>
      <w:r w:rsidRPr="0033194D">
        <w:rPr>
          <w:rFonts w:asciiTheme="minorHAnsi" w:hAnsiTheme="minorHAnsi"/>
          <w:spacing w:val="1"/>
        </w:rPr>
        <w:t xml:space="preserve"> </w:t>
      </w:r>
      <w:r w:rsidRPr="0033194D">
        <w:rPr>
          <w:rFonts w:asciiTheme="minorHAnsi" w:hAnsiTheme="minorHAnsi"/>
        </w:rPr>
        <w:t>conhecimento</w:t>
      </w:r>
      <w:r w:rsidRPr="0033194D">
        <w:rPr>
          <w:rFonts w:asciiTheme="minorHAnsi" w:hAnsiTheme="minorHAnsi"/>
          <w:spacing w:val="1"/>
        </w:rPr>
        <w:t xml:space="preserve"> </w:t>
      </w:r>
      <w:r w:rsidRPr="0033194D">
        <w:rPr>
          <w:rFonts w:asciiTheme="minorHAnsi" w:hAnsiTheme="minorHAnsi"/>
        </w:rPr>
        <w:t>dos</w:t>
      </w:r>
      <w:r w:rsidRPr="0033194D">
        <w:rPr>
          <w:rFonts w:asciiTheme="minorHAnsi" w:hAnsiTheme="minorHAnsi"/>
          <w:spacing w:val="1"/>
        </w:rPr>
        <w:t xml:space="preserve"> </w:t>
      </w:r>
      <w:r w:rsidRPr="0033194D">
        <w:rPr>
          <w:rFonts w:asciiTheme="minorHAnsi" w:hAnsiTheme="minorHAnsi"/>
        </w:rPr>
        <w:t>interessados,</w:t>
      </w:r>
      <w:r w:rsidRPr="0033194D">
        <w:rPr>
          <w:rFonts w:asciiTheme="minorHAnsi" w:hAnsiTheme="minorHAnsi"/>
          <w:spacing w:val="1"/>
        </w:rPr>
        <w:t xml:space="preserve"> </w:t>
      </w:r>
      <w:r w:rsidRPr="0033194D">
        <w:rPr>
          <w:rFonts w:asciiTheme="minorHAnsi" w:hAnsiTheme="minorHAnsi"/>
        </w:rPr>
        <w:t>que</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00E4408D" w:rsidRPr="0033194D">
        <w:rPr>
          <w:rFonts w:asciiTheme="minorHAnsi" w:hAnsiTheme="minorHAnsi"/>
          <w:b/>
        </w:rPr>
        <w:t>Município</w:t>
      </w:r>
      <w:r w:rsidR="00E4408D" w:rsidRPr="0033194D">
        <w:rPr>
          <w:rFonts w:asciiTheme="minorHAnsi" w:hAnsiTheme="minorHAnsi"/>
          <w:b/>
          <w:spacing w:val="1"/>
        </w:rPr>
        <w:t xml:space="preserve"> </w:t>
      </w:r>
      <w:r w:rsidR="00E4408D" w:rsidRPr="0033194D">
        <w:rPr>
          <w:rFonts w:asciiTheme="minorHAnsi" w:hAnsiTheme="minorHAnsi"/>
          <w:b/>
        </w:rPr>
        <w:t>De</w:t>
      </w:r>
      <w:r w:rsidR="00E4408D" w:rsidRPr="0033194D">
        <w:rPr>
          <w:rFonts w:asciiTheme="minorHAnsi" w:hAnsiTheme="minorHAnsi"/>
          <w:b/>
          <w:spacing w:val="1"/>
        </w:rPr>
        <w:t xml:space="preserve"> </w:t>
      </w:r>
      <w:r w:rsidR="00FC0EDE" w:rsidRPr="0033194D">
        <w:rPr>
          <w:rFonts w:asciiTheme="minorHAnsi" w:hAnsiTheme="minorHAnsi"/>
          <w:b/>
        </w:rPr>
        <w:t>São Joaquim Da Barra/</w:t>
      </w:r>
      <w:r w:rsidR="00E4408D" w:rsidRPr="0033194D">
        <w:rPr>
          <w:rFonts w:asciiTheme="minorHAnsi" w:hAnsiTheme="minorHAnsi"/>
          <w:b/>
        </w:rPr>
        <w:t>SP</w:t>
      </w:r>
      <w:r w:rsidRPr="0033194D">
        <w:rPr>
          <w:rFonts w:asciiTheme="minorHAnsi" w:hAnsiTheme="minorHAnsi"/>
        </w:rPr>
        <w:t>,</w:t>
      </w:r>
      <w:r w:rsidRPr="0033194D">
        <w:rPr>
          <w:rFonts w:asciiTheme="minorHAnsi" w:hAnsiTheme="minorHAnsi"/>
          <w:spacing w:val="1"/>
        </w:rPr>
        <w:t xml:space="preserve"> </w:t>
      </w:r>
      <w:r w:rsidRPr="0033194D">
        <w:rPr>
          <w:rFonts w:asciiTheme="minorHAnsi" w:hAnsiTheme="minorHAnsi"/>
        </w:rPr>
        <w:t>pessoa</w:t>
      </w:r>
      <w:r w:rsidRPr="0033194D">
        <w:rPr>
          <w:rFonts w:asciiTheme="minorHAnsi" w:hAnsiTheme="minorHAnsi"/>
          <w:spacing w:val="1"/>
        </w:rPr>
        <w:t xml:space="preserve"> </w:t>
      </w:r>
      <w:r w:rsidRPr="0033194D">
        <w:rPr>
          <w:rFonts w:asciiTheme="minorHAnsi" w:hAnsiTheme="minorHAnsi"/>
        </w:rPr>
        <w:t>jurídica</w:t>
      </w:r>
      <w:r w:rsidRPr="0033194D">
        <w:rPr>
          <w:rFonts w:asciiTheme="minorHAnsi" w:hAnsiTheme="minorHAnsi"/>
          <w:spacing w:val="1"/>
        </w:rPr>
        <w:t xml:space="preserve"> </w:t>
      </w:r>
      <w:r w:rsidRPr="0033194D">
        <w:rPr>
          <w:rFonts w:asciiTheme="minorHAnsi" w:hAnsiTheme="minorHAnsi"/>
        </w:rPr>
        <w:t>de</w:t>
      </w:r>
      <w:r w:rsidRPr="0033194D">
        <w:rPr>
          <w:rFonts w:asciiTheme="minorHAnsi" w:hAnsiTheme="minorHAnsi"/>
          <w:spacing w:val="1"/>
        </w:rPr>
        <w:t xml:space="preserve"> </w:t>
      </w:r>
      <w:r w:rsidRPr="0033194D">
        <w:rPr>
          <w:rFonts w:asciiTheme="minorHAnsi" w:hAnsiTheme="minorHAnsi"/>
        </w:rPr>
        <w:t>direito</w:t>
      </w:r>
      <w:r w:rsidRPr="0033194D">
        <w:rPr>
          <w:rFonts w:asciiTheme="minorHAnsi" w:hAnsiTheme="minorHAnsi"/>
          <w:spacing w:val="1"/>
        </w:rPr>
        <w:t xml:space="preserve"> </w:t>
      </w:r>
      <w:r w:rsidRPr="0033194D">
        <w:rPr>
          <w:rFonts w:asciiTheme="minorHAnsi" w:hAnsiTheme="minorHAnsi"/>
        </w:rPr>
        <w:t>público,</w:t>
      </w:r>
      <w:r w:rsidRPr="0033194D">
        <w:rPr>
          <w:rFonts w:asciiTheme="minorHAnsi" w:hAnsiTheme="minorHAnsi"/>
          <w:spacing w:val="1"/>
        </w:rPr>
        <w:t xml:space="preserve"> </w:t>
      </w:r>
      <w:r w:rsidRPr="0033194D">
        <w:rPr>
          <w:rFonts w:asciiTheme="minorHAnsi" w:hAnsiTheme="minorHAnsi"/>
        </w:rPr>
        <w:t>inscrita</w:t>
      </w:r>
      <w:r w:rsidRPr="0033194D">
        <w:rPr>
          <w:rFonts w:asciiTheme="minorHAnsi" w:hAnsiTheme="minorHAnsi"/>
          <w:spacing w:val="1"/>
        </w:rPr>
        <w:t xml:space="preserve"> </w:t>
      </w:r>
      <w:r w:rsidRPr="0033194D">
        <w:rPr>
          <w:rFonts w:asciiTheme="minorHAnsi" w:hAnsiTheme="minorHAnsi"/>
        </w:rPr>
        <w:t>no</w:t>
      </w:r>
      <w:r w:rsidRPr="0033194D">
        <w:rPr>
          <w:rFonts w:asciiTheme="minorHAnsi" w:hAnsiTheme="minorHAnsi"/>
          <w:spacing w:val="1"/>
        </w:rPr>
        <w:t xml:space="preserve"> </w:t>
      </w:r>
      <w:r w:rsidRPr="0033194D">
        <w:rPr>
          <w:rFonts w:asciiTheme="minorHAnsi" w:hAnsiTheme="minorHAnsi"/>
        </w:rPr>
        <w:t>CNPJ</w:t>
      </w:r>
      <w:r w:rsidRPr="0033194D">
        <w:rPr>
          <w:rFonts w:asciiTheme="minorHAnsi" w:hAnsiTheme="minorHAnsi"/>
          <w:spacing w:val="1"/>
        </w:rPr>
        <w:t xml:space="preserve"> </w:t>
      </w:r>
      <w:r w:rsidRPr="0033194D">
        <w:rPr>
          <w:rFonts w:asciiTheme="minorHAnsi" w:hAnsiTheme="minorHAnsi"/>
        </w:rPr>
        <w:t>sob</w:t>
      </w:r>
      <w:r w:rsidRPr="0033194D">
        <w:rPr>
          <w:rFonts w:asciiTheme="minorHAnsi" w:hAnsiTheme="minorHAnsi"/>
          <w:spacing w:val="1"/>
        </w:rPr>
        <w:t xml:space="preserve"> </w:t>
      </w:r>
      <w:r w:rsidRPr="0033194D">
        <w:rPr>
          <w:rFonts w:asciiTheme="minorHAnsi" w:hAnsiTheme="minorHAnsi"/>
        </w:rPr>
        <w:t>o</w:t>
      </w:r>
      <w:r w:rsidRPr="0033194D">
        <w:rPr>
          <w:rFonts w:asciiTheme="minorHAnsi" w:hAnsiTheme="minorHAnsi"/>
          <w:spacing w:val="1"/>
        </w:rPr>
        <w:t xml:space="preserve"> </w:t>
      </w:r>
      <w:r w:rsidRPr="0033194D">
        <w:rPr>
          <w:rFonts w:asciiTheme="minorHAnsi" w:hAnsiTheme="minorHAnsi"/>
        </w:rPr>
        <w:t>nº</w:t>
      </w:r>
      <w:r w:rsidRPr="0033194D">
        <w:rPr>
          <w:rFonts w:asciiTheme="minorHAnsi" w:hAnsiTheme="minorHAnsi"/>
          <w:spacing w:val="1"/>
        </w:rPr>
        <w:t xml:space="preserve"> </w:t>
      </w:r>
      <w:r w:rsidR="009C1BB6" w:rsidRPr="0033194D">
        <w:rPr>
          <w:rFonts w:asciiTheme="minorHAnsi" w:hAnsiTheme="minorHAnsi"/>
        </w:rPr>
        <w:t>59.851.543</w:t>
      </w:r>
      <w:r w:rsidRPr="0033194D">
        <w:rPr>
          <w:rFonts w:asciiTheme="minorHAnsi" w:hAnsiTheme="minorHAnsi"/>
        </w:rPr>
        <w:t>/0001-</w:t>
      </w:r>
      <w:r w:rsidR="009C1BB6" w:rsidRPr="0033194D">
        <w:rPr>
          <w:rFonts w:asciiTheme="minorHAnsi" w:hAnsiTheme="minorHAnsi"/>
        </w:rPr>
        <w:t>65</w:t>
      </w:r>
      <w:r w:rsidRPr="0033194D">
        <w:rPr>
          <w:rFonts w:asciiTheme="minorHAnsi" w:hAnsiTheme="minorHAnsi"/>
        </w:rPr>
        <w:t xml:space="preserve"> com sede </w:t>
      </w:r>
      <w:r w:rsidR="0033194D" w:rsidRPr="0033194D">
        <w:rPr>
          <w:rFonts w:asciiTheme="minorHAnsi" w:hAnsiTheme="minorHAnsi"/>
        </w:rPr>
        <w:t>n</w:t>
      </w:r>
      <w:r w:rsidRPr="0033194D">
        <w:rPr>
          <w:rFonts w:asciiTheme="minorHAnsi" w:hAnsiTheme="minorHAnsi"/>
        </w:rPr>
        <w:t xml:space="preserve">a </w:t>
      </w:r>
      <w:r w:rsidR="009C1BB6" w:rsidRPr="0033194D">
        <w:rPr>
          <w:rFonts w:asciiTheme="minorHAnsi" w:hAnsiTheme="minorHAnsi"/>
        </w:rPr>
        <w:t>Praça Prof. Ivo Vannuchi, S/N – Bela Vista</w:t>
      </w:r>
      <w:r w:rsidRPr="0033194D">
        <w:rPr>
          <w:rFonts w:asciiTheme="minorHAnsi" w:hAnsiTheme="minorHAnsi"/>
        </w:rPr>
        <w:t>, por meio</w:t>
      </w:r>
      <w:r w:rsidRPr="0033194D">
        <w:rPr>
          <w:rFonts w:asciiTheme="minorHAnsi" w:hAnsiTheme="minorHAnsi"/>
          <w:spacing w:val="1"/>
        </w:rPr>
        <w:t xml:space="preserve"> </w:t>
      </w:r>
      <w:r w:rsidRPr="0033194D">
        <w:rPr>
          <w:rFonts w:asciiTheme="minorHAnsi" w:hAnsiTheme="minorHAnsi"/>
        </w:rPr>
        <w:t>d</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spacing w:val="1"/>
        </w:rPr>
        <w:t xml:space="preserve"> </w:t>
      </w:r>
      <w:r w:rsidRPr="0033194D">
        <w:rPr>
          <w:rFonts w:asciiTheme="minorHAnsi" w:hAnsiTheme="minorHAnsi"/>
        </w:rPr>
        <w:t>Pregoeir</w:t>
      </w:r>
      <w:r w:rsidR="009C1BB6" w:rsidRPr="0033194D">
        <w:rPr>
          <w:rFonts w:asciiTheme="minorHAnsi" w:hAnsiTheme="minorHAnsi"/>
        </w:rPr>
        <w:t>a</w:t>
      </w:r>
      <w:r w:rsidR="005110AA" w:rsidRPr="0033194D">
        <w:rPr>
          <w:rFonts w:asciiTheme="minorHAnsi" w:hAnsiTheme="minorHAnsi"/>
        </w:rPr>
        <w:t>s</w:t>
      </w:r>
      <w:r w:rsidRPr="0033194D">
        <w:rPr>
          <w:rFonts w:asciiTheme="minorHAnsi" w:hAnsiTheme="minorHAnsi"/>
        </w:rPr>
        <w:t xml:space="preserve"> </w:t>
      </w:r>
      <w:r w:rsidR="009C1BB6" w:rsidRPr="0033194D">
        <w:rPr>
          <w:rFonts w:asciiTheme="minorHAnsi" w:hAnsiTheme="minorHAnsi"/>
        </w:rPr>
        <w:t>Mayara Lemos Bregantin</w:t>
      </w:r>
      <w:r w:rsidRPr="0033194D">
        <w:rPr>
          <w:rFonts w:asciiTheme="minorHAnsi" w:hAnsiTheme="minorHAnsi"/>
        </w:rPr>
        <w:t xml:space="preserve"> </w:t>
      </w:r>
      <w:r w:rsidR="005110AA" w:rsidRPr="0033194D">
        <w:rPr>
          <w:rFonts w:asciiTheme="minorHAnsi" w:hAnsiTheme="minorHAnsi"/>
        </w:rPr>
        <w:t xml:space="preserve">e </w:t>
      </w:r>
      <w:r w:rsidR="009C1BB6" w:rsidRPr="0033194D">
        <w:rPr>
          <w:rFonts w:asciiTheme="minorHAnsi" w:hAnsiTheme="minorHAnsi"/>
        </w:rPr>
        <w:t>Andréia Santos de Oliveira, e os demais membros da equipe de apoio</w:t>
      </w:r>
      <w:r w:rsidRPr="0033194D">
        <w:rPr>
          <w:rFonts w:asciiTheme="minorHAnsi" w:hAnsiTheme="minorHAnsi"/>
        </w:rPr>
        <w:t xml:space="preserve">, designados pela Portaria nº </w:t>
      </w:r>
      <w:r w:rsidR="00E95F57">
        <w:rPr>
          <w:rFonts w:asciiTheme="minorHAnsi" w:hAnsiTheme="minorHAnsi"/>
        </w:rPr>
        <w:t>2.072</w:t>
      </w:r>
      <w:r w:rsidRPr="0033194D">
        <w:rPr>
          <w:rFonts w:asciiTheme="minorHAnsi" w:hAnsiTheme="minorHAnsi"/>
        </w:rPr>
        <w:t>/202</w:t>
      </w:r>
      <w:r w:rsidR="00E95F57">
        <w:rPr>
          <w:rFonts w:asciiTheme="minorHAnsi" w:hAnsiTheme="minorHAnsi"/>
        </w:rPr>
        <w:t>4</w:t>
      </w:r>
      <w:r w:rsidRPr="0033194D">
        <w:rPr>
          <w:rFonts w:asciiTheme="minorHAnsi" w:hAnsiTheme="minorHAnsi" w:cstheme="minorHAnsi"/>
        </w:rPr>
        <w:t>,</w:t>
      </w:r>
      <w:r w:rsidRPr="0033194D">
        <w:rPr>
          <w:rFonts w:asciiTheme="minorHAnsi" w:hAnsiTheme="minorHAnsi" w:cstheme="minorHAnsi"/>
          <w:spacing w:val="1"/>
        </w:rPr>
        <w:t xml:space="preserve"> </w:t>
      </w:r>
      <w:r w:rsidRPr="0033194D">
        <w:rPr>
          <w:rFonts w:asciiTheme="minorHAnsi" w:hAnsiTheme="minorHAnsi" w:cstheme="minorHAnsi"/>
        </w:rPr>
        <w:t xml:space="preserve">realizará licitação, para contratação, na modalidade </w:t>
      </w:r>
      <w:r w:rsidRPr="0033194D">
        <w:rPr>
          <w:rFonts w:asciiTheme="minorHAnsi" w:hAnsiTheme="minorHAnsi" w:cstheme="minorHAnsi"/>
          <w:b/>
        </w:rPr>
        <w:t>PREGÃO</w:t>
      </w:r>
      <w:r w:rsidRPr="0033194D">
        <w:rPr>
          <w:rFonts w:asciiTheme="minorHAnsi" w:hAnsiTheme="minorHAnsi" w:cstheme="minorHAnsi"/>
        </w:rPr>
        <w:t xml:space="preserve">, na forma </w:t>
      </w:r>
      <w:r w:rsidRPr="0033194D">
        <w:rPr>
          <w:rFonts w:asciiTheme="minorHAnsi" w:hAnsiTheme="minorHAnsi" w:cstheme="minorHAnsi"/>
          <w:b/>
        </w:rPr>
        <w:t>ELETRÔNICA</w:t>
      </w:r>
      <w:r w:rsidRPr="0033194D">
        <w:rPr>
          <w:rFonts w:asciiTheme="minorHAnsi" w:hAnsiTheme="minorHAnsi" w:cstheme="minorHAnsi"/>
        </w:rPr>
        <w:t>, nos</w:t>
      </w:r>
      <w:r w:rsidRPr="0033194D">
        <w:rPr>
          <w:rFonts w:asciiTheme="minorHAnsi" w:hAnsiTheme="minorHAnsi" w:cstheme="minorHAnsi"/>
          <w:spacing w:val="1"/>
        </w:rPr>
        <w:t xml:space="preserve"> </w:t>
      </w:r>
      <w:r w:rsidRPr="0033194D">
        <w:rPr>
          <w:rFonts w:asciiTheme="minorHAnsi" w:hAnsiTheme="minorHAnsi" w:cstheme="minorHAnsi"/>
        </w:rPr>
        <w:t xml:space="preserve">termos </w:t>
      </w:r>
      <w:r w:rsidRPr="0033194D">
        <w:rPr>
          <w:rFonts w:asciiTheme="minorHAnsi" w:hAnsiTheme="minorHAnsi" w:cstheme="minorHAnsi"/>
          <w:color w:val="000000" w:themeColor="text1"/>
        </w:rPr>
        <w:t xml:space="preserve">da </w:t>
      </w:r>
      <w:r w:rsidR="00CF2C0D">
        <w:fldChar w:fldCharType="begin"/>
      </w:r>
      <w:r w:rsidR="00CF2C0D">
        <w:instrText xml:space="preserve"> HYPERLINK "https://www.planalto.gov.br/ccivil_03/_ato2019-2022/2021/lei/l14133.htm" \h </w:instrText>
      </w:r>
      <w:r w:rsidR="00CF2C0D">
        <w:fldChar w:fldCharType="separate"/>
      </w:r>
      <w:r w:rsidRPr="0033194D">
        <w:rPr>
          <w:rFonts w:asciiTheme="minorHAnsi" w:hAnsiTheme="minorHAnsi" w:cstheme="minorHAnsi"/>
          <w:color w:val="000000" w:themeColor="text1"/>
        </w:rPr>
        <w:t>Lei nº 14.133, de 01 de abril de 2021</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rPr>
        <w:t xml:space="preserve">, da </w:t>
      </w:r>
      <w:r w:rsidR="00CF2C0D">
        <w:fldChar w:fldCharType="begin"/>
      </w:r>
      <w:r w:rsidR="00CF2C0D">
        <w:instrText xml:space="preserve"> HYPERLINK "http://www.planalto.gov.br/ccivil_03/leis/lcp/lcp123.htm" \h </w:instrText>
      </w:r>
      <w:r w:rsidR="00CF2C0D">
        <w:fldChar w:fldCharType="separate"/>
      </w:r>
      <w:r w:rsidRPr="0033194D">
        <w:rPr>
          <w:rFonts w:asciiTheme="minorHAnsi" w:hAnsiTheme="minorHAnsi" w:cstheme="minorHAnsi"/>
          <w:color w:val="000000" w:themeColor="text1"/>
        </w:rPr>
        <w:t>Lei Complementar n° 123, de 14 de</w:t>
      </w:r>
      <w:r w:rsidR="00CF2C0D">
        <w:rPr>
          <w:rFonts w:asciiTheme="minorHAnsi" w:hAnsiTheme="minorHAnsi" w:cstheme="minorHAnsi"/>
          <w:color w:val="000000" w:themeColor="text1"/>
        </w:rPr>
        <w:fldChar w:fldCharType="end"/>
      </w:r>
      <w:r w:rsidRPr="0033194D">
        <w:rPr>
          <w:rFonts w:asciiTheme="minorHAnsi" w:hAnsiTheme="minorHAnsi" w:cstheme="minorHAnsi"/>
          <w:color w:val="000000" w:themeColor="text1"/>
          <w:spacing w:val="1"/>
        </w:rPr>
        <w:t xml:space="preserve"> </w:t>
      </w:r>
      <w:hyperlink r:id="rId9">
        <w:r w:rsidRPr="0033194D">
          <w:rPr>
            <w:rFonts w:asciiTheme="minorHAnsi" w:hAnsiTheme="minorHAnsi" w:cstheme="minorHAnsi"/>
            <w:color w:val="000000" w:themeColor="text1"/>
          </w:rPr>
          <w:t>dezembro</w:t>
        </w:r>
        <w:r w:rsidRPr="0033194D">
          <w:rPr>
            <w:rFonts w:asciiTheme="minorHAnsi" w:hAnsiTheme="minorHAnsi" w:cstheme="minorHAnsi"/>
            <w:color w:val="000000" w:themeColor="text1"/>
            <w:spacing w:val="-3"/>
          </w:rPr>
          <w:t xml:space="preserve"> </w:t>
        </w:r>
        <w:r w:rsidRPr="0033194D">
          <w:rPr>
            <w:rFonts w:asciiTheme="minorHAnsi" w:hAnsiTheme="minorHAnsi" w:cstheme="minorHAnsi"/>
            <w:color w:val="000000" w:themeColor="text1"/>
          </w:rPr>
          <w:t>de 2006</w:t>
        </w:r>
      </w:hyperlink>
      <w:r w:rsidRPr="0033194D">
        <w:rPr>
          <w:rFonts w:asciiTheme="minorHAnsi" w:hAnsiTheme="minorHAnsi" w:cstheme="minorHAnsi"/>
          <w:color w:val="000000" w:themeColor="text1"/>
        </w:rPr>
        <w:t>,</w:t>
      </w:r>
      <w:r w:rsidR="00327426" w:rsidRPr="0033194D">
        <w:rPr>
          <w:rFonts w:asciiTheme="minorHAnsi" w:hAnsiTheme="minorHAnsi" w:cstheme="minorHAnsi"/>
          <w:color w:val="000000" w:themeColor="text1"/>
        </w:rPr>
        <w:t xml:space="preserve"> </w:t>
      </w:r>
      <w:r w:rsidR="00214751" w:rsidRPr="0033194D">
        <w:rPr>
          <w:rFonts w:asciiTheme="minorHAnsi" w:hAnsiTheme="minorHAnsi"/>
          <w:color w:val="000000" w:themeColor="text1"/>
        </w:rPr>
        <w:t xml:space="preserve">Lei Municipal n.º 021/1997 e </w:t>
      </w:r>
      <w:r w:rsidR="00327426" w:rsidRPr="0033194D">
        <w:rPr>
          <w:rFonts w:asciiTheme="minorHAnsi" w:hAnsiTheme="minorHAnsi" w:cstheme="minorHAnsi"/>
          <w:color w:val="000000" w:themeColor="text1"/>
        </w:rPr>
        <w:t xml:space="preserve">Decreto Municipal nº 1841/2024, </w:t>
      </w:r>
      <w:r w:rsidRPr="0033194D">
        <w:rPr>
          <w:rFonts w:asciiTheme="minorHAnsi" w:hAnsiTheme="minorHAnsi" w:cstheme="minorHAnsi"/>
          <w:color w:val="000000" w:themeColor="text1"/>
        </w:rPr>
        <w:t>e as</w:t>
      </w:r>
      <w:r w:rsidRPr="0033194D">
        <w:rPr>
          <w:rFonts w:asciiTheme="minorHAnsi" w:hAnsiTheme="minorHAnsi" w:cstheme="minorHAnsi"/>
          <w:color w:val="000000" w:themeColor="text1"/>
          <w:spacing w:val="-4"/>
        </w:rPr>
        <w:t xml:space="preserve"> </w:t>
      </w:r>
      <w:r w:rsidRPr="0033194D">
        <w:rPr>
          <w:rFonts w:asciiTheme="minorHAnsi" w:hAnsiTheme="minorHAnsi" w:cstheme="minorHAnsi"/>
          <w:color w:val="000000" w:themeColor="text1"/>
        </w:rPr>
        <w:t>exigências estabelecidas</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neste</w:t>
      </w:r>
      <w:r w:rsidRPr="0033194D">
        <w:rPr>
          <w:rFonts w:asciiTheme="minorHAnsi" w:hAnsiTheme="minorHAnsi" w:cstheme="minorHAnsi"/>
          <w:color w:val="000000" w:themeColor="text1"/>
          <w:spacing w:val="-2"/>
        </w:rPr>
        <w:t xml:space="preserve"> </w:t>
      </w:r>
      <w:r w:rsidRPr="0033194D">
        <w:rPr>
          <w:rFonts w:asciiTheme="minorHAnsi" w:hAnsiTheme="minorHAnsi" w:cstheme="minorHAnsi"/>
          <w:color w:val="000000" w:themeColor="text1"/>
        </w:rPr>
        <w:t>Edital.</w:t>
      </w:r>
    </w:p>
    <w:p w14:paraId="514FA9DC" w14:textId="77777777" w:rsidR="004B64FF" w:rsidRPr="0033194D" w:rsidRDefault="004B64FF"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p>
    <w:p w14:paraId="7E20C273" w14:textId="77777777" w:rsidR="00941D9B" w:rsidRPr="00734F83" w:rsidRDefault="00C4237A" w:rsidP="00E908E8">
      <w:pPr>
        <w:pStyle w:val="Ttulo3"/>
        <w:numPr>
          <w:ilvl w:val="0"/>
          <w:numId w:val="5"/>
        </w:numPr>
        <w:tabs>
          <w:tab w:val="left" w:pos="709"/>
          <w:tab w:val="left" w:pos="9639"/>
        </w:tabs>
        <w:ind w:left="284" w:right="317" w:firstLine="0"/>
        <w:jc w:val="both"/>
        <w:rPr>
          <w:rFonts w:asciiTheme="minorHAnsi" w:hAnsiTheme="minorHAnsi"/>
        </w:rPr>
      </w:pPr>
      <w:bookmarkStart w:id="5" w:name="_bookmark1"/>
      <w:bookmarkEnd w:id="5"/>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2658E">
      <w:pPr>
        <w:pStyle w:val="Ttulo3"/>
        <w:tabs>
          <w:tab w:val="left" w:pos="1134"/>
          <w:tab w:val="left" w:pos="1310"/>
          <w:tab w:val="left" w:pos="9498"/>
        </w:tabs>
        <w:ind w:left="284" w:right="317"/>
        <w:jc w:val="both"/>
        <w:rPr>
          <w:rFonts w:asciiTheme="minorHAnsi" w:hAnsiTheme="minorHAnsi"/>
        </w:rPr>
      </w:pPr>
    </w:p>
    <w:p w14:paraId="3CD00CA1" w14:textId="610443D5" w:rsidR="00EE4ADA" w:rsidRDefault="00C4237A" w:rsidP="00EE4ADA">
      <w:pPr>
        <w:jc w:val="both"/>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6B03B9">
        <w:rPr>
          <w:rFonts w:asciiTheme="minorHAnsi" w:hAnsiTheme="minorHAnsi"/>
        </w:rPr>
        <w:t>a</w:t>
      </w:r>
      <w:r w:rsidR="00CF2C0D">
        <w:rPr>
          <w:rFonts w:asciiTheme="minorHAnsi" w:hAnsiTheme="minorHAnsi" w:cstheme="minorHAnsi"/>
          <w:b/>
        </w:rPr>
        <w:t xml:space="preserve"> </w:t>
      </w:r>
      <w:r w:rsidR="00EE4ADA">
        <w:rPr>
          <w:rFonts w:asciiTheme="minorHAnsi" w:hAnsiTheme="minorHAnsi" w:cstheme="minorHAnsi"/>
          <w:b/>
        </w:rPr>
        <w:t xml:space="preserve"> CONTRATAÇÃO DE EMPRESA  ESPECIALIZADA PARA FORNECIMENTO DE EQUIPAMENTOS, LICENÇAS, SERVIÇOS DE INSTALAÇÃO E CONFIGURAÇÃO, CAPACIDADE TÉCNICA E TRANSFERÊNCIA DE CONHECIMENTO E SUPORTE TÉCNICO ESPECIALIZADO, PARA A IMPLEMENTAÇÃO DE SOLUÇÃO DE VIRTUALIZAÇÃO HIPERCONVERGENTE, VISANDO A MODERNIZAÇÃO DA TECNOLOGIA DA INFORMAÇÃO (TI) DA PREFEITURA DESTE MUNICÍPIO, DE ACORDO COM AS DESCRIÇÕES, QUANTITATIVOS E CONDIÇÕES CONSTANTES NO ANEXO I  DESTE EDITAL.</w:t>
      </w:r>
    </w:p>
    <w:p w14:paraId="667AB496" w14:textId="26E69073" w:rsidR="00E177B5" w:rsidRPr="004C4E63" w:rsidRDefault="00E177B5" w:rsidP="000B2908">
      <w:pPr>
        <w:pStyle w:val="PargrafodaLista"/>
        <w:tabs>
          <w:tab w:val="left" w:pos="709"/>
          <w:tab w:val="left" w:pos="1310"/>
          <w:tab w:val="left" w:pos="9498"/>
        </w:tabs>
        <w:ind w:left="284" w:right="317"/>
        <w:rPr>
          <w:rFonts w:asciiTheme="minorHAnsi" w:hAnsiTheme="minorHAnsi"/>
        </w:rPr>
      </w:pPr>
    </w:p>
    <w:p w14:paraId="0ED90419" w14:textId="5F696B29" w:rsidR="00941D9B" w:rsidRDefault="00C4237A" w:rsidP="00E908E8">
      <w:pPr>
        <w:pStyle w:val="PargrafodaLista"/>
        <w:numPr>
          <w:ilvl w:val="1"/>
          <w:numId w:val="5"/>
        </w:numPr>
        <w:tabs>
          <w:tab w:val="left" w:pos="709"/>
          <w:tab w:val="left" w:pos="9498"/>
        </w:tabs>
        <w:ind w:left="284" w:right="317" w:firstLine="0"/>
        <w:rPr>
          <w:rFonts w:asciiTheme="minorHAnsi" w:hAnsiTheme="minorHAnsi"/>
        </w:rPr>
      </w:pPr>
      <w:r w:rsidRPr="00734F83">
        <w:rPr>
          <w:rFonts w:asciiTheme="minorHAnsi" w:hAnsiTheme="minorHAnsi"/>
        </w:rPr>
        <w:t xml:space="preserve">O critério de julgamento adotado será o </w:t>
      </w:r>
      <w:r w:rsidRPr="00734F83">
        <w:rPr>
          <w:rFonts w:asciiTheme="minorHAnsi" w:hAnsiTheme="minorHAnsi"/>
          <w:b/>
        </w:rPr>
        <w:t xml:space="preserve">MENOR </w:t>
      </w:r>
      <w:r w:rsidR="002223D3">
        <w:rPr>
          <w:rFonts w:asciiTheme="minorHAnsi" w:hAnsiTheme="minorHAnsi"/>
          <w:b/>
        </w:rPr>
        <w:t>VALOR</w:t>
      </w:r>
      <w:r w:rsidRPr="00734F83">
        <w:rPr>
          <w:rFonts w:asciiTheme="minorHAnsi" w:hAnsiTheme="minorHAnsi"/>
          <w:b/>
        </w:rPr>
        <w:t xml:space="preserve"> </w:t>
      </w:r>
      <w:r w:rsidR="002223D3" w:rsidRPr="002223D3">
        <w:rPr>
          <w:rFonts w:asciiTheme="minorHAnsi" w:hAnsiTheme="minorHAnsi"/>
          <w:b/>
          <w:bCs/>
        </w:rPr>
        <w:t>GL</w:t>
      </w:r>
      <w:r w:rsidR="002223D3" w:rsidRPr="002223D3">
        <w:rPr>
          <w:rFonts w:asciiTheme="minorHAnsi" w:hAnsiTheme="minorHAnsi"/>
          <w:b/>
          <w:bCs/>
          <w:color w:val="000000" w:themeColor="text1"/>
        </w:rPr>
        <w:t>OBAL</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E908E8">
      <w:pPr>
        <w:pStyle w:val="Ttulo3"/>
        <w:numPr>
          <w:ilvl w:val="0"/>
          <w:numId w:val="5"/>
        </w:numPr>
        <w:tabs>
          <w:tab w:val="left" w:pos="709"/>
          <w:tab w:val="left" w:pos="1310"/>
          <w:tab w:val="left" w:pos="9639"/>
        </w:tabs>
        <w:ind w:left="709" w:right="317" w:hanging="425"/>
        <w:jc w:val="both"/>
        <w:rPr>
          <w:rFonts w:asciiTheme="minorHAnsi" w:hAnsiTheme="minorHAnsi"/>
        </w:rPr>
      </w:pPr>
      <w:bookmarkStart w:id="6" w:name="_bookmark2"/>
      <w:bookmarkEnd w:id="6"/>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Default="00C4237A" w:rsidP="00E908E8">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0">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Default="00C4237A" w:rsidP="00E908E8">
      <w:pPr>
        <w:pStyle w:val="PargrafodaLista"/>
        <w:numPr>
          <w:ilvl w:val="1"/>
          <w:numId w:val="5"/>
        </w:numPr>
        <w:tabs>
          <w:tab w:val="left" w:pos="284"/>
          <w:tab w:val="left" w:pos="709"/>
          <w:tab w:val="left" w:pos="9498"/>
        </w:tabs>
        <w:ind w:left="284" w:right="317"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Default="00C4237A" w:rsidP="00E908E8">
      <w:pPr>
        <w:pStyle w:val="PargrafodaLista"/>
        <w:numPr>
          <w:ilvl w:val="1"/>
          <w:numId w:val="5"/>
        </w:numPr>
        <w:tabs>
          <w:tab w:val="left" w:pos="284"/>
          <w:tab w:val="left" w:pos="709"/>
          <w:tab w:val="left" w:pos="1310"/>
          <w:tab w:val="left" w:pos="9498"/>
        </w:tabs>
        <w:ind w:left="284" w:right="317"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início e incluir-se-á 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7E25B1" w:rsidRDefault="00C4237A" w:rsidP="00E908E8">
      <w:pPr>
        <w:pStyle w:val="PargrafodaLista"/>
        <w:numPr>
          <w:ilvl w:val="1"/>
          <w:numId w:val="5"/>
        </w:numPr>
        <w:tabs>
          <w:tab w:val="left" w:pos="284"/>
          <w:tab w:val="left" w:pos="709"/>
          <w:tab w:val="left" w:pos="1134"/>
          <w:tab w:val="left" w:pos="9498"/>
        </w:tabs>
        <w:ind w:left="284" w:right="317"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Default="00C4237A" w:rsidP="00E908E8">
      <w:pPr>
        <w:pStyle w:val="PargrafodaLista"/>
        <w:numPr>
          <w:ilvl w:val="1"/>
          <w:numId w:val="5"/>
        </w:numPr>
        <w:tabs>
          <w:tab w:val="left" w:pos="709"/>
          <w:tab w:val="left" w:pos="1310"/>
          <w:tab w:val="left" w:pos="9498"/>
        </w:tabs>
        <w:ind w:left="284" w:right="317"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Default="00C4237A" w:rsidP="00E908E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lastRenderedPageBreak/>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AA72D7">
      <w:pPr>
        <w:tabs>
          <w:tab w:val="left" w:pos="1134"/>
          <w:tab w:val="left" w:pos="1310"/>
          <w:tab w:val="left" w:pos="9639"/>
        </w:tabs>
        <w:ind w:right="176"/>
        <w:rPr>
          <w:rFonts w:asciiTheme="minorHAnsi" w:hAnsiTheme="minorHAnsi"/>
        </w:rPr>
      </w:pPr>
    </w:p>
    <w:p w14:paraId="69202F6F" w14:textId="25889D90" w:rsidR="00044768"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051169E5" w14:textId="77777777" w:rsidR="007E25B1" w:rsidRPr="00AF6501" w:rsidRDefault="007E25B1" w:rsidP="00AA72D7">
      <w:pPr>
        <w:tabs>
          <w:tab w:val="left" w:pos="1134"/>
          <w:tab w:val="left" w:pos="1310"/>
          <w:tab w:val="left" w:pos="9639"/>
        </w:tabs>
        <w:ind w:right="176"/>
        <w:rPr>
          <w:rFonts w:asciiTheme="minorHAnsi" w:hAnsiTheme="minorHAnsi"/>
        </w:rPr>
      </w:pPr>
    </w:p>
    <w:p w14:paraId="12C8AABD" w14:textId="77777777" w:rsidR="00941D9B" w:rsidRPr="00734F83" w:rsidRDefault="00C4237A" w:rsidP="00E908E8">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3"/>
      <w:bookmarkEnd w:id="7"/>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D57BAF" w:rsidRDefault="00C4237A" w:rsidP="00E908E8">
      <w:pPr>
        <w:pStyle w:val="PargrafodaLista"/>
        <w:numPr>
          <w:ilvl w:val="1"/>
          <w:numId w:val="5"/>
        </w:numPr>
        <w:tabs>
          <w:tab w:val="left" w:pos="709"/>
          <w:tab w:val="left" w:pos="1373"/>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1">
        <w:r w:rsidRPr="00901240">
          <w:rPr>
            <w:rFonts w:asciiTheme="minorHAnsi" w:hAnsiTheme="minorHAnsi"/>
            <w:b/>
            <w:bCs/>
            <w:color w:val="0070C0"/>
            <w:u w:val="single" w:color="0000FF"/>
          </w:rPr>
          <w:t>https://bllcompras.com/Home/Register</w:t>
        </w:r>
      </w:hyperlink>
    </w:p>
    <w:p w14:paraId="4E8D2E9D" w14:textId="006034FB" w:rsidR="00941D9B" w:rsidRPr="00734F83"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45867E43" w14:textId="77777777" w:rsidR="00055229" w:rsidRPr="00055229" w:rsidRDefault="00055229" w:rsidP="00AA72D7">
      <w:pPr>
        <w:pStyle w:val="PargrafodaLista"/>
        <w:ind w:right="176"/>
        <w:rPr>
          <w:rFonts w:asciiTheme="minorHAnsi" w:hAnsiTheme="minorHAnsi"/>
        </w:rPr>
      </w:pPr>
    </w:p>
    <w:p w14:paraId="27E7C35C" w14:textId="77777777" w:rsidR="00055229" w:rsidRPr="00055229"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rPr>
      </w:pPr>
      <w:r w:rsidRPr="00055229">
        <w:rPr>
          <w:rFonts w:asciiTheme="minorHAnsi" w:hAnsiTheme="minorHAnsi"/>
        </w:rPr>
        <w:t>O custo de operacionalização e uso do sistema, ficará a cargo do licitante vencedor</w:t>
      </w:r>
      <w:r w:rsidRPr="00055229">
        <w:rPr>
          <w:rFonts w:asciiTheme="minorHAnsi" w:hAnsiTheme="minorHAnsi"/>
          <w:spacing w:val="1"/>
        </w:rPr>
        <w:t xml:space="preserve"> </w:t>
      </w:r>
      <w:r w:rsidRPr="00055229">
        <w:rPr>
          <w:rFonts w:asciiTheme="minorHAnsi" w:hAnsiTheme="minorHAnsi"/>
        </w:rPr>
        <w:t>do</w:t>
      </w:r>
      <w:r w:rsidRPr="00055229">
        <w:rPr>
          <w:rFonts w:asciiTheme="minorHAnsi" w:hAnsiTheme="minorHAnsi"/>
          <w:spacing w:val="1"/>
        </w:rPr>
        <w:t xml:space="preserve"> </w:t>
      </w:r>
      <w:r w:rsidRPr="00055229">
        <w:rPr>
          <w:rFonts w:asciiTheme="minorHAnsi" w:hAnsiTheme="minorHAnsi"/>
        </w:rPr>
        <w:t>certame, que pagará</w:t>
      </w:r>
      <w:r w:rsidRPr="00055229">
        <w:rPr>
          <w:rFonts w:asciiTheme="minorHAnsi" w:hAnsiTheme="minorHAnsi"/>
          <w:spacing w:val="1"/>
        </w:rPr>
        <w:t xml:space="preserve"> </w:t>
      </w:r>
      <w:r w:rsidRPr="00055229">
        <w:rPr>
          <w:rFonts w:asciiTheme="minorHAnsi" w:hAnsiTheme="minorHAnsi"/>
        </w:rPr>
        <w:t>a BLL conforme estabelecido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61"/>
        </w:rPr>
        <w:t xml:space="preserve"> </w:t>
      </w:r>
      <w:r w:rsidRPr="00055229">
        <w:rPr>
          <w:rFonts w:asciiTheme="minorHAnsi" w:hAnsiTheme="minorHAnsi"/>
        </w:rPr>
        <w:t>Regulamento Operacional da</w:t>
      </w:r>
      <w:r w:rsidRPr="00055229">
        <w:rPr>
          <w:rFonts w:asciiTheme="minorHAnsi" w:hAnsiTheme="minorHAnsi"/>
          <w:spacing w:val="1"/>
        </w:rPr>
        <w:t xml:space="preserve"> </w:t>
      </w:r>
      <w:r w:rsidRPr="00055229">
        <w:rPr>
          <w:rFonts w:asciiTheme="minorHAnsi" w:hAnsiTheme="minorHAnsi"/>
        </w:rPr>
        <w:t>Bolsa</w:t>
      </w:r>
      <w:r w:rsidRPr="00055229">
        <w:rPr>
          <w:rFonts w:asciiTheme="minorHAnsi" w:hAnsiTheme="minorHAnsi"/>
          <w:spacing w:val="1"/>
        </w:rPr>
        <w:t xml:space="preserve"> </w:t>
      </w:r>
      <w:r w:rsidRPr="00055229">
        <w:rPr>
          <w:rFonts w:asciiTheme="minorHAnsi" w:hAnsiTheme="minorHAnsi"/>
        </w:rPr>
        <w:t>de</w:t>
      </w:r>
      <w:r w:rsidRPr="00055229">
        <w:rPr>
          <w:rFonts w:asciiTheme="minorHAnsi" w:hAnsiTheme="minorHAnsi"/>
          <w:spacing w:val="1"/>
        </w:rPr>
        <w:t xml:space="preserve"> </w:t>
      </w:r>
      <w:r w:rsidRPr="00055229">
        <w:rPr>
          <w:rFonts w:asciiTheme="minorHAnsi" w:hAnsiTheme="minorHAnsi"/>
        </w:rPr>
        <w:t>Licitações</w:t>
      </w:r>
      <w:r w:rsidRPr="00055229">
        <w:rPr>
          <w:rFonts w:asciiTheme="minorHAnsi" w:hAnsiTheme="minorHAnsi"/>
          <w:spacing w:val="1"/>
        </w:rPr>
        <w:t xml:space="preserve"> </w:t>
      </w:r>
      <w:r w:rsidRPr="00055229">
        <w:rPr>
          <w:rFonts w:asciiTheme="minorHAnsi" w:hAnsiTheme="minorHAnsi"/>
        </w:rPr>
        <w:t>e</w:t>
      </w:r>
      <w:r w:rsidRPr="00055229">
        <w:rPr>
          <w:rFonts w:asciiTheme="minorHAnsi" w:hAnsiTheme="minorHAnsi"/>
          <w:spacing w:val="1"/>
        </w:rPr>
        <w:t xml:space="preserve"> </w:t>
      </w:r>
      <w:r w:rsidRPr="00055229">
        <w:rPr>
          <w:rFonts w:asciiTheme="minorHAnsi" w:hAnsiTheme="minorHAnsi"/>
        </w:rPr>
        <w:t>Leilões,</w:t>
      </w:r>
      <w:r w:rsidRPr="00055229">
        <w:rPr>
          <w:rFonts w:asciiTheme="minorHAnsi" w:hAnsiTheme="minorHAnsi"/>
          <w:spacing w:val="1"/>
        </w:rPr>
        <w:t xml:space="preserve"> </w:t>
      </w:r>
      <w:r w:rsidRPr="00055229">
        <w:rPr>
          <w:rFonts w:asciiTheme="minorHAnsi" w:hAnsiTheme="minorHAnsi"/>
        </w:rPr>
        <w:t>que</w:t>
      </w:r>
      <w:r w:rsidRPr="00055229">
        <w:rPr>
          <w:rFonts w:asciiTheme="minorHAnsi" w:hAnsiTheme="minorHAnsi"/>
          <w:spacing w:val="1"/>
        </w:rPr>
        <w:t xml:space="preserve"> </w:t>
      </w:r>
      <w:r w:rsidRPr="00055229">
        <w:rPr>
          <w:rFonts w:asciiTheme="minorHAnsi" w:hAnsiTheme="minorHAnsi"/>
        </w:rPr>
        <w:t>pode</w:t>
      </w:r>
      <w:r w:rsidRPr="00055229">
        <w:rPr>
          <w:rFonts w:asciiTheme="minorHAnsi" w:hAnsiTheme="minorHAnsi"/>
          <w:spacing w:val="1"/>
        </w:rPr>
        <w:t xml:space="preserve"> </w:t>
      </w:r>
      <w:r w:rsidRPr="00055229">
        <w:rPr>
          <w:rFonts w:asciiTheme="minorHAnsi" w:hAnsiTheme="minorHAnsi"/>
        </w:rPr>
        <w:t>ser</w:t>
      </w:r>
      <w:r w:rsidRPr="00055229">
        <w:rPr>
          <w:rFonts w:asciiTheme="minorHAnsi" w:hAnsiTheme="minorHAnsi"/>
          <w:spacing w:val="1"/>
        </w:rPr>
        <w:t xml:space="preserve"> </w:t>
      </w:r>
      <w:r w:rsidRPr="00055229">
        <w:rPr>
          <w:rFonts w:asciiTheme="minorHAnsi" w:hAnsiTheme="minorHAnsi"/>
        </w:rPr>
        <w:t>verificado</w:t>
      </w:r>
      <w:r w:rsidRPr="00055229">
        <w:rPr>
          <w:rFonts w:asciiTheme="minorHAnsi" w:hAnsiTheme="minorHAnsi"/>
          <w:spacing w:val="1"/>
        </w:rPr>
        <w:t xml:space="preserve"> </w:t>
      </w:r>
      <w:r w:rsidRPr="00055229">
        <w:rPr>
          <w:rFonts w:asciiTheme="minorHAnsi" w:hAnsiTheme="minorHAnsi"/>
        </w:rPr>
        <w:t>no</w:t>
      </w:r>
      <w:r w:rsidRPr="00055229">
        <w:rPr>
          <w:rFonts w:asciiTheme="minorHAnsi" w:hAnsiTheme="minorHAnsi"/>
          <w:spacing w:val="1"/>
        </w:rPr>
        <w:t xml:space="preserve"> </w:t>
      </w:r>
      <w:r w:rsidRPr="00055229">
        <w:rPr>
          <w:rFonts w:asciiTheme="minorHAnsi" w:hAnsiTheme="minorHAnsi"/>
        </w:rPr>
        <w:t>site</w:t>
      </w:r>
      <w:r w:rsidRPr="00055229">
        <w:rPr>
          <w:rFonts w:asciiTheme="minorHAnsi" w:hAnsiTheme="minorHAnsi"/>
          <w:color w:val="0000FF"/>
          <w:spacing w:val="1"/>
        </w:rPr>
        <w:t xml:space="preserve"> </w:t>
      </w:r>
      <w:hyperlink r:id="rId12" w:history="1">
        <w:r w:rsidR="00055229" w:rsidRPr="00901240">
          <w:rPr>
            <w:rStyle w:val="Hyperlink"/>
            <w:rFonts w:asciiTheme="minorHAnsi" w:hAnsiTheme="minorHAnsi"/>
            <w:b/>
            <w:bCs/>
            <w:color w:val="0070C0"/>
            <w:u w:color="0000FF"/>
          </w:rPr>
          <w:t>https://bll.org.br/wp-content/uploads/2023/07/Regulamento-BLL-2024.pdf</w:t>
        </w:r>
      </w:hyperlink>
      <w:r w:rsidR="00055229" w:rsidRPr="00055229">
        <w:rPr>
          <w:rStyle w:val="Hyperlink"/>
          <w:rFonts w:asciiTheme="minorHAnsi" w:hAnsiTheme="minorHAnsi"/>
          <w:u w:color="0000FF"/>
        </w:rPr>
        <w:t xml:space="preserve"> </w:t>
      </w:r>
      <w:r w:rsidR="00055229" w:rsidRPr="00055229">
        <w:rPr>
          <w:rFonts w:asciiTheme="minorHAnsi" w:hAnsiTheme="minorHAnsi"/>
        </w:rPr>
        <w:t>a</w:t>
      </w:r>
      <w:r w:rsidR="00055229" w:rsidRPr="00055229">
        <w:rPr>
          <w:rFonts w:asciiTheme="minorHAnsi" w:hAnsiTheme="minorHAnsi"/>
          <w:spacing w:val="1"/>
        </w:rPr>
        <w:t xml:space="preserve"> </w:t>
      </w:r>
      <w:r w:rsidR="00055229" w:rsidRPr="00055229">
        <w:rPr>
          <w:rFonts w:asciiTheme="minorHAnsi" w:hAnsiTheme="minorHAnsi"/>
        </w:rPr>
        <w:t>título</w:t>
      </w:r>
      <w:r w:rsidR="00055229" w:rsidRPr="00055229">
        <w:rPr>
          <w:rFonts w:asciiTheme="minorHAnsi" w:hAnsiTheme="minorHAnsi"/>
          <w:spacing w:val="1"/>
        </w:rPr>
        <w:t xml:space="preserve"> </w:t>
      </w:r>
      <w:r w:rsidR="00055229" w:rsidRPr="00055229">
        <w:rPr>
          <w:rFonts w:asciiTheme="minorHAnsi" w:hAnsiTheme="minorHAnsi"/>
        </w:rPr>
        <w:t>de</w:t>
      </w:r>
      <w:r w:rsidR="00055229" w:rsidRPr="00055229">
        <w:rPr>
          <w:rFonts w:asciiTheme="minorHAnsi" w:hAnsiTheme="minorHAnsi"/>
          <w:spacing w:val="1"/>
        </w:rPr>
        <w:t xml:space="preserve"> </w:t>
      </w:r>
      <w:r w:rsidR="00055229" w:rsidRPr="00055229">
        <w:rPr>
          <w:rFonts w:asciiTheme="minorHAnsi" w:hAnsiTheme="minorHAnsi"/>
        </w:rPr>
        <w:t>taxa</w:t>
      </w:r>
      <w:r w:rsidR="00055229" w:rsidRPr="00055229">
        <w:rPr>
          <w:rFonts w:asciiTheme="minorHAnsi" w:hAnsiTheme="minorHAnsi"/>
          <w:spacing w:val="1"/>
        </w:rPr>
        <w:t xml:space="preserve"> </w:t>
      </w:r>
      <w:r w:rsidR="00055229" w:rsidRPr="00055229">
        <w:rPr>
          <w:rFonts w:asciiTheme="minorHAnsi" w:hAnsiTheme="minorHAnsi"/>
        </w:rPr>
        <w:t>pela</w:t>
      </w:r>
      <w:r w:rsidR="00055229" w:rsidRPr="00055229">
        <w:rPr>
          <w:rFonts w:asciiTheme="minorHAnsi" w:hAnsiTheme="minorHAnsi"/>
          <w:spacing w:val="1"/>
        </w:rPr>
        <w:t xml:space="preserve"> </w:t>
      </w:r>
      <w:r w:rsidR="00055229" w:rsidRPr="00055229">
        <w:rPr>
          <w:rFonts w:asciiTheme="minorHAnsi" w:hAnsiTheme="minorHAnsi"/>
        </w:rPr>
        <w:t>utilização</w:t>
      </w:r>
      <w:r w:rsidR="00055229" w:rsidRPr="00055229">
        <w:rPr>
          <w:rFonts w:asciiTheme="minorHAnsi" w:hAnsiTheme="minorHAnsi"/>
          <w:spacing w:val="1"/>
        </w:rPr>
        <w:t xml:space="preserve"> </w:t>
      </w:r>
      <w:r w:rsidR="00055229" w:rsidRPr="00055229">
        <w:rPr>
          <w:rFonts w:asciiTheme="minorHAnsi" w:hAnsiTheme="minorHAnsi"/>
        </w:rPr>
        <w:t>dos</w:t>
      </w:r>
      <w:r w:rsidR="00055229" w:rsidRPr="00055229">
        <w:rPr>
          <w:rFonts w:asciiTheme="minorHAnsi" w:hAnsiTheme="minorHAnsi"/>
          <w:spacing w:val="1"/>
        </w:rPr>
        <w:t xml:space="preserve"> </w:t>
      </w:r>
      <w:r w:rsidR="00055229" w:rsidRPr="00055229">
        <w:rPr>
          <w:rFonts w:asciiTheme="minorHAnsi" w:hAnsiTheme="minorHAnsi"/>
        </w:rPr>
        <w:t>recursos</w:t>
      </w:r>
      <w:r w:rsidR="00055229" w:rsidRPr="00055229">
        <w:rPr>
          <w:rFonts w:asciiTheme="minorHAnsi" w:hAnsiTheme="minorHAnsi"/>
          <w:spacing w:val="-3"/>
        </w:rPr>
        <w:t xml:space="preserve"> </w:t>
      </w:r>
      <w:r w:rsidR="00055229" w:rsidRPr="00055229">
        <w:rPr>
          <w:rFonts w:asciiTheme="minorHAnsi" w:hAnsiTheme="minorHAnsi"/>
        </w:rPr>
        <w:t>de</w:t>
      </w:r>
      <w:r w:rsidR="00055229" w:rsidRPr="00055229">
        <w:rPr>
          <w:rFonts w:asciiTheme="minorHAnsi" w:hAnsiTheme="minorHAnsi"/>
          <w:spacing w:val="-2"/>
        </w:rPr>
        <w:t xml:space="preserve"> </w:t>
      </w:r>
      <w:r w:rsidR="00055229" w:rsidRPr="00055229">
        <w:rPr>
          <w:rFonts w:asciiTheme="minorHAnsi" w:hAnsiTheme="minorHAnsi"/>
        </w:rPr>
        <w:t>tecnologia da informação.</w:t>
      </w:r>
    </w:p>
    <w:p w14:paraId="0702A78E" w14:textId="77777777" w:rsidR="00D57BAF" w:rsidRPr="00D57BAF" w:rsidRDefault="00D57BAF" w:rsidP="00AA72D7">
      <w:pPr>
        <w:tabs>
          <w:tab w:val="left" w:pos="1134"/>
          <w:tab w:val="left" w:pos="1310"/>
          <w:tab w:val="left" w:pos="9639"/>
        </w:tabs>
        <w:ind w:right="176"/>
        <w:rPr>
          <w:rFonts w:asciiTheme="minorHAnsi" w:hAnsiTheme="minorHAnsi"/>
        </w:rPr>
      </w:pPr>
    </w:p>
    <w:p w14:paraId="15B78476" w14:textId="543408F7" w:rsidR="00941D9B" w:rsidRDefault="00C4237A" w:rsidP="00E908E8">
      <w:pPr>
        <w:pStyle w:val="PargrafodaLista"/>
        <w:numPr>
          <w:ilvl w:val="1"/>
          <w:numId w:val="5"/>
        </w:numPr>
        <w:tabs>
          <w:tab w:val="left" w:pos="709"/>
          <w:tab w:val="left" w:pos="1134"/>
          <w:tab w:val="left" w:pos="9639"/>
        </w:tabs>
        <w:ind w:left="284" w:right="176"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Default="00C4237A" w:rsidP="00E908E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AA72D7">
      <w:pPr>
        <w:tabs>
          <w:tab w:val="left" w:pos="1134"/>
          <w:tab w:val="left" w:pos="1310"/>
          <w:tab w:val="left" w:pos="9639"/>
        </w:tabs>
        <w:ind w:right="176"/>
        <w:rPr>
          <w:rFonts w:asciiTheme="minorHAnsi" w:hAnsiTheme="minorHAnsi"/>
        </w:rPr>
      </w:pPr>
    </w:p>
    <w:p w14:paraId="7E1A758D" w14:textId="53D0C295" w:rsidR="00941D9B"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AA72D7">
      <w:pPr>
        <w:tabs>
          <w:tab w:val="left" w:pos="1134"/>
          <w:tab w:val="left" w:pos="1310"/>
          <w:tab w:val="left" w:pos="9639"/>
        </w:tabs>
        <w:ind w:right="176"/>
        <w:rPr>
          <w:rFonts w:asciiTheme="minorHAnsi" w:hAnsiTheme="minorHAnsi"/>
        </w:rPr>
      </w:pPr>
    </w:p>
    <w:p w14:paraId="581C9370" w14:textId="4CB8D3CE" w:rsidR="00941D9B"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qualquer pregão 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AA72D7">
      <w:pPr>
        <w:tabs>
          <w:tab w:val="left" w:pos="1134"/>
          <w:tab w:val="left" w:pos="1310"/>
          <w:tab w:val="left" w:pos="9639"/>
        </w:tabs>
        <w:ind w:right="176"/>
        <w:rPr>
          <w:rFonts w:asciiTheme="minorHAnsi" w:hAnsiTheme="minorHAnsi"/>
        </w:rPr>
      </w:pPr>
    </w:p>
    <w:p w14:paraId="5B511B35" w14:textId="5BDE0301" w:rsidR="00941D9B"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734F83" w:rsidRDefault="00C4237A" w:rsidP="00E908E8">
      <w:pPr>
        <w:pStyle w:val="PargrafodaLista"/>
        <w:numPr>
          <w:ilvl w:val="1"/>
          <w:numId w:val="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734F83" w:rsidRDefault="00C4237A" w:rsidP="00E908E8">
      <w:pPr>
        <w:pStyle w:val="Ttulo3"/>
        <w:numPr>
          <w:ilvl w:val="0"/>
          <w:numId w:val="5"/>
        </w:numPr>
        <w:tabs>
          <w:tab w:val="left" w:pos="567"/>
          <w:tab w:val="left" w:pos="9639"/>
        </w:tabs>
        <w:ind w:left="284" w:right="176" w:firstLine="0"/>
        <w:jc w:val="both"/>
        <w:rPr>
          <w:rFonts w:asciiTheme="minorHAnsi" w:hAnsiTheme="minorHAnsi"/>
        </w:rPr>
      </w:pPr>
      <w:bookmarkStart w:id="8" w:name="_bookmark4"/>
      <w:bookmarkEnd w:id="8"/>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Default="00C4237A" w:rsidP="00E908E8">
      <w:pPr>
        <w:pStyle w:val="PargrafodaLista"/>
        <w:numPr>
          <w:ilvl w:val="1"/>
          <w:numId w:val="5"/>
        </w:numPr>
        <w:tabs>
          <w:tab w:val="left" w:pos="709"/>
          <w:tab w:val="left" w:pos="9639"/>
        </w:tabs>
        <w:ind w:left="284" w:right="176"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5A2CCA">
      <w:pPr>
        <w:tabs>
          <w:tab w:val="left" w:pos="1134"/>
          <w:tab w:val="left" w:pos="9639"/>
        </w:tabs>
        <w:ind w:left="284" w:right="176"/>
        <w:rPr>
          <w:rFonts w:asciiTheme="minorHAnsi" w:hAnsiTheme="minorHAnsi"/>
          <w:b/>
        </w:rPr>
      </w:pPr>
    </w:p>
    <w:p w14:paraId="6CBECAE1" w14:textId="0D33B02B" w:rsidR="00941D9B" w:rsidRDefault="00C4237A" w:rsidP="00E908E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lastRenderedPageBreak/>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5A2CCA">
      <w:pPr>
        <w:tabs>
          <w:tab w:val="left" w:pos="1134"/>
          <w:tab w:val="left" w:pos="9639"/>
        </w:tabs>
        <w:ind w:right="176"/>
        <w:rPr>
          <w:rFonts w:asciiTheme="minorHAnsi" w:hAnsiTheme="minorHAnsi"/>
        </w:rPr>
      </w:pPr>
    </w:p>
    <w:p w14:paraId="6E7A13CB" w14:textId="48F978A9" w:rsidR="00941D9B" w:rsidRDefault="00C4237A" w:rsidP="00E908E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5A2CCA">
      <w:pPr>
        <w:tabs>
          <w:tab w:val="left" w:pos="851"/>
          <w:tab w:val="left" w:pos="9639"/>
        </w:tabs>
        <w:ind w:right="176"/>
        <w:rPr>
          <w:rFonts w:asciiTheme="minorHAnsi" w:hAnsiTheme="minorHAnsi"/>
        </w:rPr>
      </w:pPr>
    </w:p>
    <w:p w14:paraId="5C564EE7" w14:textId="245077B0" w:rsidR="00941D9B" w:rsidRDefault="00C4237A" w:rsidP="00E908E8">
      <w:pPr>
        <w:pStyle w:val="PargrafodaLista"/>
        <w:numPr>
          <w:ilvl w:val="2"/>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3">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5A2CCA">
      <w:pPr>
        <w:tabs>
          <w:tab w:val="left" w:pos="1134"/>
          <w:tab w:val="left" w:pos="9639"/>
        </w:tabs>
        <w:ind w:left="284" w:right="176"/>
        <w:rPr>
          <w:rFonts w:asciiTheme="minorHAnsi" w:hAnsiTheme="minorHAnsi"/>
        </w:rPr>
      </w:pPr>
    </w:p>
    <w:p w14:paraId="761DCD01" w14:textId="7309E7CA" w:rsidR="00941D9B" w:rsidRDefault="00C4237A" w:rsidP="00E908E8">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CF2C0D">
        <w:fldChar w:fldCharType="begin"/>
      </w:r>
      <w:r w:rsidR="00CF2C0D">
        <w:instrText xml:space="preserve"> HYPERLINK "http://www.planalto.gov.br/ccivil_03/_ato2019-2022/2021/lei/L14133.htm" \l "art16%3A~%3Atext%3DArt.%2016.%20Os%20profissionais%20organizados%20sob%20a%20forma%20de%20cooperativa%20poder%C3%A3o%20participar%20de%20licita%C3%A7%C3%A3o%20quando%3A" \h </w:instrText>
      </w:r>
      <w:r w:rsidR="00CF2C0D">
        <w:fldChar w:fldCharType="separate"/>
      </w:r>
      <w:r w:rsidRPr="00734F83">
        <w:rPr>
          <w:rFonts w:asciiTheme="minorHAnsi" w:hAnsiTheme="minorHAnsi"/>
          <w:color w:val="000000" w:themeColor="text1"/>
          <w:u w:val="single"/>
        </w:rPr>
        <w:t>artigo 16 da Lei nº 14.133,</w:t>
      </w:r>
      <w:r w:rsidR="00CF2C0D">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Default="00C4237A" w:rsidP="00E908E8">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Default="00D57BAF" w:rsidP="00E908E8">
      <w:pPr>
        <w:pStyle w:val="PargrafodaLista"/>
        <w:numPr>
          <w:ilvl w:val="2"/>
          <w:numId w:val="5"/>
        </w:numPr>
        <w:tabs>
          <w:tab w:val="left" w:pos="851"/>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Default="00D57BAF" w:rsidP="00E908E8">
      <w:pPr>
        <w:pStyle w:val="PargrafodaLista"/>
        <w:numPr>
          <w:ilvl w:val="2"/>
          <w:numId w:val="5"/>
        </w:numPr>
        <w:tabs>
          <w:tab w:val="left" w:pos="851"/>
          <w:tab w:val="left" w:pos="9639"/>
        </w:tabs>
        <w:ind w:left="284" w:right="176" w:firstLine="0"/>
        <w:rPr>
          <w:rFonts w:asciiTheme="minorHAnsi" w:hAnsiTheme="minorHAnsi"/>
        </w:rPr>
      </w:pPr>
      <w:bookmarkStart w:id="9" w:name="_bookmark5"/>
      <w:bookmarkEnd w:id="9"/>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5A2CCA">
      <w:pPr>
        <w:tabs>
          <w:tab w:val="left" w:pos="851"/>
          <w:tab w:val="left" w:pos="9639"/>
        </w:tabs>
        <w:ind w:right="176"/>
        <w:rPr>
          <w:rFonts w:asciiTheme="minorHAnsi" w:hAnsiTheme="minorHAnsi"/>
        </w:rPr>
      </w:pPr>
    </w:p>
    <w:p w14:paraId="136CCE44" w14:textId="7008EF95" w:rsidR="00941D9B" w:rsidRDefault="00D57BAF" w:rsidP="00E908E8">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Pr>
          <w:rFonts w:asciiTheme="minorHAnsi" w:hAnsiTheme="minorHAnsi"/>
        </w:rPr>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Default="00D57BAF" w:rsidP="00E908E8">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5A2CCA">
      <w:pPr>
        <w:tabs>
          <w:tab w:val="left" w:pos="851"/>
          <w:tab w:val="left" w:pos="9639"/>
        </w:tabs>
        <w:ind w:right="176"/>
        <w:rPr>
          <w:rFonts w:asciiTheme="minorHAnsi" w:hAnsiTheme="minorHAnsi"/>
        </w:rPr>
      </w:pPr>
    </w:p>
    <w:p w14:paraId="1E364E98" w14:textId="5629F41D" w:rsidR="00941D9B" w:rsidRPr="00D57BAF" w:rsidRDefault="00D57BAF" w:rsidP="00E908E8">
      <w:pPr>
        <w:pStyle w:val="PargrafodaLista"/>
        <w:numPr>
          <w:ilvl w:val="2"/>
          <w:numId w:val="5"/>
        </w:numPr>
        <w:tabs>
          <w:tab w:val="left" w:pos="851"/>
          <w:tab w:val="left" w:pos="9639"/>
        </w:tabs>
        <w:ind w:left="284" w:right="176"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5A2CCA">
      <w:pPr>
        <w:tabs>
          <w:tab w:val="left" w:pos="851"/>
          <w:tab w:val="left" w:pos="9639"/>
        </w:tabs>
        <w:ind w:right="176"/>
        <w:rPr>
          <w:rFonts w:asciiTheme="minorHAnsi" w:hAnsiTheme="minorHAnsi"/>
          <w:color w:val="FF0000"/>
        </w:rPr>
      </w:pPr>
    </w:p>
    <w:p w14:paraId="2471D63E" w14:textId="087FE672" w:rsidR="00941D9B" w:rsidRDefault="00D57BAF" w:rsidP="00E908E8">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Default="00D57BAF" w:rsidP="00E908E8">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Default="00D57BAF" w:rsidP="00E908E8">
      <w:pPr>
        <w:pStyle w:val="PargrafodaLista"/>
        <w:numPr>
          <w:ilvl w:val="2"/>
          <w:numId w:val="5"/>
        </w:numPr>
        <w:tabs>
          <w:tab w:val="left" w:pos="851"/>
          <w:tab w:val="left" w:pos="9639"/>
        </w:tabs>
        <w:ind w:left="284" w:right="176" w:firstLine="0"/>
        <w:rPr>
          <w:rFonts w:asciiTheme="minorHAnsi" w:hAnsiTheme="minorHAnsi"/>
        </w:rPr>
      </w:pPr>
      <w:bookmarkStart w:id="12" w:name="_bookmark8"/>
      <w:bookmarkEnd w:id="12"/>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5A2CCA">
      <w:pPr>
        <w:tabs>
          <w:tab w:val="left" w:pos="851"/>
          <w:tab w:val="left" w:pos="9639"/>
        </w:tabs>
        <w:ind w:right="176"/>
        <w:rPr>
          <w:rFonts w:asciiTheme="minorHAnsi" w:hAnsiTheme="minorHAnsi"/>
        </w:rPr>
      </w:pPr>
    </w:p>
    <w:p w14:paraId="46368E15" w14:textId="23D71998" w:rsidR="00941D9B" w:rsidRDefault="00D57BAF" w:rsidP="00E908E8">
      <w:pPr>
        <w:pStyle w:val="PargrafodaLista"/>
        <w:numPr>
          <w:ilvl w:val="2"/>
          <w:numId w:val="5"/>
        </w:numPr>
        <w:tabs>
          <w:tab w:val="left" w:pos="851"/>
          <w:tab w:val="left" w:pos="9639"/>
        </w:tabs>
        <w:ind w:left="284" w:right="176"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Default="00C4237A" w:rsidP="00E908E8">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hyperlink r:id="rId16" w:anchor="art9%C2%A71%3A~%3Atext%3D%C2%A7%201%C2%BA%20N%C3%A3o%20poder%C3%A1%2Cdisciplina%20a%20mat%C3%A9ria">
        <w:r w:rsidRPr="00734F83">
          <w:rPr>
            <w:rFonts w:asciiTheme="minorHAnsi" w:hAnsiTheme="minorHAnsi"/>
            <w:color w:val="000000" w:themeColor="text1"/>
          </w:rPr>
          <w:t>§ 1º do art.</w:t>
        </w:r>
      </w:hyperlink>
      <w:r w:rsidRPr="00734F83">
        <w:rPr>
          <w:rFonts w:asciiTheme="minorHAnsi" w:hAnsiTheme="minorHAnsi"/>
          <w:color w:val="000000" w:themeColor="text1"/>
          <w:spacing w:val="1"/>
        </w:rPr>
        <w:t xml:space="preserve"> </w:t>
      </w:r>
      <w:hyperlink r:id="rId17" w:anchor="art9%C2%A71%3A~%3Atext%3D%C2%A7%201%C2%BA%20N%C3%A3o%20poder%C3%A1%2Cdisciplina%20a%20mat%C3%A9ria">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hyperlink>
    </w:p>
    <w:p w14:paraId="1B734122" w14:textId="77777777" w:rsidR="00D57BAF" w:rsidRPr="00D57BAF"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Default="00C4237A" w:rsidP="00E908E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impedimento de que trata o subitem </w:t>
      </w:r>
      <w:r w:rsidR="00CF2C0D">
        <w:fldChar w:fldCharType="begin"/>
      </w:r>
      <w:r w:rsidR="00CF2C0D">
        <w:instrText xml:space="preserve"> HYPERLINK \l "_bookmark7" </w:instrText>
      </w:r>
      <w:r w:rsidR="00CF2C0D">
        <w:fldChar w:fldCharType="separate"/>
      </w:r>
      <w:r w:rsidRPr="00734F83">
        <w:rPr>
          <w:rFonts w:asciiTheme="minorHAnsi" w:hAnsiTheme="minorHAnsi"/>
        </w:rPr>
        <w:t xml:space="preserve">4.5.4 </w:t>
      </w:r>
      <w:r w:rsidR="00CF2C0D">
        <w:rPr>
          <w:rFonts w:asciiTheme="minorHAnsi" w:hAnsiTheme="minorHAnsi"/>
        </w:rPr>
        <w:fldChar w:fldCharType="end"/>
      </w:r>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Default="00C4237A" w:rsidP="00E908E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5A2CCA">
      <w:pPr>
        <w:tabs>
          <w:tab w:val="left" w:pos="709"/>
          <w:tab w:val="left" w:pos="9639"/>
        </w:tabs>
        <w:ind w:right="176"/>
        <w:rPr>
          <w:rFonts w:asciiTheme="minorHAnsi" w:hAnsiTheme="minorHAnsi"/>
        </w:rPr>
      </w:pPr>
    </w:p>
    <w:p w14:paraId="04353652" w14:textId="20AA861D" w:rsidR="00941D9B" w:rsidRDefault="00C4237A" w:rsidP="00E908E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5A2CCA">
      <w:pPr>
        <w:tabs>
          <w:tab w:val="left" w:pos="709"/>
          <w:tab w:val="left" w:pos="9639"/>
        </w:tabs>
        <w:ind w:right="176"/>
        <w:rPr>
          <w:rFonts w:asciiTheme="minorHAnsi" w:hAnsiTheme="minorHAnsi"/>
        </w:rPr>
      </w:pPr>
    </w:p>
    <w:p w14:paraId="0871A16A" w14:textId="349ADF5B" w:rsidR="00941D9B" w:rsidRDefault="00C4237A" w:rsidP="00E908E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 xml:space="preserve">O disposto nos itens </w:t>
      </w:r>
      <w:r w:rsidR="00CF2C0D">
        <w:fldChar w:fldCharType="begin"/>
      </w:r>
      <w:r w:rsidR="00CF2C0D">
        <w:instrText xml:space="preserve"> HYPERLINK \l "_bookmark5" </w:instrText>
      </w:r>
      <w:r w:rsidR="00CF2C0D">
        <w:fldChar w:fldCharType="separate"/>
      </w:r>
      <w:r w:rsidRPr="00734F83">
        <w:rPr>
          <w:rFonts w:asciiTheme="minorHAnsi" w:hAnsiTheme="minorHAnsi"/>
        </w:rPr>
        <w:t xml:space="preserve">4.5.2 </w:t>
      </w:r>
      <w:r w:rsidR="00CF2C0D">
        <w:rPr>
          <w:rFonts w:asciiTheme="minorHAnsi" w:hAnsiTheme="minorHAnsi"/>
        </w:rPr>
        <w:fldChar w:fldCharType="end"/>
      </w:r>
      <w:r w:rsidRPr="00734F83">
        <w:rPr>
          <w:rFonts w:asciiTheme="minorHAnsi" w:hAnsiTheme="minorHAnsi"/>
        </w:rPr>
        <w:t xml:space="preserve">e </w:t>
      </w:r>
      <w:r w:rsidR="00CF2C0D">
        <w:fldChar w:fldCharType="begin"/>
      </w:r>
      <w:r w:rsidR="00CF2C0D">
        <w:instrText xml:space="preserve"> HYPERLINK \l "_bookmark6" </w:instrText>
      </w:r>
      <w:r w:rsidR="00CF2C0D">
        <w:fldChar w:fldCharType="separate"/>
      </w:r>
      <w:r w:rsidRPr="00734F83">
        <w:rPr>
          <w:rFonts w:asciiTheme="minorHAnsi" w:hAnsiTheme="minorHAnsi"/>
        </w:rPr>
        <w:t xml:space="preserve">4.5.3 </w:t>
      </w:r>
      <w:r w:rsidR="00CF2C0D">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5A2CCA">
      <w:pPr>
        <w:tabs>
          <w:tab w:val="left" w:pos="709"/>
          <w:tab w:val="left" w:pos="9639"/>
        </w:tabs>
        <w:ind w:right="176"/>
        <w:rPr>
          <w:rFonts w:asciiTheme="minorHAnsi" w:hAnsiTheme="minorHAnsi"/>
        </w:rPr>
      </w:pPr>
    </w:p>
    <w:p w14:paraId="0A4A06C6" w14:textId="77D8307B" w:rsidR="00941D9B" w:rsidRDefault="00C4237A" w:rsidP="00E908E8">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5A2CCA">
      <w:pPr>
        <w:tabs>
          <w:tab w:val="left" w:pos="851"/>
          <w:tab w:val="left" w:pos="9639"/>
        </w:tabs>
        <w:ind w:left="284" w:right="686"/>
        <w:rPr>
          <w:rFonts w:asciiTheme="minorHAnsi" w:hAnsiTheme="minorHAnsi"/>
        </w:rPr>
      </w:pPr>
    </w:p>
    <w:p w14:paraId="54F2944C" w14:textId="77777777" w:rsidR="00941D9B" w:rsidRPr="00734F83" w:rsidRDefault="00C4237A" w:rsidP="00E908E8">
      <w:pPr>
        <w:pStyle w:val="PargrafodaLista"/>
        <w:numPr>
          <w:ilvl w:val="1"/>
          <w:numId w:val="5"/>
        </w:numPr>
        <w:tabs>
          <w:tab w:val="left" w:pos="851"/>
          <w:tab w:val="left" w:pos="9639"/>
        </w:tabs>
        <w:ind w:left="284" w:right="176" w:firstLine="0"/>
        <w:rPr>
          <w:rFonts w:asciiTheme="minorHAnsi" w:hAnsiTheme="minorHAnsi"/>
        </w:rPr>
      </w:pPr>
      <w:r w:rsidRPr="00734F83">
        <w:rPr>
          <w:rFonts w:asciiTheme="minorHAnsi" w:hAnsiTheme="minorHAnsi"/>
        </w:rPr>
        <w:t xml:space="preserve">A vedação de que trata o item </w:t>
      </w:r>
      <w:r w:rsidR="00CF2C0D">
        <w:fldChar w:fldCharType="begin"/>
      </w:r>
      <w:r w:rsidR="00CF2C0D">
        <w:instrText xml:space="preserve"> HYPERLINK \l "_bookmark8" </w:instrText>
      </w:r>
      <w:r w:rsidR="00CF2C0D">
        <w:fldChar w:fldCharType="separate"/>
      </w:r>
      <w:r w:rsidRPr="00734F83">
        <w:rPr>
          <w:rFonts w:asciiTheme="minorHAnsi" w:hAnsiTheme="minorHAnsi"/>
        </w:rPr>
        <w:t xml:space="preserve">4.5.8 </w:t>
      </w:r>
      <w:r w:rsidR="00CF2C0D">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5005D29C" w14:textId="77777777" w:rsidR="00EE7EAA" w:rsidRPr="00734F83"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734F83" w:rsidRDefault="00C4237A" w:rsidP="00E908E8">
      <w:pPr>
        <w:pStyle w:val="Ttulo3"/>
        <w:numPr>
          <w:ilvl w:val="0"/>
          <w:numId w:val="5"/>
        </w:numPr>
        <w:tabs>
          <w:tab w:val="left" w:pos="567"/>
          <w:tab w:val="left" w:pos="9639"/>
        </w:tabs>
        <w:ind w:left="284" w:right="176" w:firstLine="0"/>
        <w:jc w:val="both"/>
        <w:rPr>
          <w:rFonts w:asciiTheme="minorHAnsi" w:hAnsiTheme="minorHAnsi"/>
        </w:rPr>
      </w:pPr>
      <w:bookmarkStart w:id="13" w:name="_bookmark9"/>
      <w:bookmarkEnd w:id="13"/>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Default="00C4237A" w:rsidP="00E908E8">
      <w:pPr>
        <w:pStyle w:val="PargrafodaLista"/>
        <w:numPr>
          <w:ilvl w:val="1"/>
          <w:numId w:val="5"/>
        </w:numPr>
        <w:tabs>
          <w:tab w:val="left" w:pos="709"/>
          <w:tab w:val="left" w:pos="9639"/>
        </w:tabs>
        <w:ind w:left="284" w:right="176"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5A2CCA">
      <w:pPr>
        <w:tabs>
          <w:tab w:val="left" w:pos="709"/>
          <w:tab w:val="left" w:pos="9639"/>
        </w:tabs>
        <w:ind w:right="176"/>
        <w:rPr>
          <w:rFonts w:asciiTheme="minorHAnsi" w:hAnsiTheme="minorHAnsi"/>
        </w:rPr>
      </w:pPr>
    </w:p>
    <w:p w14:paraId="67C1553E" w14:textId="77777777" w:rsidR="007D03CE" w:rsidRDefault="007D03CE" w:rsidP="005A2CCA">
      <w:pPr>
        <w:tabs>
          <w:tab w:val="left" w:pos="426"/>
          <w:tab w:val="left" w:pos="1538"/>
          <w:tab w:val="left" w:pos="9639"/>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5A2CCA">
      <w:pPr>
        <w:tabs>
          <w:tab w:val="left" w:pos="426"/>
          <w:tab w:val="left" w:pos="1538"/>
          <w:tab w:val="left" w:pos="9639"/>
        </w:tabs>
        <w:ind w:right="176"/>
        <w:rPr>
          <w:rFonts w:asciiTheme="minorHAnsi" w:hAnsiTheme="minorHAnsi"/>
        </w:rPr>
      </w:pPr>
    </w:p>
    <w:p w14:paraId="5B9FB4B6" w14:textId="56ACBC33" w:rsidR="007D03CE" w:rsidRDefault="007D03CE" w:rsidP="005A2CCA">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3BBCE651" w14:textId="77777777" w:rsidR="00901240" w:rsidRPr="00106A28"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901240" w:rsidRDefault="007D03CE" w:rsidP="00E908E8">
      <w:pPr>
        <w:pStyle w:val="Nvel3"/>
        <w:numPr>
          <w:ilvl w:val="2"/>
          <w:numId w:val="13"/>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2D77582B" w:rsidR="00AD5E24" w:rsidRDefault="00AD5E24" w:rsidP="005A2CCA">
      <w:pPr>
        <w:tabs>
          <w:tab w:val="left" w:pos="851"/>
          <w:tab w:val="left" w:pos="1134"/>
          <w:tab w:val="left" w:pos="9639"/>
        </w:tabs>
        <w:ind w:left="284" w:right="176"/>
        <w:jc w:val="both"/>
        <w:rPr>
          <w:rFonts w:asciiTheme="minorHAnsi" w:hAnsiTheme="minorHAnsi"/>
        </w:rPr>
      </w:pPr>
      <w:r w:rsidRPr="00AD5E24">
        <w:rPr>
          <w:rFonts w:asciiTheme="minorHAnsi" w:hAnsiTheme="minorHAnsi"/>
          <w:b/>
          <w:bCs/>
        </w:rPr>
        <w:lastRenderedPageBreak/>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234923">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AD5E24" w:rsidRDefault="00AD5E24" w:rsidP="00E908E8">
      <w:pPr>
        <w:pStyle w:val="PargrafodaLista"/>
        <w:numPr>
          <w:ilvl w:val="3"/>
          <w:numId w:val="14"/>
        </w:numPr>
        <w:tabs>
          <w:tab w:val="left" w:pos="709"/>
          <w:tab w:val="left" w:pos="993"/>
          <w:tab w:val="left" w:pos="9639"/>
        </w:tabs>
        <w:ind w:left="284" w:right="176"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Default="00AD5E24" w:rsidP="005A2CCA">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Default="00AD5E24" w:rsidP="005A2CCA">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5A2CCA">
      <w:pPr>
        <w:tabs>
          <w:tab w:val="left" w:pos="709"/>
          <w:tab w:val="left" w:pos="9639"/>
        </w:tabs>
        <w:ind w:left="142" w:right="176" w:firstLine="284"/>
        <w:rPr>
          <w:rFonts w:asciiTheme="minorHAnsi" w:hAnsiTheme="minorHAnsi"/>
        </w:rPr>
      </w:pPr>
    </w:p>
    <w:p w14:paraId="4FAAE2A7" w14:textId="77777777" w:rsidR="00AD5E24" w:rsidRPr="00964F87" w:rsidRDefault="00AD5E24" w:rsidP="005A2CCA">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Default="00AD5E24" w:rsidP="00E908E8">
      <w:pPr>
        <w:pStyle w:val="PargrafodaLista"/>
        <w:numPr>
          <w:ilvl w:val="0"/>
          <w:numId w:val="4"/>
        </w:numPr>
        <w:tabs>
          <w:tab w:val="left" w:pos="284"/>
          <w:tab w:val="left" w:pos="709"/>
          <w:tab w:val="left" w:pos="9639"/>
        </w:tabs>
        <w:ind w:left="567" w:right="17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Default="00AD5E24" w:rsidP="00E908E8">
      <w:pPr>
        <w:pStyle w:val="PargrafodaLista"/>
        <w:numPr>
          <w:ilvl w:val="0"/>
          <w:numId w:val="4"/>
        </w:numPr>
        <w:tabs>
          <w:tab w:val="left" w:pos="567"/>
          <w:tab w:val="left" w:pos="9639"/>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5A2CCA">
      <w:pPr>
        <w:tabs>
          <w:tab w:val="left" w:pos="567"/>
          <w:tab w:val="left" w:pos="9639"/>
        </w:tabs>
        <w:ind w:right="176"/>
        <w:rPr>
          <w:rFonts w:asciiTheme="minorHAnsi" w:hAnsiTheme="minorHAnsi"/>
        </w:rPr>
      </w:pPr>
    </w:p>
    <w:p w14:paraId="0BB3C08D" w14:textId="77777777" w:rsidR="00AD5E24" w:rsidRDefault="00AD5E24" w:rsidP="005A2CCA">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5A2CCA">
      <w:pPr>
        <w:tabs>
          <w:tab w:val="left" w:pos="709"/>
          <w:tab w:val="left" w:pos="9639"/>
        </w:tabs>
        <w:ind w:left="142" w:right="176" w:firstLine="284"/>
        <w:rPr>
          <w:rFonts w:asciiTheme="minorHAnsi" w:hAnsiTheme="minorHAnsi"/>
        </w:rPr>
      </w:pPr>
    </w:p>
    <w:p w14:paraId="21470324" w14:textId="77777777" w:rsidR="00AD5E24" w:rsidRDefault="00AD5E24" w:rsidP="005A2CCA">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5A2CCA">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5A2CCA">
      <w:pPr>
        <w:tabs>
          <w:tab w:val="left" w:pos="709"/>
          <w:tab w:val="left" w:pos="1569"/>
          <w:tab w:val="left" w:pos="9639"/>
        </w:tabs>
        <w:ind w:right="686"/>
        <w:rPr>
          <w:rFonts w:asciiTheme="minorHAnsi" w:hAnsiTheme="minorHAnsi"/>
        </w:rPr>
      </w:pPr>
    </w:p>
    <w:p w14:paraId="72464FD8" w14:textId="7892CD96" w:rsidR="00AD5E24" w:rsidRPr="00AD5E24" w:rsidRDefault="00AD5E24" w:rsidP="00E908E8">
      <w:pPr>
        <w:pStyle w:val="PargrafodaLista"/>
        <w:numPr>
          <w:ilvl w:val="3"/>
          <w:numId w:val="15"/>
        </w:numPr>
        <w:tabs>
          <w:tab w:val="left" w:pos="709"/>
          <w:tab w:val="left" w:pos="1134"/>
          <w:tab w:val="left" w:pos="1569"/>
          <w:tab w:val="left" w:pos="9639"/>
        </w:tabs>
        <w:ind w:left="284" w:right="176"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8B712B" w:rsidRDefault="00AD5E24" w:rsidP="00E908E8">
      <w:pPr>
        <w:pStyle w:val="PargrafodaLista"/>
        <w:numPr>
          <w:ilvl w:val="1"/>
          <w:numId w:val="15"/>
        </w:numPr>
        <w:tabs>
          <w:tab w:val="left" w:pos="709"/>
          <w:tab w:val="left" w:pos="851"/>
          <w:tab w:val="left" w:pos="9639"/>
        </w:tabs>
        <w:ind w:left="284" w:right="176"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2A0324" w:rsidRDefault="00AD5E24" w:rsidP="00E908E8">
      <w:pPr>
        <w:pStyle w:val="PargrafodaLista"/>
        <w:numPr>
          <w:ilvl w:val="1"/>
          <w:numId w:val="15"/>
        </w:numPr>
        <w:tabs>
          <w:tab w:val="left" w:pos="709"/>
          <w:tab w:val="left" w:pos="851"/>
        </w:tabs>
        <w:ind w:left="284" w:right="176"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734F83" w:rsidRDefault="00C4237A" w:rsidP="00E908E8">
      <w:pPr>
        <w:pStyle w:val="Ttulo3"/>
        <w:numPr>
          <w:ilvl w:val="0"/>
          <w:numId w:val="15"/>
        </w:numPr>
        <w:tabs>
          <w:tab w:val="left" w:pos="567"/>
          <w:tab w:val="left" w:pos="1310"/>
          <w:tab w:val="left" w:pos="9639"/>
        </w:tabs>
        <w:ind w:left="284" w:right="176" w:firstLine="0"/>
        <w:jc w:val="both"/>
        <w:rPr>
          <w:rFonts w:asciiTheme="minorHAnsi" w:hAnsiTheme="minorHAnsi"/>
        </w:rPr>
      </w:pPr>
      <w:bookmarkStart w:id="14" w:name="_bookmark10"/>
      <w:bookmarkEnd w:id="14"/>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5A2CCA">
      <w:pPr>
        <w:tabs>
          <w:tab w:val="left" w:pos="709"/>
          <w:tab w:val="left" w:pos="1310"/>
          <w:tab w:val="left" w:pos="9639"/>
        </w:tabs>
        <w:ind w:right="176"/>
        <w:rPr>
          <w:rFonts w:asciiTheme="minorHAnsi" w:hAnsiTheme="minorHAnsi"/>
        </w:rPr>
      </w:pPr>
    </w:p>
    <w:p w14:paraId="4658A789" w14:textId="237F36B2" w:rsidR="00941D9B"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5A2CCA">
      <w:pPr>
        <w:tabs>
          <w:tab w:val="left" w:pos="709"/>
          <w:tab w:val="left" w:pos="1310"/>
          <w:tab w:val="left" w:pos="9639"/>
        </w:tabs>
        <w:ind w:right="176"/>
        <w:rPr>
          <w:rFonts w:asciiTheme="minorHAnsi" w:hAnsiTheme="minorHAnsi"/>
        </w:rPr>
      </w:pPr>
    </w:p>
    <w:p w14:paraId="52201599" w14:textId="0F80A8AA" w:rsidR="00941D9B"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5A2CCA">
      <w:pPr>
        <w:tabs>
          <w:tab w:val="left" w:pos="709"/>
          <w:tab w:val="left" w:pos="1310"/>
          <w:tab w:val="left" w:pos="9639"/>
        </w:tabs>
        <w:ind w:right="176"/>
        <w:rPr>
          <w:rFonts w:asciiTheme="minorHAnsi" w:hAnsiTheme="minorHAnsi"/>
        </w:rPr>
      </w:pPr>
    </w:p>
    <w:p w14:paraId="33E97ED3" w14:textId="7D938ABC" w:rsidR="00941D9B" w:rsidRDefault="00C4237A" w:rsidP="00E908E8">
      <w:pPr>
        <w:pStyle w:val="PargrafodaLista"/>
        <w:numPr>
          <w:ilvl w:val="1"/>
          <w:numId w:val="15"/>
        </w:numPr>
        <w:tabs>
          <w:tab w:val="left" w:pos="709"/>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5A2CCA">
      <w:pPr>
        <w:tabs>
          <w:tab w:val="left" w:pos="1134"/>
          <w:tab w:val="left" w:pos="1310"/>
          <w:tab w:val="left" w:pos="9639"/>
        </w:tabs>
        <w:ind w:right="176"/>
        <w:rPr>
          <w:rFonts w:asciiTheme="minorHAnsi" w:hAnsiTheme="minorHAnsi"/>
        </w:rPr>
      </w:pPr>
    </w:p>
    <w:p w14:paraId="1FB3423D" w14:textId="2C38CBAD" w:rsidR="00941D9B" w:rsidRPr="00A37DD5" w:rsidRDefault="00C4237A" w:rsidP="00E908E8">
      <w:pPr>
        <w:pStyle w:val="PargrafodaLista"/>
        <w:numPr>
          <w:ilvl w:val="2"/>
          <w:numId w:val="16"/>
        </w:numPr>
        <w:tabs>
          <w:tab w:val="left" w:pos="426"/>
          <w:tab w:val="left" w:pos="851"/>
          <w:tab w:val="left" w:pos="9639"/>
        </w:tabs>
        <w:ind w:left="284" w:right="176"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DB2FE8"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previdenciários, 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5A2CCA">
      <w:pPr>
        <w:tabs>
          <w:tab w:val="left" w:pos="709"/>
          <w:tab w:val="left" w:pos="1310"/>
          <w:tab w:val="left" w:pos="9639"/>
        </w:tabs>
        <w:ind w:right="176"/>
        <w:rPr>
          <w:rFonts w:asciiTheme="minorHAnsi" w:hAnsiTheme="minorHAnsi"/>
        </w:rPr>
      </w:pPr>
    </w:p>
    <w:p w14:paraId="509E0A46" w14:textId="2FB8569E" w:rsidR="00941D9B"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5A2CCA">
      <w:pPr>
        <w:tabs>
          <w:tab w:val="left" w:pos="709"/>
          <w:tab w:val="left" w:pos="1310"/>
          <w:tab w:val="left" w:pos="9639"/>
        </w:tabs>
        <w:ind w:right="176"/>
        <w:rPr>
          <w:rFonts w:asciiTheme="minorHAnsi" w:hAnsiTheme="minorHAnsi"/>
        </w:rPr>
      </w:pPr>
    </w:p>
    <w:p w14:paraId="59FCF5F8" w14:textId="09CDEC36" w:rsidR="00941D9B" w:rsidRDefault="00C4237A" w:rsidP="00E908E8">
      <w:pPr>
        <w:pStyle w:val="PargrafodaLista"/>
        <w:numPr>
          <w:ilvl w:val="2"/>
          <w:numId w:val="16"/>
        </w:numPr>
        <w:tabs>
          <w:tab w:val="left" w:pos="851"/>
          <w:tab w:val="left" w:pos="1310"/>
          <w:tab w:val="left" w:pos="9639"/>
        </w:tabs>
        <w:ind w:left="284" w:right="176" w:firstLine="0"/>
        <w:rPr>
          <w:rFonts w:asciiTheme="minorHAnsi" w:hAnsiTheme="minorHAnsi"/>
        </w:rPr>
      </w:pPr>
      <w:r w:rsidRPr="00734F83">
        <w:rPr>
          <w:rFonts w:asciiTheme="minorHAnsi" w:hAnsiTheme="minorHAnsi"/>
        </w:rPr>
        <w:t>Serão considerados, para fins de julgamento, os valores constantes no preço unitár</w:t>
      </w:r>
      <w:r w:rsidR="00E37AE9">
        <w:rPr>
          <w:rFonts w:asciiTheme="minorHAnsi" w:hAnsiTheme="minorHAnsi"/>
        </w:rPr>
        <w:t xml:space="preserve">o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Default="00C4237A" w:rsidP="00E908E8">
      <w:pPr>
        <w:pStyle w:val="PargrafodaLista"/>
        <w:numPr>
          <w:ilvl w:val="1"/>
          <w:numId w:val="16"/>
        </w:numPr>
        <w:tabs>
          <w:tab w:val="left" w:pos="709"/>
          <w:tab w:val="left" w:pos="1310"/>
          <w:tab w:val="left" w:pos="9639"/>
        </w:tabs>
        <w:ind w:left="284" w:right="176"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Default="00C4237A" w:rsidP="00E908E8">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00E37AE9">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5A2CCA">
      <w:pPr>
        <w:tabs>
          <w:tab w:val="left" w:pos="1134"/>
          <w:tab w:val="left" w:pos="1310"/>
        </w:tabs>
        <w:ind w:right="176"/>
        <w:rPr>
          <w:rFonts w:asciiTheme="minorHAnsi" w:hAnsiTheme="minorHAnsi"/>
        </w:rPr>
      </w:pPr>
    </w:p>
    <w:p w14:paraId="599D3906" w14:textId="24053821" w:rsidR="00941D9B" w:rsidRDefault="00C4237A" w:rsidP="00E908E8">
      <w:pPr>
        <w:pStyle w:val="PargrafodaLista"/>
        <w:numPr>
          <w:ilvl w:val="1"/>
          <w:numId w:val="16"/>
        </w:numPr>
        <w:tabs>
          <w:tab w:val="left" w:pos="851"/>
          <w:tab w:val="left" w:pos="1310"/>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w:t>
      </w:r>
      <w:r w:rsidR="00E37AE9">
        <w:rPr>
          <w:rFonts w:asciiTheme="minorHAnsi" w:hAnsiTheme="minorHAnsi"/>
        </w:rPr>
        <w:t xml:space="preserve">s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5A2CCA">
      <w:pPr>
        <w:tabs>
          <w:tab w:val="left" w:pos="851"/>
          <w:tab w:val="left" w:pos="1310"/>
        </w:tabs>
        <w:ind w:right="176"/>
        <w:rPr>
          <w:rFonts w:asciiTheme="minorHAnsi" w:hAnsiTheme="minorHAnsi"/>
        </w:rPr>
      </w:pPr>
    </w:p>
    <w:p w14:paraId="7FA18ECA" w14:textId="0A6E7393" w:rsidR="00941D9B" w:rsidRDefault="00C4237A" w:rsidP="00E908E8">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 xml:space="preserve">O prazo de validade da proposta não será inferior a </w:t>
      </w:r>
      <w:r w:rsidR="00CF2C0D">
        <w:rPr>
          <w:rFonts w:asciiTheme="minorHAnsi" w:hAnsiTheme="minorHAnsi"/>
          <w:b/>
        </w:rPr>
        <w:t>90</w:t>
      </w:r>
      <w:r w:rsidRPr="00734F83">
        <w:rPr>
          <w:rFonts w:asciiTheme="minorHAnsi" w:hAnsiTheme="minorHAnsi"/>
          <w:b/>
        </w:rPr>
        <w:t xml:space="preserve"> (</w:t>
      </w:r>
      <w:r w:rsidR="00CF2C0D">
        <w:rPr>
          <w:rFonts w:asciiTheme="minorHAnsi" w:hAnsiTheme="minorHAnsi"/>
          <w:b/>
        </w:rPr>
        <w:t>noventa</w:t>
      </w:r>
      <w:r w:rsidRPr="00734F83">
        <w:rPr>
          <w:rFonts w:asciiTheme="minorHAnsi" w:hAnsiTheme="minorHAnsi"/>
          <w:b/>
        </w:rPr>
        <w:t>)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Default="00C4237A" w:rsidP="00E908E8">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5A2CCA">
      <w:pPr>
        <w:tabs>
          <w:tab w:val="left" w:pos="993"/>
          <w:tab w:val="left" w:pos="1310"/>
        </w:tabs>
        <w:ind w:right="176"/>
        <w:rPr>
          <w:rFonts w:asciiTheme="minorHAnsi" w:hAnsiTheme="minorHAnsi"/>
        </w:rPr>
      </w:pPr>
    </w:p>
    <w:p w14:paraId="3932C225" w14:textId="26E3A510" w:rsidR="000C0B0D" w:rsidRDefault="00A51D5C" w:rsidP="00E908E8">
      <w:pPr>
        <w:pStyle w:val="PargrafodaLista"/>
        <w:numPr>
          <w:ilvl w:val="2"/>
          <w:numId w:val="16"/>
        </w:numPr>
        <w:tabs>
          <w:tab w:val="left" w:pos="993"/>
          <w:tab w:val="left" w:pos="1310"/>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5A2CCA">
      <w:pPr>
        <w:tabs>
          <w:tab w:val="left" w:pos="993"/>
          <w:tab w:val="left" w:pos="1310"/>
        </w:tabs>
        <w:ind w:right="176"/>
        <w:rPr>
          <w:rFonts w:asciiTheme="minorHAnsi" w:hAnsiTheme="minorHAnsi"/>
        </w:rPr>
      </w:pPr>
    </w:p>
    <w:p w14:paraId="55576956" w14:textId="251922AA" w:rsidR="00941D9B" w:rsidRDefault="00C4237A" w:rsidP="00E908E8">
      <w:pPr>
        <w:pStyle w:val="PargrafodaLista"/>
        <w:numPr>
          <w:ilvl w:val="1"/>
          <w:numId w:val="16"/>
        </w:numPr>
        <w:tabs>
          <w:tab w:val="left" w:pos="851"/>
          <w:tab w:val="left" w:pos="1134"/>
        </w:tabs>
        <w:ind w:left="284" w:right="176"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lastRenderedPageBreak/>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00BD0017">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734F83" w:rsidRDefault="00C4237A" w:rsidP="00E908E8">
      <w:pPr>
        <w:pStyle w:val="Ttulo3"/>
        <w:numPr>
          <w:ilvl w:val="0"/>
          <w:numId w:val="16"/>
        </w:numPr>
        <w:tabs>
          <w:tab w:val="left" w:pos="567"/>
          <w:tab w:val="left" w:pos="1310"/>
          <w:tab w:val="left" w:pos="9639"/>
        </w:tabs>
        <w:ind w:left="284" w:right="317" w:firstLine="0"/>
        <w:jc w:val="both"/>
        <w:rPr>
          <w:rFonts w:asciiTheme="minorHAnsi" w:hAnsiTheme="minorHAnsi"/>
        </w:rPr>
      </w:pPr>
      <w:bookmarkStart w:id="15" w:name="_bookmark11"/>
      <w:bookmarkEnd w:id="15"/>
      <w:r w:rsidRPr="00734F83">
        <w:rPr>
          <w:rFonts w:asciiTheme="minorHAnsi" w:hAnsiTheme="minorHAnsi"/>
        </w:rPr>
        <w:t>ABERTURA DA SESSÃO, CLASSIFICAÇÃO DAS PROPOSTAS E FORMULAÇÃ</w:t>
      </w:r>
      <w:r w:rsidR="00E37AE9">
        <w:rPr>
          <w:rFonts w:asciiTheme="minorHAnsi" w:hAnsiTheme="minorHAnsi"/>
        </w:rPr>
        <w:t xml:space="preserve">O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FA2113" w:rsidRDefault="00C4237A" w:rsidP="00E908E8">
      <w:pPr>
        <w:pStyle w:val="PargrafodaLista"/>
        <w:numPr>
          <w:ilvl w:val="1"/>
          <w:numId w:val="17"/>
        </w:numPr>
        <w:tabs>
          <w:tab w:val="left" w:pos="709"/>
          <w:tab w:val="left" w:pos="1310"/>
          <w:tab w:val="left" w:pos="9498"/>
        </w:tabs>
        <w:ind w:left="284" w:right="317"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Default="00C4237A" w:rsidP="00E908E8">
      <w:pPr>
        <w:pStyle w:val="PargrafodaLista"/>
        <w:numPr>
          <w:ilvl w:val="1"/>
          <w:numId w:val="17"/>
        </w:numPr>
        <w:tabs>
          <w:tab w:val="left" w:pos="709"/>
          <w:tab w:val="left" w:pos="9498"/>
        </w:tabs>
        <w:ind w:left="284" w:right="317"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5A2CCA">
      <w:pPr>
        <w:tabs>
          <w:tab w:val="left" w:pos="709"/>
          <w:tab w:val="left" w:pos="9498"/>
        </w:tabs>
        <w:ind w:right="687"/>
        <w:rPr>
          <w:rFonts w:asciiTheme="minorHAnsi" w:hAnsiTheme="minorHAnsi"/>
        </w:rPr>
      </w:pPr>
    </w:p>
    <w:p w14:paraId="2EB11B85" w14:textId="0891DD44" w:rsidR="00941D9B" w:rsidRDefault="00C4237A" w:rsidP="00E908E8">
      <w:pPr>
        <w:pStyle w:val="PargrafodaLista"/>
        <w:numPr>
          <w:ilvl w:val="1"/>
          <w:numId w:val="17"/>
        </w:numPr>
        <w:tabs>
          <w:tab w:val="left" w:pos="709"/>
          <w:tab w:val="left" w:pos="9498"/>
        </w:tabs>
        <w:ind w:left="284" w:right="176"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Default="00C4237A" w:rsidP="00E908E8">
      <w:pPr>
        <w:pStyle w:val="PargrafodaLista"/>
        <w:numPr>
          <w:ilvl w:val="1"/>
          <w:numId w:val="17"/>
        </w:numPr>
        <w:tabs>
          <w:tab w:val="left" w:pos="709"/>
          <w:tab w:val="left" w:pos="1310"/>
          <w:tab w:val="left" w:pos="9498"/>
        </w:tabs>
        <w:ind w:left="284" w:right="176"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5A2CCA">
      <w:pPr>
        <w:tabs>
          <w:tab w:val="left" w:pos="709"/>
          <w:tab w:val="left" w:pos="1310"/>
          <w:tab w:val="left" w:pos="9639"/>
        </w:tabs>
        <w:ind w:right="687"/>
        <w:rPr>
          <w:rFonts w:asciiTheme="minorHAnsi" w:hAnsiTheme="minorHAnsi"/>
        </w:rPr>
      </w:pPr>
    </w:p>
    <w:p w14:paraId="6194B79E" w14:textId="0FAE8858" w:rsidR="00941D9B" w:rsidRDefault="00C4237A" w:rsidP="00E908E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5A2CCA">
      <w:pPr>
        <w:tabs>
          <w:tab w:val="left" w:pos="709"/>
          <w:tab w:val="left" w:pos="9639"/>
        </w:tabs>
        <w:ind w:right="176"/>
        <w:rPr>
          <w:rFonts w:asciiTheme="minorHAnsi" w:hAnsiTheme="minorHAnsi"/>
        </w:rPr>
      </w:pPr>
    </w:p>
    <w:p w14:paraId="21550DC7" w14:textId="5F1CA79A" w:rsidR="00941D9B" w:rsidRDefault="00C4237A" w:rsidP="00E908E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923693">
      <w:pPr>
        <w:tabs>
          <w:tab w:val="left" w:pos="709"/>
          <w:tab w:val="left" w:pos="9639"/>
        </w:tabs>
        <w:ind w:right="176"/>
        <w:rPr>
          <w:rFonts w:asciiTheme="minorHAnsi" w:hAnsiTheme="minorHAnsi"/>
        </w:rPr>
      </w:pPr>
    </w:p>
    <w:p w14:paraId="56FE5BEA" w14:textId="2F9DCC33" w:rsidR="00941D9B"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Default="00C4237A" w:rsidP="00E908E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Default="00C4237A" w:rsidP="00E908E8">
      <w:pPr>
        <w:pStyle w:val="PargrafodaLista"/>
        <w:numPr>
          <w:ilvl w:val="1"/>
          <w:numId w:val="17"/>
        </w:numPr>
        <w:tabs>
          <w:tab w:val="left" w:pos="709"/>
          <w:tab w:val="left" w:pos="1373"/>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734F83">
        <w:rPr>
          <w:rFonts w:asciiTheme="minorHAnsi" w:hAnsiTheme="minorHAnsi"/>
          <w:b/>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923693">
      <w:pPr>
        <w:tabs>
          <w:tab w:val="left" w:pos="1134"/>
          <w:tab w:val="left" w:pos="1373"/>
          <w:tab w:val="left" w:pos="9639"/>
        </w:tabs>
        <w:ind w:right="176"/>
        <w:rPr>
          <w:rFonts w:asciiTheme="minorHAnsi" w:hAnsiTheme="minorHAnsi"/>
        </w:rPr>
      </w:pPr>
    </w:p>
    <w:p w14:paraId="25833C7A" w14:textId="0ADF44FA" w:rsidR="00941D9B" w:rsidRDefault="00C4237A" w:rsidP="00E908E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923693">
      <w:pPr>
        <w:tabs>
          <w:tab w:val="left" w:pos="709"/>
          <w:tab w:val="left" w:pos="9639"/>
        </w:tabs>
        <w:ind w:right="176"/>
        <w:rPr>
          <w:rFonts w:asciiTheme="minorHAnsi" w:hAnsiTheme="minorHAnsi"/>
        </w:rPr>
      </w:pPr>
    </w:p>
    <w:p w14:paraId="36B3D2D0" w14:textId="2513C500" w:rsidR="00941D9B" w:rsidRDefault="00C4237A" w:rsidP="00E908E8">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923693">
      <w:pPr>
        <w:tabs>
          <w:tab w:val="left" w:pos="851"/>
          <w:tab w:val="left" w:pos="9072"/>
          <w:tab w:val="left" w:pos="9639"/>
        </w:tabs>
        <w:ind w:right="176"/>
        <w:rPr>
          <w:rFonts w:asciiTheme="minorHAnsi" w:hAnsiTheme="minorHAnsi"/>
        </w:rPr>
      </w:pPr>
    </w:p>
    <w:p w14:paraId="538A08E9" w14:textId="24D03FF9" w:rsidR="00AF025B" w:rsidRPr="00AF025B" w:rsidRDefault="00C4237A" w:rsidP="00E908E8">
      <w:pPr>
        <w:pStyle w:val="PargrafodaLista"/>
        <w:numPr>
          <w:ilvl w:val="1"/>
          <w:numId w:val="17"/>
        </w:numPr>
        <w:tabs>
          <w:tab w:val="left" w:pos="851"/>
          <w:tab w:val="left" w:pos="9072"/>
          <w:tab w:val="left" w:pos="9639"/>
        </w:tabs>
        <w:ind w:left="284" w:right="176"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87571C">
      <w:pPr>
        <w:tabs>
          <w:tab w:val="left" w:pos="1134"/>
          <w:tab w:val="left" w:pos="1310"/>
          <w:tab w:val="left" w:pos="9072"/>
          <w:tab w:val="left" w:pos="9639"/>
        </w:tabs>
        <w:ind w:right="176"/>
        <w:rPr>
          <w:rFonts w:asciiTheme="minorHAnsi" w:hAnsiTheme="minorHAnsi"/>
        </w:rPr>
      </w:pPr>
    </w:p>
    <w:p w14:paraId="6320D5F9" w14:textId="048491D9" w:rsidR="00941D9B" w:rsidRPr="00E750E1" w:rsidRDefault="00C4237A" w:rsidP="00E908E8">
      <w:pPr>
        <w:pStyle w:val="PargrafodaLista"/>
        <w:numPr>
          <w:ilvl w:val="2"/>
          <w:numId w:val="17"/>
        </w:numPr>
        <w:tabs>
          <w:tab w:val="left" w:pos="993"/>
          <w:tab w:val="left" w:pos="9072"/>
          <w:tab w:val="left" w:pos="9639"/>
        </w:tabs>
        <w:ind w:left="284" w:right="176"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9972AE" w:rsidRPr="009972AE">
        <w:rPr>
          <w:rFonts w:asciiTheme="minorHAnsi" w:hAnsiTheme="minorHAnsi"/>
          <w:b/>
          <w:bCs/>
        </w:rPr>
        <w:t>MENOR VALOR GLOBAL</w:t>
      </w:r>
      <w:r w:rsidR="009972AE">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87571C">
      <w:pPr>
        <w:tabs>
          <w:tab w:val="left" w:pos="993"/>
          <w:tab w:val="left" w:pos="9072"/>
          <w:tab w:val="left" w:pos="9639"/>
        </w:tabs>
        <w:ind w:right="176"/>
        <w:rPr>
          <w:rFonts w:asciiTheme="minorHAnsi" w:hAnsiTheme="minorHAnsi"/>
        </w:rPr>
      </w:pPr>
    </w:p>
    <w:p w14:paraId="7DBD9063" w14:textId="53CCF540" w:rsidR="00941D9B" w:rsidRDefault="00C4237A" w:rsidP="00E908E8">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Default="00C4237A" w:rsidP="00E908E8">
      <w:pPr>
        <w:pStyle w:val="PargrafodaLista"/>
        <w:numPr>
          <w:ilvl w:val="1"/>
          <w:numId w:val="17"/>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B13036" w:rsidRDefault="00C4237A" w:rsidP="00E908E8">
      <w:pPr>
        <w:pStyle w:val="PargrafodaLista"/>
        <w:numPr>
          <w:ilvl w:val="1"/>
          <w:numId w:val="17"/>
        </w:numPr>
        <w:tabs>
          <w:tab w:val="left" w:pos="851"/>
          <w:tab w:val="left" w:pos="9072"/>
          <w:tab w:val="left" w:pos="9639"/>
        </w:tabs>
        <w:ind w:left="284" w:right="176" w:firstLine="0"/>
        <w:rPr>
          <w:rFonts w:asciiTheme="minorHAnsi" w:hAnsiTheme="minorHAnsi"/>
        </w:rPr>
      </w:pPr>
      <w:r w:rsidRPr="00B13036">
        <w:rPr>
          <w:rFonts w:asciiTheme="minorHAnsi" w:hAnsiTheme="minorHAnsi"/>
        </w:rPr>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D83D9A">
      <w:pPr>
        <w:tabs>
          <w:tab w:val="left" w:pos="851"/>
          <w:tab w:val="left" w:pos="9639"/>
        </w:tabs>
        <w:ind w:right="687"/>
        <w:rPr>
          <w:rFonts w:asciiTheme="minorHAnsi" w:hAnsiTheme="minorHAnsi"/>
        </w:rPr>
      </w:pPr>
    </w:p>
    <w:p w14:paraId="1FA361B1" w14:textId="1BA472EC" w:rsidR="00941D9B" w:rsidRDefault="00C4237A" w:rsidP="00E908E8">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Default="00C4237A" w:rsidP="00E908E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87571C">
      <w:pPr>
        <w:tabs>
          <w:tab w:val="left" w:pos="1134"/>
          <w:tab w:val="left" w:pos="1310"/>
          <w:tab w:val="left" w:pos="9639"/>
        </w:tabs>
        <w:ind w:right="176"/>
        <w:rPr>
          <w:rFonts w:asciiTheme="minorHAnsi" w:hAnsiTheme="minorHAnsi"/>
        </w:rPr>
      </w:pPr>
    </w:p>
    <w:p w14:paraId="21D28A4D" w14:textId="3A6265B1" w:rsidR="00941D9B" w:rsidRDefault="00C4237A" w:rsidP="00E908E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6A2851">
      <w:pPr>
        <w:tabs>
          <w:tab w:val="left" w:pos="851"/>
          <w:tab w:val="left" w:pos="9639"/>
        </w:tabs>
        <w:ind w:right="687"/>
        <w:rPr>
          <w:rFonts w:asciiTheme="minorHAnsi" w:hAnsiTheme="minorHAnsi"/>
        </w:rPr>
      </w:pPr>
    </w:p>
    <w:p w14:paraId="25106C1D" w14:textId="7DADB2B1" w:rsidR="00941D9B" w:rsidRDefault="00430E5B" w:rsidP="00E908E8">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87571C">
      <w:pPr>
        <w:tabs>
          <w:tab w:val="left" w:pos="851"/>
          <w:tab w:val="left" w:pos="1310"/>
          <w:tab w:val="left" w:pos="9639"/>
        </w:tabs>
        <w:ind w:right="176"/>
        <w:rPr>
          <w:rFonts w:asciiTheme="minorHAnsi" w:hAnsiTheme="minorHAnsi"/>
        </w:rPr>
      </w:pPr>
    </w:p>
    <w:p w14:paraId="02105A99" w14:textId="787D698C" w:rsidR="00941D9B" w:rsidRDefault="00430E5B" w:rsidP="00E908E8">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87571C">
      <w:pPr>
        <w:tabs>
          <w:tab w:val="left" w:pos="851"/>
          <w:tab w:val="left" w:pos="1310"/>
          <w:tab w:val="left" w:pos="9639"/>
        </w:tabs>
        <w:ind w:right="176"/>
        <w:rPr>
          <w:rFonts w:asciiTheme="minorHAnsi" w:hAnsiTheme="minorHAnsi"/>
        </w:rPr>
      </w:pPr>
    </w:p>
    <w:p w14:paraId="48704CB0" w14:textId="38209F7F" w:rsidR="00941D9B" w:rsidRDefault="00430E5B" w:rsidP="00E908E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87571C">
      <w:pPr>
        <w:tabs>
          <w:tab w:val="left" w:pos="851"/>
          <w:tab w:val="left" w:pos="9639"/>
        </w:tabs>
        <w:ind w:right="176"/>
        <w:rPr>
          <w:rFonts w:asciiTheme="minorHAnsi" w:hAnsiTheme="minorHAnsi"/>
        </w:rPr>
      </w:pPr>
    </w:p>
    <w:p w14:paraId="173AE31E" w14:textId="2F49B063" w:rsidR="00941D9B" w:rsidRDefault="00430E5B" w:rsidP="00E908E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87571C">
      <w:pPr>
        <w:tabs>
          <w:tab w:val="left" w:pos="1134"/>
          <w:tab w:val="left" w:pos="1310"/>
          <w:tab w:val="left" w:pos="9639"/>
        </w:tabs>
        <w:ind w:right="176"/>
        <w:rPr>
          <w:rFonts w:asciiTheme="minorHAnsi" w:hAnsiTheme="minorHAnsi"/>
        </w:rPr>
      </w:pPr>
    </w:p>
    <w:p w14:paraId="4927C4F3" w14:textId="62295CDD" w:rsidR="00941D9B" w:rsidRDefault="00C4237A" w:rsidP="00E908E8">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87571C">
      <w:pPr>
        <w:tabs>
          <w:tab w:val="left" w:pos="851"/>
          <w:tab w:val="left" w:pos="1373"/>
          <w:tab w:val="left" w:pos="9639"/>
        </w:tabs>
        <w:ind w:right="176"/>
        <w:rPr>
          <w:rFonts w:asciiTheme="minorHAnsi" w:hAnsiTheme="minorHAnsi"/>
        </w:rPr>
      </w:pPr>
    </w:p>
    <w:p w14:paraId="15BB69F5" w14:textId="78DA6AEF" w:rsidR="00941D9B" w:rsidRDefault="00C4237A" w:rsidP="00E908E8">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8D554B">
      <w:pPr>
        <w:tabs>
          <w:tab w:val="left" w:pos="1134"/>
          <w:tab w:val="left" w:pos="1310"/>
          <w:tab w:val="left" w:pos="9639"/>
        </w:tabs>
        <w:ind w:right="176"/>
        <w:rPr>
          <w:rFonts w:asciiTheme="minorHAnsi" w:hAnsiTheme="minorHAnsi"/>
        </w:rPr>
      </w:pPr>
    </w:p>
    <w:p w14:paraId="51DCA103" w14:textId="557FB045" w:rsidR="00941D9B" w:rsidRDefault="00C4237A" w:rsidP="00E908E8">
      <w:pPr>
        <w:pStyle w:val="PargrafodaLista"/>
        <w:numPr>
          <w:ilvl w:val="1"/>
          <w:numId w:val="17"/>
        </w:numPr>
        <w:tabs>
          <w:tab w:val="left" w:pos="851"/>
          <w:tab w:val="left" w:pos="1134"/>
          <w:tab w:val="left" w:pos="9639"/>
        </w:tabs>
        <w:ind w:left="284" w:right="176"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8D554B">
      <w:pPr>
        <w:tabs>
          <w:tab w:val="left" w:pos="851"/>
          <w:tab w:val="left" w:pos="1134"/>
          <w:tab w:val="left" w:pos="9639"/>
        </w:tabs>
        <w:ind w:right="176"/>
        <w:rPr>
          <w:rFonts w:asciiTheme="minorHAnsi" w:hAnsiTheme="minorHAnsi"/>
        </w:rPr>
      </w:pPr>
    </w:p>
    <w:p w14:paraId="1819D519" w14:textId="79CBD6A5" w:rsidR="00941D9B" w:rsidRDefault="00C4237A" w:rsidP="00E908E8">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8D554B">
      <w:pPr>
        <w:tabs>
          <w:tab w:val="left" w:pos="851"/>
          <w:tab w:val="left" w:pos="1373"/>
          <w:tab w:val="left" w:pos="9639"/>
        </w:tabs>
        <w:ind w:right="176"/>
        <w:rPr>
          <w:rFonts w:asciiTheme="minorHAnsi" w:hAnsiTheme="minorHAnsi"/>
        </w:rPr>
      </w:pPr>
    </w:p>
    <w:p w14:paraId="3210CDDD" w14:textId="08ADDBF4" w:rsidR="00941D9B" w:rsidRDefault="00C4237A" w:rsidP="00E908E8">
      <w:pPr>
        <w:pStyle w:val="PargrafodaLista"/>
        <w:numPr>
          <w:ilvl w:val="1"/>
          <w:numId w:val="17"/>
        </w:numPr>
        <w:tabs>
          <w:tab w:val="left" w:pos="851"/>
          <w:tab w:val="left" w:pos="1373"/>
          <w:tab w:val="left" w:pos="9639"/>
        </w:tabs>
        <w:ind w:left="284" w:right="176"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8D554B">
      <w:pPr>
        <w:tabs>
          <w:tab w:val="left" w:pos="1134"/>
          <w:tab w:val="left" w:pos="1373"/>
          <w:tab w:val="left" w:pos="9639"/>
        </w:tabs>
        <w:ind w:right="176"/>
        <w:rPr>
          <w:rFonts w:asciiTheme="minorHAnsi" w:hAnsiTheme="minorHAnsi"/>
        </w:rPr>
      </w:pPr>
    </w:p>
    <w:p w14:paraId="49B67073" w14:textId="33B30BD5" w:rsidR="00941D9B" w:rsidRDefault="00C4237A" w:rsidP="00E908E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lastRenderedPageBreak/>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8D554B">
      <w:pPr>
        <w:tabs>
          <w:tab w:val="left" w:pos="851"/>
          <w:tab w:val="left" w:pos="9639"/>
        </w:tabs>
        <w:ind w:right="176"/>
        <w:rPr>
          <w:rFonts w:asciiTheme="minorHAnsi" w:hAnsiTheme="minorHAnsi"/>
        </w:rPr>
      </w:pPr>
    </w:p>
    <w:p w14:paraId="7704CB75" w14:textId="65AD5769" w:rsidR="00941D9B" w:rsidRPr="00A42F1B" w:rsidRDefault="00C4237A" w:rsidP="00E908E8">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8D554B">
      <w:pPr>
        <w:tabs>
          <w:tab w:val="left" w:pos="851"/>
          <w:tab w:val="left" w:pos="1310"/>
          <w:tab w:val="left" w:pos="9639"/>
        </w:tabs>
        <w:ind w:right="176"/>
        <w:rPr>
          <w:rFonts w:asciiTheme="minorHAnsi" w:hAnsiTheme="minorHAnsi"/>
        </w:rPr>
      </w:pPr>
    </w:p>
    <w:p w14:paraId="4FF49AC4" w14:textId="06370E76" w:rsidR="00A42F1B" w:rsidRDefault="00C4237A" w:rsidP="00E908E8">
      <w:pPr>
        <w:pStyle w:val="PargrafodaLista"/>
        <w:numPr>
          <w:ilvl w:val="1"/>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42F1B">
      <w:pPr>
        <w:tabs>
          <w:tab w:val="left" w:pos="851"/>
          <w:tab w:val="left" w:pos="1310"/>
          <w:tab w:val="left" w:pos="9639"/>
        </w:tabs>
        <w:ind w:right="687"/>
        <w:rPr>
          <w:rFonts w:asciiTheme="minorHAnsi" w:hAnsiTheme="minorHAnsi"/>
        </w:rPr>
      </w:pPr>
    </w:p>
    <w:p w14:paraId="6ECF9F66" w14:textId="1D812ED8" w:rsidR="00941D9B" w:rsidRDefault="00C4237A" w:rsidP="00E908E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42F1B">
      <w:pPr>
        <w:tabs>
          <w:tab w:val="left" w:pos="851"/>
          <w:tab w:val="left" w:pos="9639"/>
        </w:tabs>
        <w:ind w:right="687"/>
        <w:rPr>
          <w:rFonts w:asciiTheme="minorHAnsi" w:hAnsiTheme="minorHAnsi"/>
        </w:rPr>
      </w:pPr>
    </w:p>
    <w:p w14:paraId="2E22F781" w14:textId="2DA6CEE0" w:rsidR="00941D9B" w:rsidRDefault="00C4237A" w:rsidP="00E908E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87571C">
      <w:pPr>
        <w:tabs>
          <w:tab w:val="left" w:pos="851"/>
          <w:tab w:val="left" w:pos="9639"/>
        </w:tabs>
        <w:ind w:right="176"/>
        <w:rPr>
          <w:rFonts w:asciiTheme="minorHAnsi" w:hAnsiTheme="minorHAnsi"/>
        </w:rPr>
      </w:pPr>
    </w:p>
    <w:p w14:paraId="0E7DD5A0" w14:textId="0C688DD0" w:rsidR="00941D9B" w:rsidRDefault="00C4237A" w:rsidP="00E908E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87571C">
      <w:pPr>
        <w:tabs>
          <w:tab w:val="left" w:pos="1134"/>
          <w:tab w:val="left" w:pos="9639"/>
        </w:tabs>
        <w:ind w:right="176"/>
        <w:rPr>
          <w:rFonts w:asciiTheme="minorHAnsi" w:hAnsiTheme="minorHAnsi"/>
        </w:rPr>
      </w:pPr>
    </w:p>
    <w:p w14:paraId="0C7912BA" w14:textId="28DA5775" w:rsidR="00941D9B" w:rsidRDefault="00C4237A" w:rsidP="00E908E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87571C">
      <w:pPr>
        <w:tabs>
          <w:tab w:val="left" w:pos="851"/>
          <w:tab w:val="left" w:pos="9639"/>
        </w:tabs>
        <w:ind w:right="176"/>
        <w:rPr>
          <w:rFonts w:asciiTheme="minorHAnsi" w:hAnsiTheme="minorHAnsi"/>
        </w:rPr>
      </w:pPr>
    </w:p>
    <w:p w14:paraId="1BD01482" w14:textId="2C08F5CE" w:rsidR="00941D9B" w:rsidRDefault="00C4237A" w:rsidP="00E908E8">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DD5A83" w:rsidRDefault="00C4237A" w:rsidP="00E908E8">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87571C">
      <w:pPr>
        <w:tabs>
          <w:tab w:val="left" w:pos="1134"/>
          <w:tab w:val="left" w:pos="9639"/>
        </w:tabs>
        <w:ind w:right="176"/>
        <w:rPr>
          <w:rFonts w:asciiTheme="minorHAnsi" w:hAnsiTheme="minorHAnsi"/>
        </w:rPr>
      </w:pPr>
    </w:p>
    <w:p w14:paraId="1E460FC3" w14:textId="195EABCE" w:rsidR="00941D9B" w:rsidRDefault="00C4237A" w:rsidP="00E908E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Default="00C4237A" w:rsidP="00E908E8">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Default="00C4237A" w:rsidP="00E908E8">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87571C">
      <w:pPr>
        <w:tabs>
          <w:tab w:val="left" w:pos="993"/>
          <w:tab w:val="left" w:pos="9639"/>
        </w:tabs>
        <w:ind w:right="176"/>
        <w:rPr>
          <w:rFonts w:asciiTheme="minorHAnsi" w:hAnsiTheme="minorHAnsi"/>
        </w:rPr>
      </w:pPr>
    </w:p>
    <w:p w14:paraId="7EF9DDC7" w14:textId="2C1952B4" w:rsidR="00941D9B" w:rsidRDefault="00C4237A" w:rsidP="00E908E8">
      <w:pPr>
        <w:pStyle w:val="PargrafodaLista"/>
        <w:numPr>
          <w:ilvl w:val="2"/>
          <w:numId w:val="17"/>
        </w:numPr>
        <w:tabs>
          <w:tab w:val="left" w:pos="993"/>
          <w:tab w:val="left" w:pos="9639"/>
        </w:tabs>
        <w:ind w:left="284" w:right="176" w:firstLine="0"/>
        <w:rPr>
          <w:rFonts w:asciiTheme="minorHAnsi" w:hAnsiTheme="minorHAnsi"/>
        </w:rPr>
      </w:pPr>
      <w:r w:rsidRPr="00734F83">
        <w:rPr>
          <w:rFonts w:asciiTheme="minorHAnsi" w:hAnsiTheme="minorHAnsi"/>
        </w:rPr>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87571C">
      <w:pPr>
        <w:tabs>
          <w:tab w:val="left" w:pos="993"/>
          <w:tab w:val="left" w:pos="9639"/>
        </w:tabs>
        <w:ind w:right="176"/>
        <w:rPr>
          <w:rFonts w:asciiTheme="minorHAnsi" w:hAnsiTheme="minorHAnsi"/>
        </w:rPr>
      </w:pPr>
    </w:p>
    <w:p w14:paraId="52BE1846" w14:textId="01D35FBD" w:rsidR="00941D9B" w:rsidRDefault="00C4237A" w:rsidP="00E908E8">
      <w:pPr>
        <w:pStyle w:val="PargrafodaLista"/>
        <w:numPr>
          <w:ilvl w:val="1"/>
          <w:numId w:val="17"/>
        </w:numPr>
        <w:tabs>
          <w:tab w:val="left" w:pos="851"/>
          <w:tab w:val="left" w:pos="9639"/>
        </w:tabs>
        <w:ind w:left="284" w:right="176"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E908E8">
      <w:pPr>
        <w:pStyle w:val="Ttulo3"/>
        <w:numPr>
          <w:ilvl w:val="0"/>
          <w:numId w:val="17"/>
        </w:numPr>
        <w:tabs>
          <w:tab w:val="left" w:pos="567"/>
          <w:tab w:val="left" w:pos="9639"/>
        </w:tabs>
        <w:ind w:left="284" w:right="687" w:firstLine="0"/>
        <w:jc w:val="both"/>
        <w:rPr>
          <w:rFonts w:asciiTheme="minorHAnsi" w:hAnsiTheme="minorHAnsi"/>
        </w:rPr>
      </w:pPr>
      <w:bookmarkStart w:id="16" w:name="_bookmark12"/>
      <w:bookmarkEnd w:id="16"/>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Default="00A146F6" w:rsidP="00E908E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734F83"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Default="00C4237A" w:rsidP="00E908E8">
      <w:pPr>
        <w:pStyle w:val="PargrafodaLista"/>
        <w:numPr>
          <w:ilvl w:val="2"/>
          <w:numId w:val="3"/>
        </w:numPr>
        <w:tabs>
          <w:tab w:val="left" w:pos="70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Inidôneas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Suspensas</w:t>
      </w:r>
      <w:r w:rsidRPr="00734F83">
        <w:rPr>
          <w:rFonts w:asciiTheme="minorHAnsi" w:hAnsiTheme="minorHAnsi"/>
          <w:spacing w:val="6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CEIS,</w:t>
      </w:r>
      <w:r w:rsidRPr="00734F83">
        <w:rPr>
          <w:rFonts w:asciiTheme="minorHAnsi" w:hAnsiTheme="minorHAnsi"/>
          <w:spacing w:val="1"/>
        </w:rPr>
        <w:t xml:space="preserve"> </w:t>
      </w:r>
      <w:r w:rsidRPr="00734F83">
        <w:rPr>
          <w:rFonts w:asciiTheme="minorHAnsi" w:hAnsiTheme="minorHAnsi"/>
        </w:rPr>
        <w:t>mantido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Controladoria-Geral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União</w:t>
      </w:r>
      <w:r w:rsidR="00167C66" w:rsidRPr="00734F83">
        <w:rPr>
          <w:rFonts w:asciiTheme="minorHAnsi" w:hAnsiTheme="minorHAnsi"/>
        </w:rPr>
        <w:t xml:space="preserve"> </w:t>
      </w:r>
      <w:r w:rsidRPr="00734F83">
        <w:rPr>
          <w:rFonts w:asciiTheme="minorHAnsi" w:hAnsiTheme="minorHAnsi"/>
        </w:rPr>
        <w:t>(</w:t>
      </w:r>
      <w:hyperlink r:id="rId24">
        <w:r w:rsidRPr="00E37AE9">
          <w:rPr>
            <w:rFonts w:asciiTheme="minorHAnsi" w:hAnsiTheme="minorHAnsi"/>
            <w:b/>
            <w:bCs/>
            <w:color w:val="0070C0"/>
            <w:u w:val="single" w:color="0000FF"/>
          </w:rPr>
          <w:t>https://portaldatransparencia.gov.br/sancoes/consulta?cadastro=2&amp;o</w:t>
        </w:r>
      </w:hyperlink>
      <w:hyperlink r:id="rId25">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Pr="00E37AE9">
        <w:rPr>
          <w:rFonts w:asciiTheme="minorHAnsi" w:hAnsiTheme="minorHAnsi"/>
          <w:color w:val="0070C0"/>
          <w:spacing w:val="-2"/>
        </w:rPr>
        <w:t xml:space="preserve"> </w:t>
      </w:r>
      <w:r w:rsidRPr="00734F83">
        <w:rPr>
          <w:rFonts w:asciiTheme="minorHAnsi" w:hAnsiTheme="minorHAnsi"/>
        </w:rPr>
        <w:t>e</w:t>
      </w:r>
    </w:p>
    <w:p w14:paraId="0970B144" w14:textId="77777777" w:rsidR="00C00FD3" w:rsidRPr="00734F83"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Default="00C4237A" w:rsidP="00E908E8">
      <w:pPr>
        <w:pStyle w:val="PargrafodaLista"/>
        <w:numPr>
          <w:ilvl w:val="2"/>
          <w:numId w:val="3"/>
        </w:numPr>
        <w:tabs>
          <w:tab w:val="left" w:pos="567"/>
          <w:tab w:val="left" w:pos="3440"/>
          <w:tab w:val="left" w:pos="4500"/>
          <w:tab w:val="left" w:pos="7644"/>
          <w:tab w:val="left" w:pos="9103"/>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1"/>
        </w:rPr>
        <w:t xml:space="preserve"> </w:t>
      </w:r>
      <w:r w:rsidRPr="00734F83">
        <w:rPr>
          <w:rFonts w:asciiTheme="minorHAnsi" w:hAnsiTheme="minorHAnsi"/>
        </w:rPr>
        <w:t>Punidas</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CNEP,</w:t>
      </w:r>
      <w:r w:rsidRPr="00734F83">
        <w:rPr>
          <w:rFonts w:asciiTheme="minorHAnsi" w:hAnsiTheme="minorHAnsi"/>
          <w:spacing w:val="61"/>
        </w:rPr>
        <w:t xml:space="preserve"> </w:t>
      </w:r>
      <w:r w:rsidRPr="00734F83">
        <w:rPr>
          <w:rFonts w:asciiTheme="minorHAnsi" w:hAnsiTheme="minorHAnsi"/>
        </w:rPr>
        <w:t>mantido</w:t>
      </w:r>
      <w:r w:rsidR="00167C66" w:rsidRPr="00734F83">
        <w:rPr>
          <w:rFonts w:asciiTheme="minorHAnsi" w:hAnsiTheme="minorHAnsi"/>
        </w:rPr>
        <w:t xml:space="preserve"> </w:t>
      </w:r>
      <w:r w:rsidRPr="00734F83">
        <w:rPr>
          <w:rFonts w:asciiTheme="minorHAnsi" w:hAnsiTheme="minorHAnsi"/>
          <w:spacing w:val="-59"/>
        </w:rPr>
        <w:t xml:space="preserve"> </w:t>
      </w:r>
      <w:r w:rsidR="00716A8D" w:rsidRPr="00734F83">
        <w:rPr>
          <w:rFonts w:asciiTheme="minorHAnsi" w:hAnsiTheme="minorHAnsi"/>
        </w:rPr>
        <w:t>pela</w:t>
      </w:r>
      <w:r w:rsidR="00716A8D" w:rsidRPr="00734F83">
        <w:rPr>
          <w:rFonts w:asciiTheme="minorHAnsi" w:hAnsiTheme="minorHAnsi"/>
        </w:rPr>
        <w:tab/>
        <w:t>Controladoria-Geral</w:t>
      </w:r>
      <w:r w:rsidR="00716A8D" w:rsidRPr="00734F83">
        <w:rPr>
          <w:rFonts w:asciiTheme="minorHAnsi" w:hAnsiTheme="minorHAnsi"/>
        </w:rPr>
        <w:tab/>
        <w:t xml:space="preserve">da </w:t>
      </w:r>
      <w:r w:rsidRPr="00734F83">
        <w:rPr>
          <w:rFonts w:asciiTheme="minorHAnsi" w:hAnsiTheme="minorHAnsi"/>
          <w:spacing w:val="-1"/>
        </w:rPr>
        <w:t>União</w:t>
      </w:r>
      <w:r w:rsidR="00E37AE9">
        <w:rPr>
          <w:rFonts w:asciiTheme="minorHAnsi" w:hAnsiTheme="minorHAnsi"/>
          <w:spacing w:val="-1"/>
        </w:rPr>
        <w:t xml:space="preserve"> </w:t>
      </w:r>
      <w:r w:rsidRPr="00E37AE9">
        <w:rPr>
          <w:rFonts w:asciiTheme="minorHAnsi" w:hAnsiTheme="minorHAnsi"/>
          <w:b/>
          <w:bCs/>
          <w:color w:val="0070C0"/>
        </w:rPr>
        <w:t>(</w:t>
      </w:r>
      <w:r w:rsidR="00CF2C0D">
        <w:fldChar w:fldCharType="begin"/>
      </w:r>
      <w:r w:rsidR="00CF2C0D">
        <w:instrText xml:space="preserve"> HYPERLINK "https://portaldatransparencia.gov.br/sancoes/consulta?cadastro=2&amp;ordenarPor=nomeSancionado&amp;direcao=asc" \h </w:instrText>
      </w:r>
      <w:r w:rsidR="00CF2C0D">
        <w:fldChar w:fldCharType="separate"/>
      </w:r>
      <w:r w:rsidRPr="00E37AE9">
        <w:rPr>
          <w:rFonts w:asciiTheme="minorHAnsi" w:hAnsiTheme="minorHAnsi"/>
          <w:b/>
          <w:bCs/>
          <w:color w:val="0070C0"/>
          <w:u w:val="single" w:color="0000FF"/>
        </w:rPr>
        <w:t>https://portaldatransparencia.gov.br/sancoes/consulta?cadastro=2&amp;o</w:t>
      </w:r>
      <w:r w:rsidR="00CF2C0D">
        <w:rPr>
          <w:rFonts w:asciiTheme="minorHAnsi" w:hAnsiTheme="minorHAnsi"/>
          <w:b/>
          <w:bCs/>
          <w:color w:val="0070C0"/>
          <w:u w:val="single" w:color="0000FF"/>
        </w:rPr>
        <w:fldChar w:fldCharType="end"/>
      </w:r>
      <w:hyperlink r:id="rId26">
        <w:r w:rsidRPr="00E37AE9">
          <w:rPr>
            <w:rFonts w:asciiTheme="minorHAnsi" w:hAnsiTheme="minorHAnsi"/>
            <w:b/>
            <w:bCs/>
            <w:color w:val="0070C0"/>
            <w:u w:val="single" w:color="0000FF"/>
          </w:rPr>
          <w:t>rdenarPor=nomeSancionado&amp;direcao=asc</w:t>
        </w:r>
      </w:hyperlink>
      <w:r w:rsidRPr="00E37AE9">
        <w:rPr>
          <w:rFonts w:asciiTheme="minorHAnsi" w:hAnsiTheme="minorHAnsi"/>
          <w:b/>
          <w:bCs/>
          <w:color w:val="0070C0"/>
        </w:rPr>
        <w:t>)</w:t>
      </w:r>
      <w:r w:rsidR="00931BFE" w:rsidRPr="00E37AE9">
        <w:rPr>
          <w:rFonts w:asciiTheme="minorHAnsi" w:hAnsiTheme="minorHAnsi"/>
          <w:b/>
          <w:bCs/>
          <w:color w:val="0070C0"/>
        </w:rPr>
        <w:t>;</w:t>
      </w:r>
    </w:p>
    <w:p w14:paraId="0444B94D" w14:textId="77777777" w:rsidR="00C00FD3" w:rsidRPr="00C00FD3"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Default="00C4237A"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Cadastro</w:t>
      </w:r>
      <w:r w:rsidRPr="00734F83">
        <w:rPr>
          <w:rFonts w:asciiTheme="minorHAnsi" w:hAnsiTheme="minorHAnsi"/>
          <w:spacing w:val="59"/>
        </w:rPr>
        <w:t xml:space="preserve"> </w:t>
      </w:r>
      <w:r w:rsidRPr="00734F83">
        <w:rPr>
          <w:rFonts w:asciiTheme="minorHAnsi" w:hAnsiTheme="minorHAnsi"/>
        </w:rPr>
        <w:t>Nacional</w:t>
      </w:r>
      <w:r w:rsidRPr="00734F83">
        <w:rPr>
          <w:rFonts w:asciiTheme="minorHAnsi" w:hAnsiTheme="minorHAnsi"/>
          <w:spacing w:val="58"/>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Condenações</w:t>
      </w:r>
      <w:r w:rsidRPr="00734F83">
        <w:rPr>
          <w:rFonts w:asciiTheme="minorHAnsi" w:hAnsiTheme="minorHAnsi"/>
          <w:spacing w:val="59"/>
        </w:rPr>
        <w:t xml:space="preserve"> </w:t>
      </w:r>
      <w:r w:rsidRPr="00734F83">
        <w:rPr>
          <w:rFonts w:asciiTheme="minorHAnsi" w:hAnsiTheme="minorHAnsi"/>
        </w:rPr>
        <w:t>Cíveis</w:t>
      </w:r>
      <w:r w:rsidRPr="00734F83">
        <w:rPr>
          <w:rFonts w:asciiTheme="minorHAnsi" w:hAnsiTheme="minorHAnsi"/>
          <w:spacing w:val="57"/>
        </w:rPr>
        <w:t xml:space="preserve"> </w:t>
      </w:r>
      <w:r w:rsidRPr="00734F83">
        <w:rPr>
          <w:rFonts w:asciiTheme="minorHAnsi" w:hAnsiTheme="minorHAnsi"/>
        </w:rPr>
        <w:t>por</w:t>
      </w:r>
      <w:r w:rsidRPr="00734F83">
        <w:rPr>
          <w:rFonts w:asciiTheme="minorHAnsi" w:hAnsiTheme="minorHAnsi"/>
          <w:spacing w:val="60"/>
        </w:rPr>
        <w:t xml:space="preserve"> </w:t>
      </w:r>
      <w:r w:rsidRPr="00734F83">
        <w:rPr>
          <w:rFonts w:asciiTheme="minorHAnsi" w:hAnsiTheme="minorHAnsi"/>
        </w:rPr>
        <w:t>Atos</w:t>
      </w:r>
      <w:r w:rsidRPr="00734F83">
        <w:rPr>
          <w:rFonts w:asciiTheme="minorHAnsi" w:hAnsiTheme="minorHAnsi"/>
          <w:spacing w:val="59"/>
        </w:rPr>
        <w:t xml:space="preserve"> </w:t>
      </w:r>
      <w:r w:rsidRPr="00734F83">
        <w:rPr>
          <w:rFonts w:asciiTheme="minorHAnsi" w:hAnsiTheme="minorHAnsi"/>
        </w:rPr>
        <w:t>de</w:t>
      </w:r>
      <w:r w:rsidR="00167C66"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Improbidade</w:t>
      </w:r>
      <w:r w:rsidRPr="00734F83">
        <w:rPr>
          <w:rFonts w:asciiTheme="minorHAnsi" w:hAnsiTheme="minorHAnsi"/>
          <w:spacing w:val="27"/>
        </w:rPr>
        <w:t xml:space="preserve"> </w:t>
      </w:r>
      <w:r w:rsidRPr="00734F83">
        <w:rPr>
          <w:rFonts w:asciiTheme="minorHAnsi" w:hAnsiTheme="minorHAnsi"/>
        </w:rPr>
        <w:t>Administrativa,</w:t>
      </w:r>
      <w:r w:rsidRPr="00734F83">
        <w:rPr>
          <w:rFonts w:asciiTheme="minorHAnsi" w:hAnsiTheme="minorHAnsi"/>
          <w:spacing w:val="26"/>
        </w:rPr>
        <w:t xml:space="preserve"> </w:t>
      </w:r>
      <w:r w:rsidRPr="00734F83">
        <w:rPr>
          <w:rFonts w:asciiTheme="minorHAnsi" w:hAnsiTheme="minorHAnsi"/>
        </w:rPr>
        <w:t>mantido</w:t>
      </w:r>
      <w:r w:rsidRPr="00734F83">
        <w:rPr>
          <w:rFonts w:asciiTheme="minorHAnsi" w:hAnsiTheme="minorHAnsi"/>
          <w:spacing w:val="27"/>
        </w:rPr>
        <w:t xml:space="preserve"> </w:t>
      </w:r>
      <w:r w:rsidRPr="00734F83">
        <w:rPr>
          <w:rFonts w:asciiTheme="minorHAnsi" w:hAnsiTheme="minorHAnsi"/>
        </w:rPr>
        <w:t>pelo</w:t>
      </w:r>
      <w:r w:rsidRPr="00734F83">
        <w:rPr>
          <w:rFonts w:asciiTheme="minorHAnsi" w:hAnsiTheme="minorHAnsi"/>
          <w:spacing w:val="25"/>
        </w:rPr>
        <w:t xml:space="preserve"> </w:t>
      </w:r>
      <w:r w:rsidRPr="00734F83">
        <w:rPr>
          <w:rFonts w:asciiTheme="minorHAnsi" w:hAnsiTheme="minorHAnsi"/>
        </w:rPr>
        <w:t>Conselho</w:t>
      </w:r>
      <w:r w:rsidRPr="00734F83">
        <w:rPr>
          <w:rFonts w:asciiTheme="minorHAnsi" w:hAnsiTheme="minorHAnsi"/>
          <w:spacing w:val="27"/>
        </w:rPr>
        <w:t xml:space="preserve"> </w:t>
      </w:r>
      <w:r w:rsidRPr="00734F83">
        <w:rPr>
          <w:rFonts w:asciiTheme="minorHAnsi" w:hAnsiTheme="minorHAnsi"/>
        </w:rPr>
        <w:t>Nacional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59"/>
        </w:rPr>
        <w:t xml:space="preserve"> </w:t>
      </w:r>
      <w:r w:rsidR="00A146F6" w:rsidRPr="00734F83">
        <w:rPr>
          <w:rFonts w:asciiTheme="minorHAnsi" w:hAnsiTheme="minorHAnsi"/>
          <w:spacing w:val="-59"/>
        </w:rPr>
        <w:t xml:space="preserve">   </w:t>
      </w:r>
      <w:r w:rsidR="00A146F6" w:rsidRPr="00734F83">
        <w:rPr>
          <w:rFonts w:asciiTheme="minorHAnsi" w:hAnsiTheme="minorHAnsi"/>
        </w:rPr>
        <w:t xml:space="preserve"> Justiça </w:t>
      </w:r>
      <w:r w:rsidRPr="00734F83">
        <w:rPr>
          <w:rFonts w:asciiTheme="minorHAnsi" w:hAnsiTheme="minorHAnsi"/>
        </w:rPr>
        <w:t>(</w:t>
      </w:r>
      <w:hyperlink r:id="rId27">
        <w:r w:rsidRPr="00E37AE9">
          <w:rPr>
            <w:rFonts w:asciiTheme="minorHAnsi" w:hAnsiTheme="minorHAnsi"/>
            <w:b/>
            <w:bCs/>
            <w:color w:val="0070C0"/>
            <w:u w:val="single" w:color="0000FF"/>
          </w:rPr>
          <w:t>https://www.cnj.jus.br/improbidade_adm/consultar_requerido.php</w:t>
        </w:r>
      </w:hyperlink>
      <w:r w:rsidRPr="00E37AE9">
        <w:rPr>
          <w:rFonts w:asciiTheme="minorHAnsi" w:hAnsiTheme="minorHAnsi"/>
          <w:b/>
          <w:bCs/>
          <w:color w:val="0070C0"/>
        </w:rPr>
        <w:t>)</w:t>
      </w:r>
      <w:r w:rsidR="00931BFE" w:rsidRPr="00E37AE9">
        <w:rPr>
          <w:rFonts w:asciiTheme="minorHAnsi" w:hAnsiTheme="minorHAnsi"/>
          <w:b/>
          <w:bCs/>
          <w:color w:val="0070C0"/>
        </w:rPr>
        <w:t>;</w:t>
      </w:r>
    </w:p>
    <w:p w14:paraId="2646ACF1"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C00FD3" w:rsidRDefault="00167C66"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Bolsa Eletrônica de Compras do Estado de São Paulo </w:t>
      </w:r>
      <w:r w:rsidRPr="00E37AE9">
        <w:rPr>
          <w:rFonts w:asciiTheme="minorHAnsi" w:hAnsiTheme="minorHAnsi"/>
          <w:b/>
          <w:bCs/>
          <w:color w:val="0070C0"/>
        </w:rPr>
        <w:t>(</w:t>
      </w:r>
      <w:hyperlink r:id="rId28" w:history="1">
        <w:r w:rsidRPr="00E37AE9">
          <w:rPr>
            <w:rFonts w:asciiTheme="minorHAnsi" w:hAnsiTheme="minorHAnsi"/>
            <w:b/>
            <w:bCs/>
            <w:color w:val="0070C0"/>
            <w:u w:val="single"/>
          </w:rPr>
          <w:t>https://www.bec.sp.gov.br/Sancoes_ui/aspx/ConsultaAdministrativaFornecedor.aspx</w:t>
        </w:r>
      </w:hyperlink>
      <w:r w:rsidRPr="00E37AE9">
        <w:rPr>
          <w:rFonts w:asciiTheme="minorHAnsi" w:hAnsiTheme="minorHAnsi"/>
          <w:b/>
          <w:bCs/>
          <w:color w:val="0070C0"/>
          <w:u w:val="single"/>
        </w:rPr>
        <w:t>)</w:t>
      </w:r>
      <w:r w:rsidR="00931BFE" w:rsidRPr="00E37AE9">
        <w:rPr>
          <w:rFonts w:asciiTheme="minorHAnsi" w:hAnsiTheme="minorHAnsi"/>
          <w:b/>
          <w:bCs/>
          <w:color w:val="0070C0"/>
          <w:u w:val="single"/>
        </w:rPr>
        <w:t>;</w:t>
      </w:r>
    </w:p>
    <w:p w14:paraId="04398A53" w14:textId="77777777" w:rsidR="00C00FD3" w:rsidRPr="00C00FD3"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Default="00167C66"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Relação de Apenados do Tribunal de Contas do Estado de São Paulo (</w:t>
      </w:r>
      <w:r w:rsidR="00CF2C0D">
        <w:fldChar w:fldCharType="begin"/>
      </w:r>
      <w:r w:rsidR="00CF2C0D">
        <w:instrText xml:space="preserve"> HYPERLINK "https://www.tce.sp.gov.br/pesquisa-relacao-apenados" </w:instrText>
      </w:r>
      <w:r w:rsidR="00CF2C0D">
        <w:fldChar w:fldCharType="separate"/>
      </w:r>
      <w:r w:rsidRPr="00E37AE9">
        <w:rPr>
          <w:rFonts w:asciiTheme="minorHAnsi" w:hAnsiTheme="minorHAnsi"/>
          <w:b/>
          <w:bCs/>
          <w:color w:val="0070C0"/>
          <w:u w:val="single"/>
        </w:rPr>
        <w:t>https://www.tce.sp.gov.br/pesquisa-relacao-apenados</w:t>
      </w:r>
      <w:r w:rsidR="00CF2C0D">
        <w:rPr>
          <w:rFonts w:asciiTheme="minorHAnsi" w:hAnsiTheme="minorHAnsi"/>
          <w:b/>
          <w:bCs/>
          <w:color w:val="0070C0"/>
          <w:u w:val="single"/>
        </w:rPr>
        <w:fldChar w:fldCharType="end"/>
      </w:r>
      <w:r w:rsidRPr="00E37AE9">
        <w:rPr>
          <w:rFonts w:asciiTheme="minorHAnsi" w:hAnsiTheme="minorHAnsi"/>
          <w:b/>
          <w:bCs/>
          <w:color w:val="0070C0"/>
          <w:u w:val="single"/>
        </w:rPr>
        <w:t>)</w:t>
      </w:r>
      <w:r w:rsidR="00931BFE" w:rsidRPr="00E37AE9">
        <w:rPr>
          <w:rFonts w:asciiTheme="minorHAnsi" w:hAnsiTheme="minorHAnsi"/>
          <w:b/>
          <w:bCs/>
          <w:color w:val="0070C0"/>
          <w:u w:val="single"/>
        </w:rPr>
        <w:t>;</w:t>
      </w:r>
      <w:r w:rsidRPr="00E37AE9">
        <w:rPr>
          <w:rFonts w:asciiTheme="minorHAnsi" w:hAnsiTheme="minorHAnsi"/>
          <w:color w:val="0070C0"/>
        </w:rPr>
        <w:t xml:space="preserve"> </w:t>
      </w:r>
    </w:p>
    <w:p w14:paraId="1179E42F" w14:textId="77777777" w:rsidR="00C00FD3" w:rsidRPr="00734F83"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Default="00EB1624" w:rsidP="00E908E8">
      <w:pPr>
        <w:pStyle w:val="PargrafodaLista"/>
        <w:numPr>
          <w:ilvl w:val="2"/>
          <w:numId w:val="3"/>
        </w:numPr>
        <w:tabs>
          <w:tab w:val="left" w:pos="567"/>
          <w:tab w:val="left" w:pos="3439"/>
          <w:tab w:val="left" w:pos="3440"/>
          <w:tab w:val="left" w:pos="9639"/>
        </w:tabs>
        <w:ind w:left="284" w:right="176" w:firstLine="0"/>
        <w:rPr>
          <w:rFonts w:asciiTheme="minorHAnsi" w:hAnsiTheme="minorHAnsi"/>
        </w:rPr>
      </w:pPr>
      <w:r w:rsidRPr="00734F83">
        <w:rPr>
          <w:rFonts w:asciiTheme="minorHAnsi" w:hAnsiTheme="minorHAnsi"/>
        </w:rPr>
        <w:t xml:space="preserve">Relação de Apenados do Tribunal de Contas da União </w:t>
      </w:r>
      <w:r w:rsidRPr="00E37AE9">
        <w:rPr>
          <w:rFonts w:asciiTheme="minorHAnsi" w:hAnsiTheme="minorHAnsi"/>
          <w:b/>
          <w:bCs/>
          <w:color w:val="0070C0"/>
        </w:rPr>
        <w:t>(</w:t>
      </w:r>
      <w:hyperlink r:id="rId29" w:history="1">
        <w:r w:rsidR="00091CDB" w:rsidRPr="00E37AE9">
          <w:rPr>
            <w:rStyle w:val="Hyperlink"/>
            <w:rFonts w:asciiTheme="minorHAnsi" w:hAnsiTheme="minorHAnsi"/>
            <w:b/>
            <w:bCs/>
            <w:color w:val="0070C0"/>
          </w:rPr>
          <w:t>https://certidoes-apf.apps.tcu.gov.br</w:t>
        </w:r>
      </w:hyperlink>
      <w:r w:rsidRPr="00E37AE9">
        <w:rPr>
          <w:rFonts w:asciiTheme="minorHAnsi" w:hAnsiTheme="minorHAnsi"/>
          <w:b/>
          <w:bCs/>
          <w:color w:val="0070C0"/>
        </w:rPr>
        <w:t>)</w:t>
      </w:r>
      <w:r w:rsidR="00931BFE" w:rsidRPr="00E37AE9">
        <w:rPr>
          <w:rFonts w:asciiTheme="minorHAnsi" w:hAnsiTheme="minorHAnsi"/>
          <w:b/>
          <w:bCs/>
          <w:color w:val="0070C0"/>
        </w:rPr>
        <w:t>.</w:t>
      </w:r>
    </w:p>
    <w:p w14:paraId="4503F989" w14:textId="77777777" w:rsidR="00091CDB" w:rsidRPr="00734F83"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Default="00C4237A" w:rsidP="00E908E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Default="00C4237A" w:rsidP="00E908E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87571C">
      <w:pPr>
        <w:tabs>
          <w:tab w:val="left" w:pos="1134"/>
          <w:tab w:val="left" w:pos="1310"/>
          <w:tab w:val="left" w:pos="9639"/>
        </w:tabs>
        <w:ind w:right="176"/>
        <w:rPr>
          <w:rFonts w:asciiTheme="minorHAnsi" w:hAnsiTheme="minorHAnsi"/>
        </w:rPr>
      </w:pPr>
    </w:p>
    <w:p w14:paraId="02900785" w14:textId="3290B00F" w:rsidR="00941D9B" w:rsidRDefault="00C4237A" w:rsidP="00E908E8">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00BD0017">
        <w:rPr>
          <w:rFonts w:asciiTheme="minorHAnsi" w:hAnsiTheme="minorHAnsi"/>
          <w:spacing w:val="-59"/>
        </w:rPr>
        <w:t xml:space="preserve">  </w:t>
      </w:r>
      <w:r w:rsidR="00BD0017">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Default="00C4237A" w:rsidP="00E908E8">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00BD0017" w:rsidRPr="00BD0017">
        <w:rPr>
          <w:rFonts w:asciiTheme="minorHAnsi" w:hAnsiTheme="minorHAnsi"/>
        </w:rPr>
        <w:t xml:space="preserve"> eventual</w:t>
      </w:r>
      <w:r w:rsidR="00BD0017">
        <w:rPr>
          <w:rFonts w:asciiTheme="minorHAnsi" w:hAnsiTheme="minorHAnsi"/>
        </w:rPr>
        <w:t xml:space="preserve"> </w:t>
      </w:r>
      <w:r w:rsidRPr="00734F83">
        <w:rPr>
          <w:rFonts w:asciiTheme="minorHAnsi" w:hAnsiTheme="minorHAnsi"/>
        </w:rPr>
        <w:t>desclassificação.</w:t>
      </w:r>
    </w:p>
    <w:p w14:paraId="5FE43124" w14:textId="0492C355" w:rsidR="00941D9B" w:rsidRDefault="00C4237A" w:rsidP="00E908E8">
      <w:pPr>
        <w:pStyle w:val="PargrafodaLista"/>
        <w:numPr>
          <w:ilvl w:val="2"/>
          <w:numId w:val="17"/>
        </w:numPr>
        <w:tabs>
          <w:tab w:val="left" w:pos="851"/>
          <w:tab w:val="left" w:pos="2020"/>
          <w:tab w:val="left" w:pos="2021"/>
          <w:tab w:val="left" w:pos="9639"/>
        </w:tabs>
        <w:ind w:left="284" w:right="176"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Default="00C4237A" w:rsidP="00E908E8">
      <w:pPr>
        <w:pStyle w:val="PargrafodaLista"/>
        <w:numPr>
          <w:ilvl w:val="1"/>
          <w:numId w:val="17"/>
        </w:numPr>
        <w:tabs>
          <w:tab w:val="left" w:pos="709"/>
          <w:tab w:val="left" w:pos="1310"/>
          <w:tab w:val="left" w:pos="9639"/>
        </w:tabs>
        <w:ind w:left="284" w:right="176"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Default="00C4237A" w:rsidP="00E908E8">
      <w:pPr>
        <w:pStyle w:val="PargrafodaLista"/>
        <w:numPr>
          <w:ilvl w:val="1"/>
          <w:numId w:val="17"/>
        </w:numPr>
        <w:tabs>
          <w:tab w:val="left" w:pos="709"/>
          <w:tab w:val="left" w:pos="9639"/>
        </w:tabs>
        <w:ind w:left="284" w:right="176"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E908E8">
      <w:pPr>
        <w:pStyle w:val="PargrafodaLista"/>
        <w:numPr>
          <w:ilvl w:val="1"/>
          <w:numId w:val="17"/>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E908E8">
      <w:pPr>
        <w:pStyle w:val="PargrafodaLista"/>
        <w:numPr>
          <w:ilvl w:val="2"/>
          <w:numId w:val="17"/>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Default="002906DA" w:rsidP="00E908E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Default="002906DA" w:rsidP="00E908E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8E1B4F">
        <w:rPr>
          <w:rFonts w:asciiTheme="minorHAnsi" w:hAnsiTheme="minorHAnsi"/>
        </w:rPr>
        <w:t xml:space="preserve"> </w:t>
      </w:r>
      <w:r w:rsidR="00C4237A" w:rsidRPr="00734F83">
        <w:rPr>
          <w:rFonts w:asciiTheme="minorHAnsi" w:hAnsiTheme="minorHAnsi"/>
        </w:rPr>
        <w:t>máximo</w:t>
      </w:r>
      <w:r w:rsidR="00C4237A" w:rsidRPr="008E1B4F">
        <w:rPr>
          <w:rFonts w:asciiTheme="minorHAnsi" w:hAnsiTheme="minorHAnsi"/>
        </w:rPr>
        <w:t xml:space="preserve"> </w:t>
      </w:r>
      <w:r w:rsidR="008E1B4F" w:rsidRPr="008E1B4F">
        <w:rPr>
          <w:rFonts w:asciiTheme="minorHAnsi" w:hAnsiTheme="minorHAnsi"/>
        </w:rPr>
        <w:t xml:space="preserve"> </w:t>
      </w:r>
      <w:r w:rsidR="00C4237A" w:rsidRPr="00734F83">
        <w:rPr>
          <w:rFonts w:asciiTheme="minorHAnsi" w:hAnsiTheme="minorHAnsi"/>
        </w:rPr>
        <w:t>definido</w:t>
      </w:r>
      <w:r w:rsidR="00C4237A" w:rsidRPr="008E1B4F">
        <w:rPr>
          <w:rFonts w:asciiTheme="minorHAnsi" w:hAnsiTheme="minorHAnsi"/>
        </w:rPr>
        <w:t xml:space="preserve"> </w:t>
      </w:r>
      <w:r w:rsidR="00C4237A" w:rsidRPr="00734F83">
        <w:rPr>
          <w:rFonts w:asciiTheme="minorHAnsi" w:hAnsiTheme="minorHAnsi"/>
        </w:rPr>
        <w:t>para a</w:t>
      </w:r>
      <w:r w:rsidR="00C4237A" w:rsidRPr="008E1B4F">
        <w:rPr>
          <w:rFonts w:asciiTheme="minorHAnsi" w:hAnsiTheme="minorHAnsi"/>
        </w:rPr>
        <w:t xml:space="preserve"> </w:t>
      </w:r>
      <w:r w:rsidR="00C4237A" w:rsidRPr="00734F83">
        <w:rPr>
          <w:rFonts w:asciiTheme="minorHAnsi" w:hAnsiTheme="minorHAnsi"/>
        </w:rPr>
        <w:t>contratação;</w:t>
      </w:r>
    </w:p>
    <w:p w14:paraId="323EF610" w14:textId="77777777" w:rsidR="009C4364" w:rsidRPr="009C4364" w:rsidRDefault="009C4364" w:rsidP="0087571C">
      <w:pPr>
        <w:pStyle w:val="PargrafodaLista"/>
        <w:tabs>
          <w:tab w:val="left" w:pos="9072"/>
        </w:tabs>
        <w:ind w:right="176"/>
        <w:rPr>
          <w:rFonts w:asciiTheme="minorHAnsi" w:hAnsiTheme="minorHAnsi"/>
        </w:rPr>
      </w:pPr>
    </w:p>
    <w:p w14:paraId="3335CE7A" w14:textId="14474F16" w:rsidR="009C4364" w:rsidRDefault="009C4364" w:rsidP="00E908E8">
      <w:pPr>
        <w:pStyle w:val="PargrafodaLista"/>
        <w:numPr>
          <w:ilvl w:val="2"/>
          <w:numId w:val="17"/>
        </w:numPr>
        <w:tabs>
          <w:tab w:val="left" w:pos="851"/>
          <w:tab w:val="left" w:pos="2020"/>
          <w:tab w:val="left" w:pos="2021"/>
          <w:tab w:val="left" w:pos="9072"/>
          <w:tab w:val="left" w:pos="9639"/>
        </w:tabs>
        <w:ind w:left="284" w:right="176"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734F83" w:rsidRDefault="002906DA" w:rsidP="00E908E8">
      <w:pPr>
        <w:pStyle w:val="PargrafodaLista"/>
        <w:numPr>
          <w:ilvl w:val="2"/>
          <w:numId w:val="17"/>
        </w:numPr>
        <w:tabs>
          <w:tab w:val="left" w:pos="851"/>
          <w:tab w:val="left" w:pos="2021"/>
          <w:tab w:val="left" w:pos="9072"/>
          <w:tab w:val="left" w:pos="9639"/>
        </w:tabs>
        <w:ind w:left="284" w:right="176"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77777777" w:rsidR="00024102" w:rsidRPr="00734F83"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734F83" w:rsidRDefault="00C4237A" w:rsidP="00E908E8">
      <w:pPr>
        <w:pStyle w:val="Ttulo3"/>
        <w:numPr>
          <w:ilvl w:val="0"/>
          <w:numId w:val="17"/>
        </w:numPr>
        <w:tabs>
          <w:tab w:val="left" w:pos="567"/>
          <w:tab w:val="left" w:pos="1310"/>
          <w:tab w:val="left" w:pos="9072"/>
          <w:tab w:val="left" w:pos="9639"/>
        </w:tabs>
        <w:ind w:left="284" w:right="176"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Default="00C4237A" w:rsidP="00E908E8">
      <w:pPr>
        <w:pStyle w:val="PargrafodaLista"/>
        <w:numPr>
          <w:ilvl w:val="1"/>
          <w:numId w:val="17"/>
        </w:numPr>
        <w:tabs>
          <w:tab w:val="left" w:pos="709"/>
          <w:tab w:val="left" w:pos="1310"/>
          <w:tab w:val="left" w:pos="9072"/>
          <w:tab w:val="left" w:pos="9639"/>
        </w:tabs>
        <w:ind w:left="284" w:right="176"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Default="006054DF" w:rsidP="00E908E8">
      <w:pPr>
        <w:pStyle w:val="PargrafodaLista"/>
        <w:numPr>
          <w:ilvl w:val="1"/>
          <w:numId w:val="17"/>
        </w:numPr>
        <w:tabs>
          <w:tab w:val="left" w:pos="709"/>
          <w:tab w:val="left" w:pos="9072"/>
          <w:tab w:val="left" w:pos="9639"/>
        </w:tabs>
        <w:ind w:left="284" w:right="176"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57132C">
      <w:pPr>
        <w:tabs>
          <w:tab w:val="left" w:pos="1134"/>
          <w:tab w:val="left" w:pos="1310"/>
          <w:tab w:val="left" w:pos="9639"/>
        </w:tabs>
        <w:ind w:right="687"/>
        <w:rPr>
          <w:rFonts w:asciiTheme="minorHAnsi" w:hAnsiTheme="minorHAnsi"/>
        </w:rPr>
      </w:pPr>
    </w:p>
    <w:p w14:paraId="23B342C6" w14:textId="77777777" w:rsidR="006054DF" w:rsidRPr="006054DF" w:rsidRDefault="006054DF" w:rsidP="00E908E8">
      <w:pPr>
        <w:pStyle w:val="PargrafodaLista"/>
        <w:numPr>
          <w:ilvl w:val="1"/>
          <w:numId w:val="17"/>
        </w:numPr>
        <w:tabs>
          <w:tab w:val="left" w:pos="709"/>
          <w:tab w:val="left" w:pos="1310"/>
          <w:tab w:val="left" w:pos="9639"/>
        </w:tabs>
        <w:ind w:left="284" w:right="176"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734F83"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Default="00C4237A" w:rsidP="00E908E8">
      <w:pPr>
        <w:pStyle w:val="Ttulo3"/>
        <w:numPr>
          <w:ilvl w:val="1"/>
          <w:numId w:val="17"/>
        </w:numPr>
        <w:tabs>
          <w:tab w:val="left" w:pos="709"/>
          <w:tab w:val="left" w:pos="1310"/>
          <w:tab w:val="left" w:pos="9639"/>
        </w:tabs>
        <w:ind w:left="284" w:right="176"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87571C">
      <w:pPr>
        <w:tabs>
          <w:tab w:val="left" w:pos="851"/>
          <w:tab w:val="left" w:pos="1134"/>
          <w:tab w:val="left" w:pos="9639"/>
        </w:tabs>
        <w:ind w:right="176"/>
        <w:rPr>
          <w:rFonts w:asciiTheme="minorHAnsi" w:hAnsiTheme="minorHAnsi"/>
        </w:rPr>
      </w:pPr>
    </w:p>
    <w:p w14:paraId="169DF398" w14:textId="77777777" w:rsidR="000B2908" w:rsidRPr="000B2908" w:rsidRDefault="000B2908" w:rsidP="00E908E8">
      <w:pPr>
        <w:pStyle w:val="PargrafodaLista"/>
        <w:numPr>
          <w:ilvl w:val="2"/>
          <w:numId w:val="26"/>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enquadramento</w:t>
      </w:r>
      <w:r w:rsidRPr="000B2908">
        <w:rPr>
          <w:rFonts w:asciiTheme="minorHAnsi" w:hAnsiTheme="minorHAnsi"/>
          <w:spacing w:val="1"/>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1"/>
        </w:rPr>
        <w:t xml:space="preserve"> </w:t>
      </w:r>
      <w:r w:rsidRPr="000B2908">
        <w:rPr>
          <w:rFonts w:asciiTheme="minorHAnsi" w:hAnsiTheme="minorHAnsi"/>
        </w:rPr>
        <w:t>porte</w:t>
      </w:r>
      <w:r w:rsidRPr="000B2908">
        <w:rPr>
          <w:rFonts w:asciiTheme="minorHAnsi" w:hAnsiTheme="minorHAnsi"/>
          <w:spacing w:val="1"/>
        </w:rPr>
        <w:t xml:space="preserve"> </w:t>
      </w:r>
      <w:r w:rsidRPr="000B2908">
        <w:rPr>
          <w:rFonts w:asciiTheme="minorHAnsi" w:hAnsiTheme="minorHAnsi"/>
        </w:rPr>
        <w:t>ou</w:t>
      </w:r>
      <w:r w:rsidRPr="000B2908">
        <w:rPr>
          <w:rFonts w:asciiTheme="minorHAnsi" w:hAnsiTheme="minorHAnsi"/>
          <w:spacing w:val="1"/>
        </w:rPr>
        <w:t xml:space="preserve"> </w:t>
      </w:r>
      <w:r w:rsidRPr="000B2908">
        <w:rPr>
          <w:rFonts w:asciiTheme="minorHAnsi" w:hAnsiTheme="minorHAnsi"/>
        </w:rPr>
        <w:t>cooperativa (caso se enquadre na situação de microempresa, empresa de pequeno porte ou</w:t>
      </w:r>
      <w:r w:rsidRPr="000B2908">
        <w:rPr>
          <w:rFonts w:asciiTheme="minorHAnsi" w:hAnsiTheme="minorHAnsi"/>
          <w:spacing w:val="-59"/>
        </w:rPr>
        <w:t xml:space="preserve"> </w:t>
      </w:r>
      <w:r w:rsidRPr="000B2908">
        <w:rPr>
          <w:rFonts w:asciiTheme="minorHAnsi" w:hAnsiTheme="minorHAnsi"/>
        </w:rPr>
        <w:t>cooperativa)</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2"/>
        </w:rPr>
        <w:t xml:space="preserve"> C</w:t>
      </w:r>
      <w:r w:rsidRPr="000B2908">
        <w:rPr>
          <w:rFonts w:asciiTheme="minorHAnsi" w:hAnsiTheme="minorHAnsi"/>
        </w:rPr>
        <w:t>onforme</w:t>
      </w:r>
      <w:r w:rsidRPr="000B2908">
        <w:rPr>
          <w:rFonts w:asciiTheme="minorHAnsi" w:hAnsiTheme="minorHAnsi"/>
          <w:spacing w:val="-4"/>
        </w:rPr>
        <w:t xml:space="preserve"> </w:t>
      </w:r>
      <w:r w:rsidRPr="000B2908">
        <w:rPr>
          <w:rFonts w:asciiTheme="minorHAnsi" w:hAnsiTheme="minorHAnsi"/>
        </w:rPr>
        <w:t xml:space="preserve">modelo do </w:t>
      </w:r>
      <w:r w:rsidRPr="000B2908">
        <w:rPr>
          <w:rFonts w:asciiTheme="minorHAnsi" w:hAnsiTheme="minorHAnsi"/>
          <w:b/>
        </w:rPr>
        <w:t>Anexo</w:t>
      </w:r>
      <w:r w:rsidRPr="000B2908">
        <w:rPr>
          <w:rFonts w:asciiTheme="minorHAnsi" w:hAnsiTheme="minorHAnsi"/>
          <w:b/>
          <w:spacing w:val="-3"/>
        </w:rPr>
        <w:t xml:space="preserve"> </w:t>
      </w:r>
      <w:r w:rsidRPr="000B2908">
        <w:rPr>
          <w:rFonts w:asciiTheme="minorHAnsi" w:hAnsiTheme="minorHAnsi"/>
          <w:b/>
        </w:rPr>
        <w:t>III.</w:t>
      </w:r>
    </w:p>
    <w:p w14:paraId="4496C66A" w14:textId="77777777" w:rsidR="000B2908" w:rsidRPr="000B2908" w:rsidRDefault="000B2908" w:rsidP="00E908E8">
      <w:pPr>
        <w:pStyle w:val="PargrafodaLista"/>
        <w:numPr>
          <w:ilvl w:val="2"/>
          <w:numId w:val="26"/>
        </w:numPr>
        <w:tabs>
          <w:tab w:val="left" w:pos="993"/>
          <w:tab w:val="left" w:pos="9923"/>
        </w:tabs>
        <w:spacing w:after="120"/>
        <w:ind w:left="993" w:right="34" w:hanging="709"/>
        <w:rPr>
          <w:rFonts w:asciiTheme="minorHAnsi" w:hAnsiTheme="minorHAnsi"/>
        </w:rPr>
      </w:pPr>
      <w:r w:rsidRPr="000B2908">
        <w:rPr>
          <w:rFonts w:asciiTheme="minorHAnsi" w:hAnsiTheme="minorHAnsi"/>
        </w:rPr>
        <w:t>Declaração de</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2"/>
        </w:rPr>
        <w:t xml:space="preserve"> </w:t>
      </w:r>
      <w:r w:rsidRPr="000B2908">
        <w:rPr>
          <w:rFonts w:asciiTheme="minorHAnsi" w:hAnsiTheme="minorHAnsi"/>
        </w:rPr>
        <w:t>os</w:t>
      </w:r>
      <w:r w:rsidRPr="000B2908">
        <w:rPr>
          <w:rFonts w:asciiTheme="minorHAnsi" w:hAnsiTheme="minorHAnsi"/>
          <w:spacing w:val="-3"/>
        </w:rPr>
        <w:t xml:space="preserve"> </w:t>
      </w:r>
      <w:r w:rsidRPr="000B2908">
        <w:rPr>
          <w:rFonts w:asciiTheme="minorHAnsi" w:hAnsiTheme="minorHAnsi"/>
        </w:rPr>
        <w:t>requisitos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habilitação</w:t>
      </w:r>
      <w:r w:rsidRPr="000B2908">
        <w:rPr>
          <w:rFonts w:asciiTheme="minorHAnsi" w:hAnsiTheme="minorHAnsi"/>
          <w:color w:val="FF0000"/>
          <w:spacing w:val="2"/>
        </w:rPr>
        <w:t xml:space="preserve"> </w:t>
      </w:r>
      <w:r w:rsidRPr="000B2908">
        <w:rPr>
          <w:rFonts w:asciiTheme="minorHAnsi" w:hAnsiTheme="minorHAnsi"/>
        </w:rPr>
        <w:t>(Art.</w:t>
      </w:r>
      <w:r w:rsidRPr="000B2908">
        <w:rPr>
          <w:rFonts w:asciiTheme="minorHAnsi" w:hAnsiTheme="minorHAnsi"/>
          <w:spacing w:val="1"/>
        </w:rPr>
        <w:t xml:space="preserve"> </w:t>
      </w:r>
      <w:r w:rsidRPr="000B2908">
        <w:rPr>
          <w:rFonts w:asciiTheme="minorHAnsi" w:hAnsiTheme="minorHAnsi"/>
        </w:rPr>
        <w:t>63,</w:t>
      </w:r>
      <w:r w:rsidRPr="000B2908">
        <w:rPr>
          <w:rFonts w:asciiTheme="minorHAnsi" w:hAnsiTheme="minorHAnsi"/>
          <w:spacing w:val="-2"/>
        </w:rPr>
        <w:t xml:space="preserve"> </w:t>
      </w:r>
      <w:r w:rsidRPr="000B2908">
        <w:rPr>
          <w:rFonts w:asciiTheme="minorHAnsi" w:hAnsiTheme="minorHAnsi"/>
        </w:rPr>
        <w:t>I</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Lei</w:t>
      </w:r>
      <w:r w:rsidRPr="000B2908">
        <w:rPr>
          <w:rFonts w:asciiTheme="minorHAnsi" w:hAnsiTheme="minorHAnsi"/>
          <w:spacing w:val="-1"/>
        </w:rPr>
        <w:t xml:space="preserve"> </w:t>
      </w:r>
      <w:r w:rsidRPr="000B2908">
        <w:rPr>
          <w:rFonts w:asciiTheme="minorHAnsi" w:hAnsiTheme="minorHAnsi"/>
        </w:rPr>
        <w:t>14.133/2021)- Conforme</w:t>
      </w:r>
      <w:r w:rsidRPr="000B2908">
        <w:rPr>
          <w:rFonts w:asciiTheme="minorHAnsi" w:hAnsiTheme="minorHAnsi"/>
          <w:spacing w:val="-5"/>
        </w:rPr>
        <w:t xml:space="preserve"> </w:t>
      </w:r>
      <w:r w:rsidRPr="000B2908">
        <w:rPr>
          <w:rFonts w:asciiTheme="minorHAnsi" w:hAnsiTheme="minorHAnsi"/>
        </w:rPr>
        <w:t xml:space="preserve">modelo do </w:t>
      </w:r>
      <w:r w:rsidRPr="000B2908">
        <w:rPr>
          <w:rFonts w:asciiTheme="minorHAnsi" w:hAnsiTheme="minorHAnsi"/>
          <w:b/>
        </w:rPr>
        <w:t>Anexo IV</w:t>
      </w:r>
      <w:r w:rsidRPr="000B2908">
        <w:rPr>
          <w:rFonts w:asciiTheme="minorHAnsi" w:hAnsiTheme="minorHAnsi"/>
        </w:rPr>
        <w:t>.</w:t>
      </w:r>
    </w:p>
    <w:p w14:paraId="6746B330" w14:textId="77777777" w:rsidR="000B2908" w:rsidRPr="000B2908" w:rsidRDefault="000B2908" w:rsidP="00E908E8">
      <w:pPr>
        <w:pStyle w:val="PargrafodaLista"/>
        <w:numPr>
          <w:ilvl w:val="2"/>
          <w:numId w:val="25"/>
        </w:numPr>
        <w:tabs>
          <w:tab w:val="left" w:pos="993"/>
          <w:tab w:val="left" w:pos="9923"/>
        </w:tabs>
        <w:spacing w:after="120"/>
        <w:ind w:right="34" w:hanging="1854"/>
        <w:rPr>
          <w:rFonts w:asciiTheme="minorHAnsi" w:hAnsiTheme="minorHAnsi"/>
        </w:rPr>
      </w:pPr>
      <w:r w:rsidRPr="000B2908">
        <w:rPr>
          <w:rFonts w:asciiTheme="minorHAnsi" w:hAnsiTheme="minorHAnsi"/>
        </w:rPr>
        <w:t xml:space="preserve">Declaração de que atende plenamente o objeto da licitação – Conforme modelo do </w:t>
      </w:r>
      <w:r w:rsidRPr="000B2908">
        <w:rPr>
          <w:rFonts w:asciiTheme="minorHAnsi" w:hAnsiTheme="minorHAnsi"/>
          <w:b/>
        </w:rPr>
        <w:t>Anexo IV.</w:t>
      </w:r>
    </w:p>
    <w:p w14:paraId="1E551ABF" w14:textId="77777777" w:rsidR="000B2908" w:rsidRPr="000B2908" w:rsidRDefault="000B2908" w:rsidP="00E908E8">
      <w:pPr>
        <w:pStyle w:val="PargrafodaLista"/>
        <w:numPr>
          <w:ilvl w:val="2"/>
          <w:numId w:val="25"/>
        </w:numPr>
        <w:tabs>
          <w:tab w:val="left" w:pos="993"/>
          <w:tab w:val="left" w:pos="9923"/>
        </w:tabs>
        <w:spacing w:after="120"/>
        <w:ind w:left="993" w:right="34" w:hanging="709"/>
        <w:rPr>
          <w:rFonts w:asciiTheme="minorHAnsi" w:hAnsiTheme="minorHAnsi"/>
          <w:b/>
        </w:rPr>
      </w:pPr>
      <w:r w:rsidRPr="000B2908">
        <w:rPr>
          <w:rFonts w:asciiTheme="minorHAnsi" w:hAnsiTheme="minorHAnsi"/>
        </w:rPr>
        <w:t>Declaração</w:t>
      </w:r>
      <w:r w:rsidRPr="000B2908">
        <w:rPr>
          <w:rFonts w:asciiTheme="minorHAnsi" w:hAnsiTheme="minorHAnsi"/>
          <w:spacing w:val="60"/>
        </w:rPr>
        <w:t xml:space="preserve"> </w:t>
      </w:r>
      <w:r w:rsidRPr="000B2908">
        <w:rPr>
          <w:rFonts w:asciiTheme="minorHAnsi" w:hAnsiTheme="minorHAnsi"/>
        </w:rPr>
        <w:t>de  que</w:t>
      </w:r>
      <w:r w:rsidRPr="000B2908">
        <w:rPr>
          <w:rFonts w:asciiTheme="minorHAnsi" w:hAnsiTheme="minorHAnsi"/>
          <w:spacing w:val="1"/>
        </w:rPr>
        <w:t xml:space="preserve"> </w:t>
      </w:r>
      <w:r w:rsidRPr="000B2908">
        <w:rPr>
          <w:rFonts w:asciiTheme="minorHAnsi" w:hAnsiTheme="minorHAnsi"/>
        </w:rPr>
        <w:t>cumpre</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o</w:t>
      </w:r>
      <w:r w:rsidRPr="000B2908">
        <w:rPr>
          <w:rFonts w:asciiTheme="minorHAnsi" w:hAnsiTheme="minorHAnsi"/>
          <w:spacing w:val="1"/>
        </w:rPr>
        <w:t xml:space="preserve"> </w:t>
      </w:r>
      <w:r w:rsidRPr="000B2908">
        <w:rPr>
          <w:rFonts w:asciiTheme="minorHAnsi" w:hAnsiTheme="minorHAnsi"/>
        </w:rPr>
        <w:t>disposto</w:t>
      </w:r>
      <w:r w:rsidRPr="000B2908">
        <w:rPr>
          <w:rFonts w:asciiTheme="minorHAnsi" w:hAnsiTheme="minorHAnsi"/>
          <w:spacing w:val="59"/>
        </w:rPr>
        <w:t xml:space="preserve"> </w:t>
      </w:r>
      <w:r w:rsidRPr="000B2908">
        <w:rPr>
          <w:rFonts w:asciiTheme="minorHAnsi" w:hAnsiTheme="minorHAnsi"/>
        </w:rPr>
        <w:t>no</w:t>
      </w:r>
      <w:r w:rsidRPr="000B2908">
        <w:rPr>
          <w:rFonts w:asciiTheme="minorHAnsi" w:hAnsiTheme="minorHAnsi"/>
          <w:color w:val="0000ED"/>
          <w:spacing w:val="3"/>
        </w:rPr>
        <w:t xml:space="preserve"> </w:t>
      </w:r>
      <w:hyperlink r:id="rId31" w:anchor="art7xxxiii">
        <w:r w:rsidRPr="000B2908">
          <w:rPr>
            <w:rFonts w:asciiTheme="minorHAnsi" w:hAnsiTheme="minorHAnsi"/>
            <w:b/>
            <w:color w:val="0000ED"/>
            <w:u w:val="thick" w:color="0000ED"/>
          </w:rPr>
          <w:t>INCISO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XXXIII</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DO</w:t>
        </w:r>
        <w:r w:rsidRPr="000B2908">
          <w:rPr>
            <w:rFonts w:asciiTheme="minorHAnsi" w:hAnsiTheme="minorHAnsi"/>
            <w:b/>
            <w:color w:val="0000ED"/>
            <w:spacing w:val="58"/>
            <w:u w:val="thick" w:color="0000ED"/>
          </w:rPr>
          <w:t xml:space="preserve"> </w:t>
        </w:r>
        <w:r w:rsidRPr="000B2908">
          <w:rPr>
            <w:rFonts w:asciiTheme="minorHAnsi" w:hAnsiTheme="minorHAnsi"/>
            <w:b/>
            <w:color w:val="0000ED"/>
            <w:u w:val="thick" w:color="0000ED"/>
          </w:rPr>
          <w:t>ART.</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7º</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DA</w:t>
        </w:r>
      </w:hyperlink>
      <w:r w:rsidRPr="000B2908">
        <w:rPr>
          <w:rFonts w:asciiTheme="minorHAnsi" w:hAnsiTheme="minorHAnsi"/>
          <w:b/>
          <w:color w:val="0000ED"/>
          <w:u w:val="thick" w:color="0000ED"/>
        </w:rPr>
        <w:t xml:space="preserve"> </w:t>
      </w:r>
      <w:r w:rsidRPr="000B2908">
        <w:rPr>
          <w:rFonts w:asciiTheme="minorHAnsi" w:hAnsiTheme="minorHAnsi"/>
          <w:b/>
          <w:color w:val="0000ED"/>
          <w:spacing w:val="-59"/>
        </w:rPr>
        <w:t xml:space="preserve"> </w:t>
      </w:r>
      <w:hyperlink r:id="rId32" w:anchor="art7xxxiii">
        <w:r w:rsidRPr="000B2908">
          <w:rPr>
            <w:rFonts w:asciiTheme="minorHAnsi" w:hAnsiTheme="minorHAnsi"/>
            <w:b/>
            <w:color w:val="0000ED"/>
            <w:u w:val="thick" w:color="0000ED"/>
          </w:rPr>
          <w:t>CONSTITUIÇÃO</w:t>
        </w:r>
        <w:r w:rsidRPr="000B2908">
          <w:rPr>
            <w:rFonts w:asciiTheme="minorHAnsi" w:hAnsiTheme="minorHAnsi"/>
            <w:b/>
            <w:color w:val="0000ED"/>
            <w:spacing w:val="-2"/>
            <w:u w:val="thick" w:color="0000ED"/>
          </w:rPr>
          <w:t xml:space="preserve"> </w:t>
        </w:r>
        <w:r w:rsidRPr="000B2908">
          <w:rPr>
            <w:rFonts w:asciiTheme="minorHAnsi" w:hAnsiTheme="minorHAnsi"/>
            <w:b/>
            <w:color w:val="0000ED"/>
            <w:u w:val="thick" w:color="0000ED"/>
          </w:rPr>
          <w:t>FEDERAL.</w:t>
        </w:r>
        <w:r w:rsidRPr="000B2908">
          <w:rPr>
            <w:rFonts w:asciiTheme="minorHAnsi" w:hAnsiTheme="minorHAnsi"/>
            <w:b/>
            <w:color w:val="0000ED"/>
            <w:spacing w:val="1"/>
          </w:rPr>
          <w:t xml:space="preserve"> </w:t>
        </w:r>
      </w:hyperlink>
      <w:r w:rsidRPr="000B2908">
        <w:rPr>
          <w:rFonts w:asciiTheme="minorHAnsi" w:hAnsiTheme="minorHAnsi"/>
        </w:rPr>
        <w:t>– Conforme</w:t>
      </w:r>
      <w:r w:rsidRPr="000B2908">
        <w:rPr>
          <w:rFonts w:asciiTheme="minorHAnsi" w:hAnsiTheme="minorHAnsi"/>
          <w:spacing w:val="-2"/>
        </w:rPr>
        <w:t xml:space="preserve"> </w:t>
      </w:r>
      <w:r w:rsidRPr="000B2908">
        <w:rPr>
          <w:rFonts w:asciiTheme="minorHAnsi" w:hAnsiTheme="minorHAnsi"/>
        </w:rPr>
        <w:t xml:space="preserve">modelo </w:t>
      </w:r>
      <w:r w:rsidRPr="000B2908">
        <w:rPr>
          <w:rFonts w:asciiTheme="minorHAnsi" w:hAnsiTheme="minorHAnsi"/>
          <w:b/>
        </w:rPr>
        <w:t>Anexo</w:t>
      </w:r>
      <w:r w:rsidRPr="000B2908">
        <w:rPr>
          <w:rFonts w:asciiTheme="minorHAnsi" w:hAnsiTheme="minorHAnsi"/>
          <w:b/>
          <w:spacing w:val="-3"/>
        </w:rPr>
        <w:t xml:space="preserve"> I</w:t>
      </w:r>
      <w:r w:rsidRPr="000B2908">
        <w:rPr>
          <w:rFonts w:asciiTheme="minorHAnsi" w:hAnsiTheme="minorHAnsi"/>
          <w:b/>
        </w:rPr>
        <w:t>V.</w:t>
      </w:r>
    </w:p>
    <w:p w14:paraId="41EFD0DA" w14:textId="77777777" w:rsidR="000B2908" w:rsidRPr="000B2908" w:rsidRDefault="000B2908" w:rsidP="00E908E8">
      <w:pPr>
        <w:pStyle w:val="PargrafodaLista"/>
        <w:numPr>
          <w:ilvl w:val="2"/>
          <w:numId w:val="25"/>
        </w:numPr>
        <w:tabs>
          <w:tab w:val="left" w:pos="993"/>
          <w:tab w:val="left" w:pos="9923"/>
        </w:tabs>
        <w:spacing w:after="120"/>
        <w:ind w:right="34" w:hanging="1854"/>
        <w:rPr>
          <w:rFonts w:asciiTheme="minorHAnsi" w:hAnsiTheme="minorHAnsi"/>
          <w:b/>
        </w:rPr>
      </w:pPr>
      <w:r w:rsidRPr="000B2908">
        <w:rPr>
          <w:rFonts w:asciiTheme="minorHAnsi" w:hAnsiTheme="minorHAnsi"/>
        </w:rPr>
        <w:t>Declaração</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nepotismo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3"/>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4"/>
        </w:rPr>
        <w:t xml:space="preserve"> I</w:t>
      </w:r>
      <w:r w:rsidRPr="000B2908">
        <w:rPr>
          <w:rFonts w:asciiTheme="minorHAnsi" w:hAnsiTheme="minorHAnsi"/>
          <w:b/>
        </w:rPr>
        <w:t>V.</w:t>
      </w:r>
    </w:p>
    <w:p w14:paraId="282C0F44" w14:textId="77777777" w:rsidR="000B2908" w:rsidRPr="000B2908" w:rsidRDefault="000B2908" w:rsidP="00E908E8">
      <w:pPr>
        <w:pStyle w:val="PargrafodaLista"/>
        <w:numPr>
          <w:ilvl w:val="2"/>
          <w:numId w:val="25"/>
        </w:numPr>
        <w:tabs>
          <w:tab w:val="left" w:pos="993"/>
          <w:tab w:val="left" w:pos="9923"/>
        </w:tabs>
        <w:spacing w:after="120"/>
        <w:ind w:left="284" w:right="34" w:firstLine="0"/>
        <w:rPr>
          <w:rFonts w:asciiTheme="minorHAnsi" w:hAnsiTheme="minorHAnsi"/>
          <w:b/>
        </w:rPr>
      </w:pPr>
      <w:r w:rsidRPr="000B2908">
        <w:rPr>
          <w:rFonts w:asciiTheme="minorHAnsi" w:hAnsiTheme="minorHAnsi"/>
        </w:rPr>
        <w:t>Declaração de que suas propostas econômicas compreendem a integralidade dos</w:t>
      </w:r>
      <w:r w:rsidRPr="000B2908">
        <w:rPr>
          <w:rFonts w:asciiTheme="minorHAnsi" w:hAnsiTheme="minorHAnsi"/>
          <w:spacing w:val="1"/>
        </w:rPr>
        <w:t xml:space="preserve"> </w:t>
      </w:r>
      <w:r w:rsidRPr="000B2908">
        <w:rPr>
          <w:rFonts w:asciiTheme="minorHAnsi" w:hAnsiTheme="minorHAnsi"/>
        </w:rPr>
        <w:t>custos para atendimento dos direitos trabalhistas assegurados na Constituição Federal, nas</w:t>
      </w:r>
      <w:r w:rsidRPr="000B2908">
        <w:rPr>
          <w:rFonts w:asciiTheme="minorHAnsi" w:hAnsiTheme="minorHAnsi"/>
          <w:spacing w:val="1"/>
        </w:rPr>
        <w:t xml:space="preserve"> </w:t>
      </w:r>
      <w:r w:rsidRPr="000B2908">
        <w:rPr>
          <w:rFonts w:asciiTheme="minorHAnsi" w:hAnsiTheme="minorHAnsi"/>
        </w:rPr>
        <w:t>leis trabalhistas, nas normas infralegais, nas convenções coletivas de trabalho e nos termos</w:t>
      </w:r>
      <w:r w:rsidRPr="000B2908">
        <w:rPr>
          <w:rFonts w:asciiTheme="minorHAnsi" w:hAnsiTheme="minorHAnsi"/>
          <w:spacing w:val="1"/>
        </w:rPr>
        <w:t xml:space="preserve"> </w:t>
      </w:r>
      <w:r w:rsidRPr="000B2908">
        <w:rPr>
          <w:rFonts w:asciiTheme="minorHAnsi" w:hAnsiTheme="minorHAnsi"/>
        </w:rPr>
        <w:t>de ajustamento de conduta vigentes na data de entrega das propostas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"%3A~%3Atext%3D%C2%A7%201%C2%BA%20Constar%C3%A1%20do%2Centrega%20das%20propostas" \h </w:instrText>
      </w:r>
      <w:r w:rsidRPr="000B2908">
        <w:rPr>
          <w:rFonts w:asciiTheme="minorHAnsi" w:hAnsiTheme="minorHAnsi"/>
        </w:rPr>
        <w:fldChar w:fldCharType="separate"/>
      </w:r>
      <w:r w:rsidRPr="000B2908">
        <w:rPr>
          <w:rFonts w:asciiTheme="minorHAnsi" w:hAnsiTheme="minorHAnsi"/>
          <w:b/>
          <w:color w:val="0000FF"/>
          <w:u w:val="thick" w:color="0000FF"/>
        </w:rPr>
        <w:t>§1º DO ART. 63 DA</w:t>
      </w:r>
      <w:r w:rsidRPr="000B2908">
        <w:rPr>
          <w:rFonts w:asciiTheme="minorHAnsi" w:hAnsiTheme="minorHAnsi"/>
          <w:b/>
          <w:color w:val="0000FF"/>
          <w:u w:val="thick" w:color="0000FF"/>
        </w:rPr>
        <w:fldChar w:fldCharType="end"/>
      </w:r>
      <w:r w:rsidRPr="000B2908">
        <w:rPr>
          <w:rFonts w:asciiTheme="minorHAnsi" w:hAnsiTheme="minorHAnsi"/>
          <w:b/>
          <w:color w:val="0000FF"/>
          <w:spacing w:val="1"/>
        </w:rPr>
        <w:t xml:space="preserve"> </w:t>
      </w:r>
      <w:hyperlink r:id="rId33"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w:t>
      </w:r>
      <w:r w:rsidRPr="000B2908">
        <w:rPr>
          <w:rFonts w:asciiTheme="minorHAnsi" w:hAnsiTheme="minorHAnsi"/>
          <w:b/>
          <w:color w:val="0000FF"/>
          <w:spacing w:val="2"/>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lastRenderedPageBreak/>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3D5275E6" w14:textId="77777777" w:rsidR="000B2908" w:rsidRPr="000B2908" w:rsidRDefault="000B2908" w:rsidP="00E908E8">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conhecimento</w:t>
      </w:r>
      <w:r w:rsidRPr="000B2908">
        <w:rPr>
          <w:rFonts w:asciiTheme="minorHAnsi" w:hAnsiTheme="minorHAnsi"/>
          <w:spacing w:val="1"/>
        </w:rPr>
        <w:t xml:space="preserve"> </w:t>
      </w:r>
      <w:r w:rsidRPr="000B2908">
        <w:rPr>
          <w:rFonts w:asciiTheme="minorHAnsi" w:hAnsiTheme="minorHAnsi"/>
        </w:rPr>
        <w:t>as</w:t>
      </w:r>
      <w:r w:rsidRPr="000B2908">
        <w:rPr>
          <w:rFonts w:asciiTheme="minorHAnsi" w:hAnsiTheme="minorHAnsi"/>
          <w:spacing w:val="1"/>
        </w:rPr>
        <w:t xml:space="preserve"> </w:t>
      </w:r>
      <w:r w:rsidRPr="000B2908">
        <w:rPr>
          <w:rFonts w:asciiTheme="minorHAnsi" w:hAnsiTheme="minorHAnsi"/>
        </w:rPr>
        <w:t>normas</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prevenção</w:t>
      </w:r>
      <w:r w:rsidRPr="000B2908">
        <w:rPr>
          <w:rFonts w:asciiTheme="minorHAnsi" w:hAnsiTheme="minorHAnsi"/>
          <w:spacing w:val="1"/>
        </w:rPr>
        <w:t xml:space="preserve"> </w:t>
      </w:r>
      <w:r w:rsidRPr="000B2908">
        <w:rPr>
          <w:rFonts w:asciiTheme="minorHAnsi" w:hAnsiTheme="minorHAnsi"/>
        </w:rPr>
        <w:t>à</w:t>
      </w:r>
      <w:r w:rsidRPr="000B2908">
        <w:rPr>
          <w:rFonts w:asciiTheme="minorHAnsi" w:hAnsiTheme="minorHAnsi"/>
          <w:spacing w:val="1"/>
        </w:rPr>
        <w:t xml:space="preserve"> </w:t>
      </w:r>
      <w:r w:rsidRPr="000B2908">
        <w:rPr>
          <w:rFonts w:asciiTheme="minorHAnsi" w:hAnsiTheme="minorHAnsi"/>
        </w:rPr>
        <w:t>corrupção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p>
    <w:p w14:paraId="1F81DC5D" w14:textId="77777777" w:rsidR="000B2908" w:rsidRPr="000B2908" w:rsidRDefault="000B2908" w:rsidP="00E908E8">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rPr>
      </w:pPr>
      <w:r w:rsidRPr="000B2908">
        <w:rPr>
          <w:rFonts w:asciiTheme="minorHAnsi" w:hAnsiTheme="minorHAnsi"/>
          <w:bCs/>
        </w:rPr>
        <w:t>Declaração às regras de acessibilidade previstas na legislação, conforme disposto no  inciso</w:t>
      </w:r>
      <w:r w:rsidRPr="000B2908">
        <w:rPr>
          <w:rFonts w:asciiTheme="minorHAnsi" w:hAnsiTheme="minorHAnsi"/>
          <w:b/>
        </w:rPr>
        <w:t xml:space="preserve"> </w:t>
      </w:r>
      <w:r w:rsidRPr="000B2908">
        <w:rPr>
          <w:rFonts w:asciiTheme="minorHAnsi" w:hAnsiTheme="minorHAnsi"/>
          <w:b/>
          <w:color w:val="0000FF"/>
          <w:u w:val="thick" w:color="0000FF"/>
        </w:rPr>
        <w:t xml:space="preserve">IV, </w:t>
      </w:r>
      <w:hyperlink r:id="rId34" w:anchor="%3A~%3Atext%3D%C2%A7%201%C2%BA%20Constar%C3%A1%20do%2Centrega%20das%20propostas">
        <w:r w:rsidRPr="000B2908">
          <w:rPr>
            <w:rFonts w:asciiTheme="minorHAnsi" w:hAnsiTheme="minorHAnsi"/>
            <w:b/>
            <w:color w:val="0000FF"/>
            <w:u w:val="thick" w:color="0000FF"/>
          </w:rPr>
          <w:t>DO ART. 63 DA</w:t>
        </w:r>
      </w:hyperlink>
      <w:r w:rsidRPr="000B2908">
        <w:rPr>
          <w:rFonts w:asciiTheme="minorHAnsi" w:hAnsiTheme="minorHAnsi"/>
          <w:b/>
          <w:color w:val="0000FF"/>
          <w:spacing w:val="1"/>
        </w:rPr>
        <w:t xml:space="preserve"> </w:t>
      </w:r>
      <w:hyperlink r:id="rId35" w:anchor="%3A~%3Atext%3D%C2%A7%201%C2%BA%20Constar%C3%A1%20do%2Centrega%20das%20propostas">
        <w:r w:rsidRPr="000B2908">
          <w:rPr>
            <w:rFonts w:asciiTheme="minorHAnsi" w:hAnsiTheme="minorHAnsi"/>
            <w:b/>
            <w:color w:val="0000FF"/>
            <w:u w:val="thick" w:color="0000FF"/>
          </w:rPr>
          <w:t>LEI</w:t>
        </w:r>
        <w:r w:rsidRPr="000B2908">
          <w:rPr>
            <w:rFonts w:asciiTheme="minorHAnsi" w:hAnsiTheme="minorHAnsi"/>
            <w:b/>
            <w:color w:val="0000FF"/>
            <w:spacing w:val="1"/>
            <w:u w:val="thick" w:color="0000FF"/>
          </w:rPr>
          <w:t xml:space="preserve"> </w:t>
        </w:r>
        <w:r w:rsidRPr="000B2908">
          <w:rPr>
            <w:rFonts w:asciiTheme="minorHAnsi" w:hAnsiTheme="minorHAnsi"/>
            <w:b/>
            <w:color w:val="0000FF"/>
            <w:u w:val="thick" w:color="0000FF"/>
          </w:rPr>
          <w:t>14.133 DE 2021</w:t>
        </w:r>
      </w:hyperlink>
      <w:r w:rsidRPr="000B2908">
        <w:rPr>
          <w:rFonts w:asciiTheme="minorHAnsi" w:hAnsiTheme="minorHAnsi"/>
          <w:b/>
          <w:color w:val="0000FF"/>
          <w:u w:val="thick" w:color="0000FF"/>
        </w:rPr>
        <w:t xml:space="preserve"> </w:t>
      </w:r>
      <w:r w:rsidRPr="000B2908">
        <w:rPr>
          <w:rFonts w:asciiTheme="minorHAnsi" w:hAnsiTheme="minorHAnsi"/>
          <w:bCs/>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53EF8D29" w14:textId="77777777" w:rsidR="000B2908" w:rsidRPr="000B2908" w:rsidRDefault="000B2908" w:rsidP="00E908E8">
      <w:pPr>
        <w:pStyle w:val="PargrafodaLista"/>
        <w:numPr>
          <w:ilvl w:val="2"/>
          <w:numId w:val="25"/>
        </w:numPr>
        <w:tabs>
          <w:tab w:val="left" w:pos="993"/>
          <w:tab w:val="left" w:pos="1134"/>
          <w:tab w:val="left" w:pos="2021"/>
          <w:tab w:val="left" w:pos="9923"/>
        </w:tabs>
        <w:ind w:left="284" w:right="34" w:firstLine="0"/>
        <w:rPr>
          <w:rFonts w:asciiTheme="minorHAnsi" w:hAnsiTheme="minorHAnsi"/>
          <w:bCs/>
        </w:rPr>
      </w:pPr>
      <w:r w:rsidRPr="000B2908">
        <w:rPr>
          <w:rFonts w:asciiTheme="minorHAnsi" w:hAnsiTheme="minorHAnsi"/>
          <w:bCs/>
        </w:rPr>
        <w:t xml:space="preserve">Declaração de Fato impeditivo e idoneidade –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280752A2" w14:textId="77777777" w:rsidR="000B2908" w:rsidRPr="000B2908" w:rsidRDefault="000B2908" w:rsidP="000B2908">
      <w:pPr>
        <w:pStyle w:val="PargrafodaLista"/>
        <w:tabs>
          <w:tab w:val="left" w:pos="993"/>
          <w:tab w:val="left" w:pos="1134"/>
          <w:tab w:val="left" w:pos="2021"/>
          <w:tab w:val="left" w:pos="9923"/>
        </w:tabs>
        <w:ind w:left="284" w:right="34"/>
        <w:rPr>
          <w:rFonts w:asciiTheme="minorHAnsi" w:hAnsiTheme="minorHAnsi"/>
          <w:bCs/>
        </w:rPr>
      </w:pPr>
    </w:p>
    <w:p w14:paraId="3BF9EA8B" w14:textId="77777777" w:rsidR="000B2908" w:rsidRPr="000B2908" w:rsidRDefault="000B2908" w:rsidP="00E908E8">
      <w:pPr>
        <w:pStyle w:val="PargrafodaLista"/>
        <w:numPr>
          <w:ilvl w:val="2"/>
          <w:numId w:val="25"/>
        </w:numPr>
        <w:tabs>
          <w:tab w:val="left" w:pos="993"/>
          <w:tab w:val="left" w:pos="1134"/>
          <w:tab w:val="left" w:pos="2021"/>
          <w:tab w:val="left" w:pos="9923"/>
        </w:tabs>
        <w:ind w:left="284" w:right="34" w:firstLine="0"/>
        <w:rPr>
          <w:rFonts w:asciiTheme="minorHAnsi" w:hAnsiTheme="minorHAnsi"/>
          <w:b/>
        </w:rPr>
      </w:pPr>
      <w:r w:rsidRPr="000B2908">
        <w:rPr>
          <w:rFonts w:asciiTheme="minorHAnsi" w:hAnsiTheme="minorHAnsi"/>
        </w:rPr>
        <w:t>Declaração</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comprometimento</w:t>
      </w:r>
      <w:r w:rsidRPr="000B2908">
        <w:rPr>
          <w:rFonts w:asciiTheme="minorHAnsi" w:hAnsiTheme="minorHAnsi"/>
          <w:spacing w:val="-1"/>
        </w:rPr>
        <w:t xml:space="preserve"> </w:t>
      </w: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2"/>
        </w:rPr>
        <w:t xml:space="preserve"> </w:t>
      </w:r>
      <w:r w:rsidRPr="000B2908">
        <w:rPr>
          <w:rFonts w:asciiTheme="minorHAnsi" w:hAnsiTheme="minorHAnsi"/>
        </w:rPr>
        <w:t>modelo</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b/>
        </w:rPr>
        <w:t>Anexo</w:t>
      </w:r>
      <w:r w:rsidRPr="000B2908">
        <w:rPr>
          <w:rFonts w:asciiTheme="minorHAnsi" w:hAnsiTheme="minorHAnsi"/>
          <w:b/>
          <w:spacing w:val="-1"/>
        </w:rPr>
        <w:t xml:space="preserve"> </w:t>
      </w:r>
      <w:r w:rsidRPr="000B2908">
        <w:rPr>
          <w:rFonts w:asciiTheme="minorHAnsi" w:hAnsiTheme="minorHAnsi"/>
          <w:b/>
        </w:rPr>
        <w:t>IV.</w:t>
      </w:r>
    </w:p>
    <w:p w14:paraId="7DA79A3A" w14:textId="77777777" w:rsidR="000B2908" w:rsidRPr="000B2908" w:rsidRDefault="000B2908" w:rsidP="000B2908">
      <w:pPr>
        <w:pStyle w:val="PargrafodaLista"/>
        <w:rPr>
          <w:rFonts w:asciiTheme="minorHAnsi" w:hAnsiTheme="minorHAnsi"/>
          <w:b/>
        </w:rPr>
      </w:pPr>
    </w:p>
    <w:p w14:paraId="21D4AB11" w14:textId="77777777" w:rsidR="000B2908" w:rsidRPr="000B2908" w:rsidRDefault="000B2908" w:rsidP="00E908E8">
      <w:pPr>
        <w:pStyle w:val="PargrafodaLista"/>
        <w:numPr>
          <w:ilvl w:val="2"/>
          <w:numId w:val="25"/>
        </w:numPr>
        <w:tabs>
          <w:tab w:val="left" w:pos="993"/>
          <w:tab w:val="left" w:pos="9923"/>
        </w:tabs>
        <w:spacing w:after="120"/>
        <w:ind w:left="284" w:right="34" w:firstLine="0"/>
        <w:rPr>
          <w:rFonts w:asciiTheme="minorHAnsi" w:hAnsiTheme="minorHAnsi"/>
        </w:rPr>
      </w:pPr>
      <w:r w:rsidRPr="000B2908">
        <w:rPr>
          <w:rFonts w:asciiTheme="minorHAnsi" w:hAnsiTheme="minorHAnsi"/>
        </w:rPr>
        <w:t>Declaração contendo a identificação de responsável pela assinatura do contrato –</w:t>
      </w:r>
      <w:r w:rsidRPr="000B2908">
        <w:rPr>
          <w:rFonts w:asciiTheme="minorHAnsi" w:hAnsiTheme="minorHAnsi"/>
          <w:spacing w:val="1"/>
        </w:rPr>
        <w:t xml:space="preserve"> </w:t>
      </w:r>
      <w:r w:rsidRPr="000B2908">
        <w:rPr>
          <w:rFonts w:asciiTheme="minorHAnsi" w:hAnsiTheme="minorHAnsi"/>
        </w:rPr>
        <w:t>Conforme</w:t>
      </w:r>
      <w:r w:rsidRPr="000B2908">
        <w:rPr>
          <w:rFonts w:asciiTheme="minorHAnsi" w:hAnsiTheme="minorHAnsi"/>
          <w:spacing w:val="-4"/>
        </w:rPr>
        <w:t xml:space="preserve"> </w:t>
      </w:r>
      <w:r w:rsidRPr="000B2908">
        <w:rPr>
          <w:rFonts w:asciiTheme="minorHAnsi" w:hAnsiTheme="minorHAnsi"/>
        </w:rPr>
        <w:t>modelo do</w:t>
      </w:r>
      <w:r w:rsidRPr="000B2908">
        <w:rPr>
          <w:rFonts w:asciiTheme="minorHAnsi" w:hAnsiTheme="minorHAnsi"/>
          <w:spacing w:val="-1"/>
        </w:rPr>
        <w:t xml:space="preserve"> </w:t>
      </w:r>
      <w:r w:rsidRPr="000B2908">
        <w:rPr>
          <w:rFonts w:asciiTheme="minorHAnsi" w:hAnsiTheme="minorHAnsi"/>
          <w:b/>
        </w:rPr>
        <w:t>Anexo IV</w:t>
      </w:r>
      <w:r w:rsidRPr="000B2908">
        <w:rPr>
          <w:rFonts w:asciiTheme="minorHAnsi" w:hAnsiTheme="minorHAnsi"/>
        </w:rPr>
        <w:t>.</w:t>
      </w:r>
    </w:p>
    <w:p w14:paraId="754DC9AB" w14:textId="77777777" w:rsidR="00A52FDF" w:rsidRPr="00734F83"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734F83"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7F226B" w:rsidRDefault="00C4237A" w:rsidP="00E908E8">
      <w:pPr>
        <w:pStyle w:val="PargrafodaLista"/>
        <w:numPr>
          <w:ilvl w:val="1"/>
          <w:numId w:val="17"/>
        </w:numPr>
        <w:tabs>
          <w:tab w:val="left" w:pos="709"/>
          <w:tab w:val="left" w:pos="9639"/>
        </w:tabs>
        <w:ind w:left="284" w:right="176"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87571C">
      <w:pPr>
        <w:tabs>
          <w:tab w:val="left" w:pos="1134"/>
          <w:tab w:val="left" w:pos="1310"/>
          <w:tab w:val="left" w:pos="9639"/>
        </w:tabs>
        <w:ind w:right="176"/>
        <w:rPr>
          <w:rFonts w:asciiTheme="minorHAnsi" w:hAnsiTheme="minorHAnsi"/>
        </w:rPr>
      </w:pPr>
    </w:p>
    <w:p w14:paraId="7E911CE6" w14:textId="473F89BE" w:rsidR="00941D9B"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87571C">
      <w:pPr>
        <w:tabs>
          <w:tab w:val="left" w:pos="1134"/>
          <w:tab w:val="left" w:pos="1310"/>
          <w:tab w:val="left" w:pos="9639"/>
        </w:tabs>
        <w:ind w:right="176"/>
        <w:rPr>
          <w:rFonts w:asciiTheme="minorHAnsi" w:hAnsiTheme="minorHAnsi"/>
        </w:rPr>
      </w:pPr>
    </w:p>
    <w:p w14:paraId="200EAFAC" w14:textId="6F4B4BA2" w:rsidR="00941D9B"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87571C">
      <w:pPr>
        <w:tabs>
          <w:tab w:val="left" w:pos="1134"/>
          <w:tab w:val="left" w:pos="1310"/>
          <w:tab w:val="left" w:pos="9639"/>
        </w:tabs>
        <w:ind w:right="176"/>
        <w:rPr>
          <w:rFonts w:asciiTheme="minorHAnsi" w:hAnsiTheme="minorHAnsi"/>
        </w:rPr>
      </w:pPr>
    </w:p>
    <w:p w14:paraId="6E7626BC" w14:textId="4DE9BA05" w:rsidR="00941D9B"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87571C">
      <w:pPr>
        <w:tabs>
          <w:tab w:val="left" w:pos="851"/>
          <w:tab w:val="left" w:pos="1310"/>
          <w:tab w:val="left" w:pos="9639"/>
        </w:tabs>
        <w:ind w:right="176"/>
        <w:rPr>
          <w:rFonts w:asciiTheme="minorHAnsi" w:hAnsiTheme="minorHAnsi"/>
        </w:rPr>
      </w:pPr>
    </w:p>
    <w:p w14:paraId="45B8DE8D" w14:textId="77777777" w:rsidR="00941D9B" w:rsidRPr="005105BD" w:rsidRDefault="00C4237A" w:rsidP="00E908E8">
      <w:pPr>
        <w:pStyle w:val="PargrafodaLista"/>
        <w:numPr>
          <w:ilvl w:val="2"/>
          <w:numId w:val="17"/>
        </w:numPr>
        <w:tabs>
          <w:tab w:val="left" w:pos="851"/>
          <w:tab w:val="left" w:pos="1310"/>
          <w:tab w:val="left" w:pos="9639"/>
        </w:tabs>
        <w:ind w:left="284" w:right="176" w:firstLine="0"/>
        <w:rPr>
          <w:rFonts w:asciiTheme="minorHAnsi" w:hAnsiTheme="minorHAnsi"/>
        </w:rPr>
      </w:pPr>
      <w:r w:rsidRPr="00734F83">
        <w:rPr>
          <w:rFonts w:asciiTheme="minorHAnsi" w:hAnsiTheme="minorHAnsi"/>
        </w:rPr>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 xml:space="preserve">decreto de </w:t>
      </w:r>
      <w:r w:rsidRPr="005105BD">
        <w:rPr>
          <w:rFonts w:asciiTheme="minorHAnsi" w:hAnsiTheme="minorHAnsi"/>
        </w:rPr>
        <w:t>autorização.</w:t>
      </w:r>
    </w:p>
    <w:p w14:paraId="48ABB592" w14:textId="77777777" w:rsidR="00024102" w:rsidRPr="005105BD"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105BD" w:rsidRDefault="00C4237A" w:rsidP="00E908E8">
      <w:pPr>
        <w:pStyle w:val="Ttulo3"/>
        <w:numPr>
          <w:ilvl w:val="1"/>
          <w:numId w:val="12"/>
        </w:numPr>
        <w:tabs>
          <w:tab w:val="left" w:pos="709"/>
          <w:tab w:val="left" w:pos="1310"/>
          <w:tab w:val="left" w:pos="9639"/>
        </w:tabs>
        <w:ind w:left="284" w:right="687" w:firstLine="0"/>
        <w:jc w:val="both"/>
        <w:rPr>
          <w:rFonts w:asciiTheme="minorHAnsi" w:hAnsiTheme="minorHAnsi"/>
        </w:rPr>
      </w:pPr>
      <w:r w:rsidRPr="005105BD">
        <w:rPr>
          <w:rFonts w:asciiTheme="minorHAnsi" w:hAnsiTheme="minorHAnsi"/>
        </w:rPr>
        <w:t>A documentação relativa à REGULARIDADE FISCAL, SOCIAL E TRABALHISTA</w:t>
      </w:r>
      <w:r w:rsidRPr="005105BD">
        <w:rPr>
          <w:rFonts w:asciiTheme="minorHAnsi" w:hAnsiTheme="minorHAnsi"/>
          <w:spacing w:val="1"/>
        </w:rPr>
        <w:t xml:space="preserve"> </w:t>
      </w:r>
      <w:r w:rsidRPr="005105BD">
        <w:rPr>
          <w:rFonts w:asciiTheme="minorHAnsi" w:hAnsiTheme="minorHAnsi"/>
        </w:rPr>
        <w:t>consistirá em:</w:t>
      </w:r>
    </w:p>
    <w:p w14:paraId="6BA17009" w14:textId="77777777" w:rsidR="009378D8" w:rsidRPr="005105BD"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105BD"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b/>
        </w:rPr>
      </w:pPr>
      <w:r w:rsidRPr="005105BD">
        <w:rPr>
          <w:rFonts w:asciiTheme="minorHAnsi" w:hAnsiTheme="minorHAnsi"/>
        </w:rPr>
        <w:t>Prova</w:t>
      </w:r>
      <w:r w:rsidRPr="005105BD">
        <w:rPr>
          <w:rFonts w:asciiTheme="minorHAnsi" w:hAnsiTheme="minorHAnsi"/>
          <w:spacing w:val="-1"/>
        </w:rPr>
        <w:t xml:space="preserve"> </w:t>
      </w:r>
      <w:r w:rsidRPr="005105BD">
        <w:rPr>
          <w:rFonts w:asciiTheme="minorHAnsi" w:hAnsiTheme="minorHAnsi"/>
        </w:rPr>
        <w:t>de</w:t>
      </w:r>
      <w:r w:rsidRPr="005105BD">
        <w:rPr>
          <w:rFonts w:asciiTheme="minorHAnsi" w:hAnsiTheme="minorHAnsi"/>
          <w:spacing w:val="-2"/>
        </w:rPr>
        <w:t xml:space="preserve"> </w:t>
      </w:r>
      <w:r w:rsidRPr="005105BD">
        <w:rPr>
          <w:rFonts w:asciiTheme="minorHAnsi" w:hAnsiTheme="minorHAnsi"/>
        </w:rPr>
        <w:t>inscrição</w:t>
      </w:r>
      <w:r w:rsidRPr="005105BD">
        <w:rPr>
          <w:rFonts w:asciiTheme="minorHAnsi" w:hAnsiTheme="minorHAnsi"/>
          <w:spacing w:val="-1"/>
        </w:rPr>
        <w:t xml:space="preserve"> </w:t>
      </w:r>
      <w:r w:rsidRPr="005105BD">
        <w:rPr>
          <w:rFonts w:asciiTheme="minorHAnsi" w:hAnsiTheme="minorHAnsi"/>
        </w:rPr>
        <w:t>no</w:t>
      </w:r>
      <w:r w:rsidRPr="005105BD">
        <w:rPr>
          <w:rFonts w:asciiTheme="minorHAnsi" w:hAnsiTheme="minorHAnsi"/>
          <w:spacing w:val="-2"/>
        </w:rPr>
        <w:t xml:space="preserve"> </w:t>
      </w:r>
      <w:r w:rsidRPr="005105BD">
        <w:rPr>
          <w:rFonts w:asciiTheme="minorHAnsi" w:hAnsiTheme="minorHAnsi"/>
        </w:rPr>
        <w:t>Cadastro</w:t>
      </w:r>
      <w:r w:rsidRPr="005105BD">
        <w:rPr>
          <w:rFonts w:asciiTheme="minorHAnsi" w:hAnsiTheme="minorHAnsi"/>
          <w:spacing w:val="-3"/>
        </w:rPr>
        <w:t xml:space="preserve"> </w:t>
      </w:r>
      <w:r w:rsidRPr="005105BD">
        <w:rPr>
          <w:rFonts w:asciiTheme="minorHAnsi" w:hAnsiTheme="minorHAnsi"/>
        </w:rPr>
        <w:t>Nacional</w:t>
      </w:r>
      <w:r w:rsidRPr="005105BD">
        <w:rPr>
          <w:rFonts w:asciiTheme="minorHAnsi" w:hAnsiTheme="minorHAnsi"/>
          <w:spacing w:val="-1"/>
        </w:rPr>
        <w:t xml:space="preserve"> </w:t>
      </w:r>
      <w:r w:rsidRPr="005105BD">
        <w:rPr>
          <w:rFonts w:asciiTheme="minorHAnsi" w:hAnsiTheme="minorHAnsi"/>
        </w:rPr>
        <w:t>da</w:t>
      </w:r>
      <w:r w:rsidRPr="005105BD">
        <w:rPr>
          <w:rFonts w:asciiTheme="minorHAnsi" w:hAnsiTheme="minorHAnsi"/>
          <w:spacing w:val="-1"/>
        </w:rPr>
        <w:t xml:space="preserve"> </w:t>
      </w:r>
      <w:r w:rsidRPr="005105BD">
        <w:rPr>
          <w:rFonts w:asciiTheme="minorHAnsi" w:hAnsiTheme="minorHAnsi"/>
        </w:rPr>
        <w:t>Pessoa Jurídica</w:t>
      </w:r>
      <w:r w:rsidRPr="005105BD">
        <w:rPr>
          <w:rFonts w:asciiTheme="minorHAnsi" w:hAnsiTheme="minorHAnsi"/>
          <w:spacing w:val="2"/>
        </w:rPr>
        <w:t xml:space="preserve"> </w:t>
      </w:r>
      <w:r w:rsidRPr="005105BD">
        <w:rPr>
          <w:rFonts w:asciiTheme="minorHAnsi" w:hAnsiTheme="minorHAnsi"/>
        </w:rPr>
        <w:t>–</w:t>
      </w:r>
      <w:r w:rsidRPr="005105BD">
        <w:rPr>
          <w:rFonts w:asciiTheme="minorHAnsi" w:hAnsiTheme="minorHAnsi"/>
          <w:spacing w:val="-2"/>
        </w:rPr>
        <w:t xml:space="preserve"> </w:t>
      </w:r>
      <w:r w:rsidRPr="005105BD">
        <w:rPr>
          <w:rFonts w:asciiTheme="minorHAnsi" w:hAnsiTheme="minorHAnsi"/>
          <w:b/>
        </w:rPr>
        <w:t>Cartão</w:t>
      </w:r>
      <w:r w:rsidRPr="005105BD">
        <w:rPr>
          <w:rFonts w:asciiTheme="minorHAnsi" w:hAnsiTheme="minorHAnsi"/>
          <w:b/>
          <w:spacing w:val="-4"/>
        </w:rPr>
        <w:t xml:space="preserve"> </w:t>
      </w:r>
      <w:r w:rsidRPr="005105BD">
        <w:rPr>
          <w:rFonts w:asciiTheme="minorHAnsi" w:hAnsiTheme="minorHAnsi"/>
          <w:b/>
        </w:rPr>
        <w:t>CNPJ;</w:t>
      </w:r>
    </w:p>
    <w:p w14:paraId="23662322" w14:textId="77777777" w:rsidR="009378D8" w:rsidRPr="005105BD"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105BD"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rPr>
      </w:pPr>
      <w:bookmarkStart w:id="17" w:name="_bookmark14"/>
      <w:bookmarkEnd w:id="17"/>
      <w:r w:rsidRPr="005105BD">
        <w:rPr>
          <w:rFonts w:asciiTheme="minorHAnsi" w:hAnsiTheme="minorHAnsi"/>
        </w:rPr>
        <w:t xml:space="preserve">Prova de regularidade para com a </w:t>
      </w:r>
      <w:r w:rsidRPr="005105BD">
        <w:rPr>
          <w:rFonts w:asciiTheme="minorHAnsi" w:hAnsiTheme="minorHAnsi"/>
          <w:b/>
        </w:rPr>
        <w:t xml:space="preserve">Fazenda Federal </w:t>
      </w:r>
      <w:r w:rsidRPr="005105BD">
        <w:rPr>
          <w:rFonts w:asciiTheme="minorHAnsi" w:hAnsiTheme="minorHAnsi"/>
        </w:rPr>
        <w:t>através da apresentação de</w:t>
      </w:r>
      <w:r w:rsidRPr="005105BD">
        <w:rPr>
          <w:rFonts w:asciiTheme="minorHAnsi" w:hAnsiTheme="minorHAnsi"/>
          <w:spacing w:val="1"/>
        </w:rPr>
        <w:t xml:space="preserve"> </w:t>
      </w:r>
      <w:r w:rsidRPr="005105BD">
        <w:rPr>
          <w:rFonts w:asciiTheme="minorHAnsi" w:hAnsiTheme="minorHAnsi"/>
          <w:b/>
        </w:rPr>
        <w:t>Certidão de Débitos Relativos a</w:t>
      </w:r>
      <w:r w:rsidRPr="005105BD">
        <w:rPr>
          <w:rFonts w:asciiTheme="minorHAnsi" w:hAnsiTheme="minorHAnsi"/>
          <w:b/>
          <w:spacing w:val="1"/>
        </w:rPr>
        <w:t xml:space="preserve"> </w:t>
      </w:r>
      <w:r w:rsidRPr="005105BD">
        <w:rPr>
          <w:rFonts w:asciiTheme="minorHAnsi" w:hAnsiTheme="minorHAnsi"/>
          <w:b/>
        </w:rPr>
        <w:t>Créditos Tributários Federais</w:t>
      </w:r>
      <w:r w:rsidRPr="005105BD">
        <w:rPr>
          <w:rFonts w:asciiTheme="minorHAnsi" w:hAnsiTheme="minorHAnsi"/>
          <w:b/>
          <w:spacing w:val="1"/>
        </w:rPr>
        <w:t xml:space="preserve"> </w:t>
      </w:r>
      <w:r w:rsidRPr="005105BD">
        <w:rPr>
          <w:rFonts w:asciiTheme="minorHAnsi" w:hAnsiTheme="minorHAnsi"/>
          <w:b/>
        </w:rPr>
        <w:t>e à</w:t>
      </w:r>
      <w:r w:rsidRPr="005105BD">
        <w:rPr>
          <w:rFonts w:asciiTheme="minorHAnsi" w:hAnsiTheme="minorHAnsi"/>
          <w:b/>
          <w:spacing w:val="1"/>
        </w:rPr>
        <w:t xml:space="preserve"> </w:t>
      </w:r>
      <w:r w:rsidRPr="005105BD">
        <w:rPr>
          <w:rFonts w:asciiTheme="minorHAnsi" w:hAnsiTheme="minorHAnsi"/>
          <w:b/>
        </w:rPr>
        <w:t>Dívida Ativa</w:t>
      </w:r>
      <w:r w:rsidRPr="005105BD">
        <w:rPr>
          <w:rFonts w:asciiTheme="minorHAnsi" w:hAnsiTheme="minorHAnsi"/>
          <w:b/>
          <w:spacing w:val="61"/>
        </w:rPr>
        <w:t xml:space="preserve"> </w:t>
      </w:r>
      <w:r w:rsidRPr="005105BD">
        <w:rPr>
          <w:rFonts w:asciiTheme="minorHAnsi" w:hAnsiTheme="minorHAnsi"/>
          <w:b/>
        </w:rPr>
        <w:t>da</w:t>
      </w:r>
      <w:r w:rsidRPr="005105BD">
        <w:rPr>
          <w:rFonts w:asciiTheme="minorHAnsi" w:hAnsiTheme="minorHAnsi"/>
          <w:b/>
          <w:spacing w:val="1"/>
        </w:rPr>
        <w:t xml:space="preserve"> </w:t>
      </w:r>
      <w:r w:rsidRPr="005105BD">
        <w:rPr>
          <w:rFonts w:asciiTheme="minorHAnsi" w:hAnsiTheme="minorHAnsi"/>
          <w:b/>
        </w:rPr>
        <w:t xml:space="preserve">União </w:t>
      </w:r>
      <w:r w:rsidRPr="005105BD">
        <w:rPr>
          <w:rFonts w:asciiTheme="minorHAnsi" w:hAnsiTheme="minorHAnsi"/>
        </w:rPr>
        <w:t>administrados pela Secretaria da Receita Federal e com validade na data da abertura</w:t>
      </w:r>
      <w:r w:rsidRPr="005105BD">
        <w:rPr>
          <w:rFonts w:asciiTheme="minorHAnsi" w:hAnsiTheme="minorHAnsi"/>
          <w:spacing w:val="-59"/>
        </w:rPr>
        <w:t xml:space="preserve"> </w:t>
      </w:r>
      <w:r w:rsidRPr="005105BD">
        <w:rPr>
          <w:rFonts w:asciiTheme="minorHAnsi" w:hAnsiTheme="minorHAnsi"/>
        </w:rPr>
        <w:t>da sessão</w:t>
      </w:r>
      <w:r w:rsidRPr="005105BD">
        <w:rPr>
          <w:rFonts w:asciiTheme="minorHAnsi" w:hAnsiTheme="minorHAnsi"/>
          <w:spacing w:val="-2"/>
        </w:rPr>
        <w:t xml:space="preserve"> </w:t>
      </w:r>
      <w:r w:rsidRPr="005105BD">
        <w:rPr>
          <w:rFonts w:asciiTheme="minorHAnsi" w:hAnsiTheme="minorHAnsi"/>
        </w:rPr>
        <w:t>pública;</w:t>
      </w:r>
    </w:p>
    <w:p w14:paraId="66493F9D" w14:textId="77777777" w:rsidR="009378D8" w:rsidRPr="005105BD" w:rsidRDefault="009378D8" w:rsidP="0087571C">
      <w:pPr>
        <w:tabs>
          <w:tab w:val="left" w:pos="1134"/>
          <w:tab w:val="left" w:pos="1310"/>
          <w:tab w:val="left" w:pos="9639"/>
        </w:tabs>
        <w:ind w:right="176"/>
        <w:rPr>
          <w:rFonts w:asciiTheme="minorHAnsi" w:hAnsiTheme="minorHAnsi"/>
        </w:rPr>
      </w:pPr>
    </w:p>
    <w:p w14:paraId="15AFE7C3" w14:textId="01234414" w:rsidR="00941D9B"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rPr>
      </w:pPr>
      <w:bookmarkStart w:id="18" w:name="_bookmark15"/>
      <w:bookmarkEnd w:id="18"/>
      <w:r w:rsidRPr="005105BD">
        <w:rPr>
          <w:rFonts w:asciiTheme="minorHAnsi" w:hAnsiTheme="minorHAnsi"/>
        </w:rPr>
        <w:t xml:space="preserve">Prova de Regularidade para com a </w:t>
      </w:r>
      <w:r w:rsidRPr="005105BD">
        <w:rPr>
          <w:rFonts w:asciiTheme="minorHAnsi" w:hAnsiTheme="minorHAnsi"/>
          <w:b/>
        </w:rPr>
        <w:t xml:space="preserve">Fazenda Estadual </w:t>
      </w:r>
      <w:r w:rsidRPr="005105BD">
        <w:rPr>
          <w:rFonts w:asciiTheme="minorHAnsi" w:hAnsiTheme="minorHAnsi"/>
        </w:rPr>
        <w:t>através da apresentação</w:t>
      </w:r>
      <w:r w:rsidRPr="00734F83">
        <w:rPr>
          <w:rFonts w:asciiTheme="minorHAnsi" w:hAnsiTheme="minorHAnsi"/>
        </w:rPr>
        <w:t xml:space="preserve">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 xml:space="preserve">validade na </w:t>
      </w:r>
      <w:r w:rsidRPr="00734F83">
        <w:rPr>
          <w:rFonts w:asciiTheme="minorHAnsi" w:hAnsiTheme="minorHAnsi"/>
        </w:rPr>
        <w:lastRenderedPageBreak/>
        <w:t>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87571C">
      <w:pPr>
        <w:tabs>
          <w:tab w:val="left" w:pos="1134"/>
          <w:tab w:val="left" w:pos="1310"/>
          <w:tab w:val="left" w:pos="9639"/>
        </w:tabs>
        <w:ind w:right="176"/>
        <w:rPr>
          <w:rFonts w:asciiTheme="minorHAnsi" w:hAnsiTheme="minorHAnsi"/>
        </w:rPr>
      </w:pPr>
    </w:p>
    <w:p w14:paraId="185AD4FF" w14:textId="64F03A94" w:rsidR="00941D9B"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rPr>
      </w:pPr>
      <w:bookmarkStart w:id="19" w:name="_bookmark16"/>
      <w:bookmarkEnd w:id="19"/>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87571C">
      <w:pPr>
        <w:tabs>
          <w:tab w:val="left" w:pos="851"/>
          <w:tab w:val="left" w:pos="1310"/>
          <w:tab w:val="left" w:pos="9639"/>
        </w:tabs>
        <w:ind w:right="176"/>
        <w:rPr>
          <w:rFonts w:asciiTheme="minorHAnsi" w:hAnsiTheme="minorHAnsi"/>
        </w:rPr>
      </w:pPr>
    </w:p>
    <w:p w14:paraId="6FA9F41B" w14:textId="6C50934D" w:rsidR="00941D9B" w:rsidRDefault="00C4237A" w:rsidP="00E908E8">
      <w:pPr>
        <w:pStyle w:val="PargrafodaLista"/>
        <w:numPr>
          <w:ilvl w:val="2"/>
          <w:numId w:val="12"/>
        </w:numPr>
        <w:tabs>
          <w:tab w:val="left" w:pos="851"/>
          <w:tab w:val="left" w:pos="9639"/>
        </w:tabs>
        <w:ind w:left="284" w:right="176" w:firstLine="0"/>
        <w:rPr>
          <w:rFonts w:asciiTheme="minorHAnsi" w:hAnsiTheme="minorHAnsi"/>
        </w:rPr>
      </w:pPr>
      <w:bookmarkStart w:id="20" w:name="_bookmark17"/>
      <w:bookmarkEnd w:id="20"/>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378D8">
      <w:pPr>
        <w:tabs>
          <w:tab w:val="left" w:pos="1134"/>
          <w:tab w:val="left" w:pos="1310"/>
          <w:tab w:val="left" w:pos="9639"/>
        </w:tabs>
        <w:ind w:right="687"/>
        <w:rPr>
          <w:rFonts w:asciiTheme="minorHAnsi" w:hAnsiTheme="minorHAnsi"/>
        </w:rPr>
      </w:pPr>
    </w:p>
    <w:p w14:paraId="660695DC" w14:textId="299BBECE" w:rsidR="00941D9B"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rPr>
      </w:pPr>
      <w:bookmarkStart w:id="21" w:name="_bookmark18"/>
      <w:bookmarkEnd w:id="21"/>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87571C">
      <w:pPr>
        <w:tabs>
          <w:tab w:val="left" w:pos="1134"/>
          <w:tab w:val="left" w:pos="1310"/>
          <w:tab w:val="left" w:pos="9639"/>
        </w:tabs>
        <w:ind w:right="176"/>
        <w:rPr>
          <w:rFonts w:asciiTheme="minorHAnsi" w:hAnsiTheme="minorHAnsi"/>
        </w:rPr>
      </w:pPr>
    </w:p>
    <w:p w14:paraId="25B0020C" w14:textId="77777777" w:rsidR="00941D9B" w:rsidRPr="00734F83" w:rsidRDefault="00C4237A" w:rsidP="00E908E8">
      <w:pPr>
        <w:pStyle w:val="PargrafodaLista"/>
        <w:numPr>
          <w:ilvl w:val="2"/>
          <w:numId w:val="12"/>
        </w:numPr>
        <w:tabs>
          <w:tab w:val="left" w:pos="851"/>
          <w:tab w:val="left" w:pos="9639"/>
        </w:tabs>
        <w:ind w:left="284" w:right="176"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Default="00C4237A" w:rsidP="00E908E8">
      <w:pPr>
        <w:pStyle w:val="Ttulo3"/>
        <w:numPr>
          <w:ilvl w:val="1"/>
          <w:numId w:val="12"/>
        </w:numPr>
        <w:tabs>
          <w:tab w:val="left" w:pos="709"/>
          <w:tab w:val="left" w:pos="1310"/>
          <w:tab w:val="left" w:pos="9923"/>
        </w:tabs>
        <w:ind w:left="284" w:right="176"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E908E8">
      <w:pPr>
        <w:pStyle w:val="PargrafodaLista"/>
        <w:numPr>
          <w:ilvl w:val="1"/>
          <w:numId w:val="12"/>
        </w:numPr>
        <w:tabs>
          <w:tab w:val="left" w:pos="709"/>
          <w:tab w:val="left" w:pos="9639"/>
        </w:tabs>
        <w:ind w:left="284" w:right="176"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87571C">
      <w:pPr>
        <w:tabs>
          <w:tab w:val="left" w:pos="1134"/>
          <w:tab w:val="left" w:pos="9639"/>
        </w:tabs>
        <w:ind w:left="284" w:right="176"/>
        <w:rPr>
          <w:rFonts w:asciiTheme="minorHAnsi" w:hAnsiTheme="minorHAnsi"/>
          <w:b/>
        </w:rPr>
      </w:pPr>
    </w:p>
    <w:p w14:paraId="2075AAC5" w14:textId="4D74AB83" w:rsidR="00941D9B" w:rsidRDefault="00C4237A" w:rsidP="00E908E8">
      <w:pPr>
        <w:pStyle w:val="PargrafodaLista"/>
        <w:numPr>
          <w:ilvl w:val="2"/>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6"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87571C">
      <w:pPr>
        <w:tabs>
          <w:tab w:val="left" w:pos="1134"/>
          <w:tab w:val="left" w:pos="1310"/>
          <w:tab w:val="left" w:pos="9639"/>
        </w:tabs>
        <w:ind w:left="284" w:right="176"/>
        <w:rPr>
          <w:rFonts w:asciiTheme="minorHAnsi" w:hAnsiTheme="minorHAnsi"/>
        </w:rPr>
      </w:pPr>
    </w:p>
    <w:p w14:paraId="5D251A83" w14:textId="61635F8F" w:rsidR="00941D9B" w:rsidRDefault="00C4237A" w:rsidP="00E908E8">
      <w:pPr>
        <w:pStyle w:val="PargrafodaLista"/>
        <w:numPr>
          <w:ilvl w:val="1"/>
          <w:numId w:val="12"/>
        </w:numPr>
        <w:tabs>
          <w:tab w:val="left" w:pos="709"/>
          <w:tab w:val="left" w:pos="851"/>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87571C">
      <w:pPr>
        <w:pStyle w:val="PargrafodaLista"/>
        <w:tabs>
          <w:tab w:val="left" w:pos="709"/>
          <w:tab w:val="left" w:pos="1310"/>
          <w:tab w:val="left" w:pos="9639"/>
        </w:tabs>
        <w:ind w:left="284" w:right="176"/>
        <w:rPr>
          <w:rFonts w:asciiTheme="minorHAnsi" w:hAnsiTheme="minorHAnsi"/>
        </w:rPr>
      </w:pPr>
    </w:p>
    <w:p w14:paraId="2E20A513" w14:textId="7CD2708E" w:rsidR="008F65B1" w:rsidRPr="008F65B1" w:rsidRDefault="00C4237A" w:rsidP="008F65B1">
      <w:pPr>
        <w:pStyle w:val="PargrafodaLista"/>
        <w:numPr>
          <w:ilvl w:val="1"/>
          <w:numId w:val="12"/>
        </w:numPr>
        <w:tabs>
          <w:tab w:val="left" w:pos="851"/>
          <w:tab w:val="left" w:pos="1310"/>
          <w:tab w:val="left" w:pos="9639"/>
        </w:tabs>
        <w:ind w:left="284" w:right="176"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w:t>
      </w:r>
      <w:r w:rsidR="000C5CA9">
        <w:rPr>
          <w:rFonts w:asciiTheme="minorHAnsi" w:hAnsiTheme="minorHAnsi"/>
          <w:u w:val="single"/>
        </w:rPr>
        <w:t xml:space="preserve">o </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7E22256F" w14:textId="77777777" w:rsidR="00E96D91" w:rsidRPr="00734F83" w:rsidRDefault="00E96D91" w:rsidP="00E96D91">
      <w:pPr>
        <w:pStyle w:val="PargrafodaLista"/>
        <w:tabs>
          <w:tab w:val="left" w:pos="851"/>
          <w:tab w:val="left" w:pos="1310"/>
          <w:tab w:val="left" w:pos="9639"/>
        </w:tabs>
        <w:ind w:left="284" w:right="176"/>
        <w:rPr>
          <w:rFonts w:asciiTheme="minorHAnsi" w:hAnsiTheme="minorHAnsi"/>
        </w:rPr>
      </w:pPr>
    </w:p>
    <w:p w14:paraId="138BC7A2" w14:textId="141AA962" w:rsidR="00DF058D" w:rsidRPr="006F06E9" w:rsidRDefault="0075554C" w:rsidP="00C331CC">
      <w:pPr>
        <w:pStyle w:val="PargrafodaLista"/>
        <w:numPr>
          <w:ilvl w:val="1"/>
          <w:numId w:val="12"/>
        </w:numPr>
        <w:ind w:left="851" w:right="176" w:hanging="567"/>
        <w:rPr>
          <w:rFonts w:asciiTheme="minorHAnsi" w:hAnsiTheme="minorHAnsi"/>
          <w:b/>
          <w:bCs/>
        </w:rPr>
      </w:pPr>
      <w:r w:rsidRPr="006F06E9">
        <w:rPr>
          <w:rFonts w:asciiTheme="minorHAnsi" w:hAnsiTheme="minorHAnsi"/>
          <w:b/>
          <w:bCs/>
        </w:rPr>
        <w:t xml:space="preserve">Qualificação Técnica: </w:t>
      </w:r>
    </w:p>
    <w:p w14:paraId="4A517A94" w14:textId="4FBDE21E" w:rsidR="0075554C" w:rsidRPr="007D28F2" w:rsidRDefault="00DF058D" w:rsidP="006F06E9">
      <w:pPr>
        <w:tabs>
          <w:tab w:val="left" w:pos="3544"/>
        </w:tabs>
        <w:ind w:right="176"/>
        <w:rPr>
          <w:rFonts w:asciiTheme="minorHAnsi" w:hAnsiTheme="minorHAnsi"/>
          <w:b/>
          <w:bCs/>
        </w:rPr>
      </w:pPr>
      <w:r>
        <w:rPr>
          <w:rFonts w:asciiTheme="minorHAnsi" w:hAnsiTheme="minorHAnsi"/>
          <w:b/>
          <w:bCs/>
        </w:rPr>
        <w:t xml:space="preserve">      </w:t>
      </w:r>
    </w:p>
    <w:p w14:paraId="0F96C8D5" w14:textId="746F2BCB" w:rsidR="00E908E8" w:rsidRPr="00E908E8" w:rsidRDefault="00E908E8" w:rsidP="00E908E8">
      <w:pPr>
        <w:pStyle w:val="PargrafodaLista"/>
        <w:widowControl/>
        <w:numPr>
          <w:ilvl w:val="2"/>
          <w:numId w:val="12"/>
        </w:numPr>
        <w:autoSpaceDE/>
        <w:autoSpaceDN/>
        <w:ind w:left="993" w:hanging="709"/>
        <w:rPr>
          <w:rFonts w:asciiTheme="minorHAnsi" w:hAnsiTheme="minorHAnsi" w:cstheme="minorHAnsi"/>
          <w:b/>
          <w:bCs/>
        </w:rPr>
      </w:pPr>
      <w:r w:rsidRPr="00E908E8">
        <w:rPr>
          <w:rFonts w:asciiTheme="minorHAnsi" w:hAnsiTheme="minorHAnsi" w:cstheme="minorHAnsi"/>
          <w:b/>
          <w:bCs/>
        </w:rPr>
        <w:t>Atestado de Capacidade Técnica</w:t>
      </w:r>
    </w:p>
    <w:p w14:paraId="26A348CE" w14:textId="77777777" w:rsidR="00E908E8" w:rsidRPr="00B641B2" w:rsidRDefault="00E908E8" w:rsidP="006F06E9">
      <w:pPr>
        <w:ind w:left="284"/>
        <w:jc w:val="both"/>
        <w:rPr>
          <w:rFonts w:asciiTheme="minorHAnsi" w:hAnsiTheme="minorHAnsi" w:cstheme="minorHAnsi"/>
        </w:rPr>
      </w:pPr>
      <w:r w:rsidRPr="00B641B2">
        <w:rPr>
          <w:rFonts w:asciiTheme="minorHAnsi" w:hAnsiTheme="minorHAnsi" w:cstheme="minorHAnsi"/>
        </w:rPr>
        <w:t>A licitante deverá apresentar atestado(s) de capacidade técnica, emitido(s) por pessoa jurídica de direito público ou privado, que comprove(m) a experiência no fornecimento de hardware e na prestação de serviços técnicos especializados de instalação e configuração, diretamente relacionados ao objeto desta licitação, conforme especificado no Termo de Referência.</w:t>
      </w:r>
    </w:p>
    <w:p w14:paraId="612CCDDE" w14:textId="77777777" w:rsidR="00E908E8" w:rsidRPr="00B641B2" w:rsidRDefault="00E908E8" w:rsidP="00E908E8">
      <w:pPr>
        <w:jc w:val="both"/>
        <w:rPr>
          <w:rFonts w:asciiTheme="minorHAnsi" w:hAnsiTheme="minorHAnsi" w:cstheme="minorHAnsi"/>
        </w:rPr>
      </w:pPr>
    </w:p>
    <w:p w14:paraId="0EE29EFC" w14:textId="4607E325" w:rsidR="00E908E8" w:rsidRPr="006F06E9" w:rsidRDefault="00E908E8" w:rsidP="006F06E9">
      <w:pPr>
        <w:pStyle w:val="PargrafodaLista"/>
        <w:numPr>
          <w:ilvl w:val="3"/>
          <w:numId w:val="12"/>
        </w:numPr>
        <w:ind w:left="284" w:firstLine="0"/>
        <w:rPr>
          <w:rFonts w:asciiTheme="minorHAnsi" w:hAnsiTheme="minorHAnsi" w:cstheme="minorHAnsi"/>
        </w:rPr>
      </w:pPr>
      <w:r w:rsidRPr="006F06E9">
        <w:rPr>
          <w:rFonts w:asciiTheme="minorHAnsi" w:hAnsiTheme="minorHAnsi" w:cstheme="minorHAnsi"/>
        </w:rPr>
        <w:t>O(s) atestado(s) deve(m) obrigatoriamente:</w:t>
      </w:r>
    </w:p>
    <w:p w14:paraId="26F9DB27" w14:textId="77777777" w:rsidR="00E908E8" w:rsidRPr="00B641B2" w:rsidRDefault="00E908E8" w:rsidP="006F06E9">
      <w:pPr>
        <w:ind w:left="284"/>
        <w:jc w:val="both"/>
        <w:rPr>
          <w:rFonts w:asciiTheme="minorHAnsi" w:hAnsiTheme="minorHAnsi" w:cstheme="minorHAnsi"/>
        </w:rPr>
      </w:pPr>
      <w:r w:rsidRPr="00B641B2">
        <w:rPr>
          <w:rFonts w:asciiTheme="minorHAnsi" w:hAnsiTheme="minorHAnsi" w:cstheme="minorHAnsi"/>
        </w:rPr>
        <w:t>Demonstrar a capacidade da licitante no fornecimento e entrega de servidores com especificações similares ou equivalentes ao objeto desta licitação.</w:t>
      </w:r>
    </w:p>
    <w:p w14:paraId="5A592415" w14:textId="77777777" w:rsidR="00E908E8" w:rsidRPr="00B641B2" w:rsidRDefault="00E908E8" w:rsidP="006F06E9">
      <w:pPr>
        <w:ind w:left="284"/>
        <w:jc w:val="both"/>
        <w:rPr>
          <w:rFonts w:asciiTheme="minorHAnsi" w:hAnsiTheme="minorHAnsi" w:cstheme="minorHAnsi"/>
        </w:rPr>
      </w:pPr>
      <w:r w:rsidRPr="00B641B2">
        <w:rPr>
          <w:rFonts w:asciiTheme="minorHAnsi" w:hAnsiTheme="minorHAnsi" w:cstheme="minorHAnsi"/>
        </w:rPr>
        <w:t>Comprovar a experiência na execução de serviços de instalação, configuração e integração de servidores e sistemas de virtualização, com características compatíveis ou similares às exigências técnicas previstas no Termo de Referência.</w:t>
      </w:r>
    </w:p>
    <w:p w14:paraId="28CA2D52" w14:textId="77777777" w:rsidR="00E908E8" w:rsidRPr="00B641B2" w:rsidRDefault="00E908E8" w:rsidP="006F06E9">
      <w:pPr>
        <w:ind w:left="284"/>
        <w:jc w:val="both"/>
        <w:rPr>
          <w:rFonts w:asciiTheme="minorHAnsi" w:hAnsiTheme="minorHAnsi" w:cstheme="minorHAnsi"/>
        </w:rPr>
      </w:pPr>
      <w:r w:rsidRPr="00B641B2">
        <w:rPr>
          <w:rFonts w:asciiTheme="minorHAnsi" w:hAnsiTheme="minorHAnsi" w:cstheme="minorHAnsi"/>
        </w:rPr>
        <w:t>A comprovação poderá ser realizada por meio de um ou mais atestados, desde que, em conjunto, demonstrem a experiência exigida para a execução completa do objeto contratado.</w:t>
      </w:r>
    </w:p>
    <w:p w14:paraId="6F3967A5" w14:textId="77777777" w:rsidR="00E908E8" w:rsidRPr="00B641B2" w:rsidRDefault="00E908E8" w:rsidP="006F06E9">
      <w:pPr>
        <w:ind w:left="284"/>
        <w:jc w:val="both"/>
        <w:rPr>
          <w:rFonts w:asciiTheme="minorHAnsi" w:hAnsiTheme="minorHAnsi" w:cstheme="minorHAnsi"/>
        </w:rPr>
      </w:pPr>
    </w:p>
    <w:p w14:paraId="084A2260" w14:textId="35B221C0" w:rsidR="00E908E8" w:rsidRPr="006F06E9" w:rsidRDefault="00E908E8" w:rsidP="006F06E9">
      <w:pPr>
        <w:pStyle w:val="PargrafodaLista"/>
        <w:numPr>
          <w:ilvl w:val="3"/>
          <w:numId w:val="12"/>
        </w:numPr>
        <w:ind w:left="284" w:firstLine="0"/>
        <w:rPr>
          <w:rFonts w:asciiTheme="minorHAnsi" w:hAnsiTheme="minorHAnsi" w:cstheme="minorHAnsi"/>
        </w:rPr>
      </w:pPr>
      <w:r w:rsidRPr="006F06E9">
        <w:rPr>
          <w:rFonts w:asciiTheme="minorHAnsi" w:hAnsiTheme="minorHAnsi" w:cstheme="minorHAnsi"/>
        </w:rPr>
        <w:t>O(s) atestado(s) deverá(ão) conter as seguintes informações:</w:t>
      </w:r>
    </w:p>
    <w:p w14:paraId="1F15730D" w14:textId="77777777" w:rsidR="00E908E8" w:rsidRPr="00B641B2" w:rsidRDefault="00E908E8" w:rsidP="006F06E9">
      <w:pPr>
        <w:ind w:left="284"/>
        <w:jc w:val="both"/>
        <w:rPr>
          <w:rFonts w:asciiTheme="minorHAnsi" w:hAnsiTheme="minorHAnsi" w:cstheme="minorHAnsi"/>
        </w:rPr>
      </w:pPr>
      <w:r w:rsidRPr="00B641B2">
        <w:rPr>
          <w:rFonts w:asciiTheme="minorHAnsi" w:hAnsiTheme="minorHAnsi" w:cstheme="minorHAnsi"/>
        </w:rPr>
        <w:lastRenderedPageBreak/>
        <w:t>O atestado deve ser em papel timbrado e constar o telefone e/ou e-mail de contato do órgão ou empresa emissora.</w:t>
      </w:r>
    </w:p>
    <w:p w14:paraId="14EB79B7" w14:textId="77777777" w:rsidR="00E908E8" w:rsidRPr="00B641B2" w:rsidRDefault="00E908E8" w:rsidP="006F06E9">
      <w:pPr>
        <w:ind w:left="284"/>
        <w:jc w:val="both"/>
        <w:rPr>
          <w:rFonts w:asciiTheme="minorHAnsi" w:hAnsiTheme="minorHAnsi" w:cstheme="minorHAnsi"/>
        </w:rPr>
      </w:pPr>
      <w:r w:rsidRPr="00B641B2">
        <w:rPr>
          <w:rFonts w:asciiTheme="minorHAnsi" w:hAnsiTheme="minorHAnsi" w:cstheme="minorHAnsi"/>
        </w:rPr>
        <w:t>Identificação completa do emitente e da empresa licitante (razão social, CNPJ, endereço);</w:t>
      </w:r>
    </w:p>
    <w:p w14:paraId="28A9199A" w14:textId="77777777" w:rsidR="00E908E8" w:rsidRPr="00B641B2" w:rsidRDefault="00E908E8" w:rsidP="006F06E9">
      <w:pPr>
        <w:ind w:left="284"/>
        <w:jc w:val="both"/>
        <w:rPr>
          <w:rFonts w:asciiTheme="minorHAnsi" w:hAnsiTheme="minorHAnsi" w:cstheme="minorHAnsi"/>
        </w:rPr>
      </w:pPr>
      <w:r w:rsidRPr="00B641B2">
        <w:rPr>
          <w:rFonts w:asciiTheme="minorHAnsi" w:hAnsiTheme="minorHAnsi" w:cstheme="minorHAnsi"/>
        </w:rPr>
        <w:t>Descrição detalhada do objeto executado, incluindo fornecimento de hardware e prestação de serviços técnicos especializados de virtualização;</w:t>
      </w:r>
    </w:p>
    <w:p w14:paraId="7A4804A8" w14:textId="77777777" w:rsidR="00E908E8" w:rsidRPr="00B641B2" w:rsidRDefault="00E908E8" w:rsidP="006F06E9">
      <w:pPr>
        <w:ind w:left="284"/>
        <w:jc w:val="both"/>
        <w:rPr>
          <w:rFonts w:asciiTheme="minorHAnsi" w:hAnsiTheme="minorHAnsi" w:cstheme="minorHAnsi"/>
        </w:rPr>
      </w:pPr>
      <w:r w:rsidRPr="00B641B2">
        <w:rPr>
          <w:rFonts w:asciiTheme="minorHAnsi" w:hAnsiTheme="minorHAnsi" w:cstheme="minorHAnsi"/>
        </w:rPr>
        <w:t>Local e período de execução do contrato ou serviço;</w:t>
      </w:r>
    </w:p>
    <w:p w14:paraId="37E78776" w14:textId="2DAE4AB7" w:rsidR="00E908E8" w:rsidRDefault="00E908E8" w:rsidP="006F06E9">
      <w:pPr>
        <w:ind w:left="284"/>
        <w:jc w:val="both"/>
        <w:rPr>
          <w:rFonts w:asciiTheme="minorHAnsi" w:hAnsiTheme="minorHAnsi" w:cstheme="minorHAnsi"/>
        </w:rPr>
      </w:pPr>
      <w:r w:rsidRPr="00B641B2">
        <w:rPr>
          <w:rFonts w:asciiTheme="minorHAnsi" w:hAnsiTheme="minorHAnsi" w:cstheme="minorHAnsi"/>
        </w:rPr>
        <w:t>Declaração de que a execução foi realizada com qualidade e de acordo com os requisitos contratuais.</w:t>
      </w:r>
    </w:p>
    <w:p w14:paraId="127522B4" w14:textId="77777777" w:rsidR="006F06E9" w:rsidRPr="00B641B2" w:rsidRDefault="006F06E9" w:rsidP="006F06E9">
      <w:pPr>
        <w:ind w:left="284"/>
        <w:jc w:val="both"/>
        <w:rPr>
          <w:rFonts w:asciiTheme="minorHAnsi" w:hAnsiTheme="minorHAnsi" w:cstheme="minorHAnsi"/>
        </w:rPr>
      </w:pPr>
    </w:p>
    <w:p w14:paraId="48447908" w14:textId="40CD317B" w:rsidR="00E908E8" w:rsidRPr="006F06E9" w:rsidRDefault="00E908E8" w:rsidP="006F06E9">
      <w:pPr>
        <w:pStyle w:val="PargrafodaLista"/>
        <w:numPr>
          <w:ilvl w:val="3"/>
          <w:numId w:val="12"/>
        </w:numPr>
        <w:ind w:left="284" w:firstLine="0"/>
        <w:rPr>
          <w:rFonts w:asciiTheme="minorHAnsi" w:hAnsiTheme="minorHAnsi" w:cstheme="minorHAnsi"/>
        </w:rPr>
      </w:pPr>
      <w:r w:rsidRPr="006F06E9">
        <w:rPr>
          <w:rFonts w:asciiTheme="minorHAnsi" w:hAnsiTheme="minorHAnsi" w:cstheme="minorHAnsi"/>
        </w:rPr>
        <w:t>Esta exigência fundamenta-se no disposto na Lei nº 14.133/21, Art. 67, e destina-se a garantir a habilitação técnico-operacional da licitante para a execução do objeto.</w:t>
      </w:r>
    </w:p>
    <w:p w14:paraId="05E40678" w14:textId="701045A2" w:rsidR="00E908E8" w:rsidRDefault="00E908E8" w:rsidP="006F06E9">
      <w:pPr>
        <w:ind w:left="284"/>
        <w:jc w:val="both"/>
        <w:rPr>
          <w:rFonts w:asciiTheme="minorHAnsi" w:hAnsiTheme="minorHAnsi" w:cstheme="minorHAnsi"/>
        </w:rPr>
      </w:pPr>
      <w:r w:rsidRPr="00B641B2">
        <w:rPr>
          <w:rFonts w:asciiTheme="minorHAnsi" w:hAnsiTheme="minorHAnsi" w:cstheme="minorHAnsi"/>
        </w:rPr>
        <w:t>A ausência do atestado de capacidade técnica, ou a apresentação de atestado que não atenda integralmente às condições acima, resultará na inabilitação da licitante, considerando a necessidade de comprovação da experiência técnica exigida para a execução do objeto contratado.</w:t>
      </w:r>
    </w:p>
    <w:p w14:paraId="3B4C49E5" w14:textId="78BB9B59" w:rsidR="008F65B1" w:rsidRDefault="008F65B1" w:rsidP="006F06E9">
      <w:pPr>
        <w:ind w:left="284"/>
        <w:jc w:val="both"/>
        <w:rPr>
          <w:rFonts w:asciiTheme="minorHAnsi" w:hAnsiTheme="minorHAnsi" w:cstheme="minorHAnsi"/>
        </w:rPr>
      </w:pPr>
    </w:p>
    <w:p w14:paraId="28823555" w14:textId="61F3A02F" w:rsidR="008F65B1" w:rsidRPr="000650F9" w:rsidRDefault="008F65B1" w:rsidP="008F65B1">
      <w:pPr>
        <w:pStyle w:val="PargrafodaLista"/>
        <w:widowControl/>
        <w:numPr>
          <w:ilvl w:val="2"/>
          <w:numId w:val="12"/>
        </w:numPr>
        <w:suppressAutoHyphens/>
        <w:autoSpaceDE/>
        <w:autoSpaceDN/>
        <w:spacing w:line="100" w:lineRule="atLeast"/>
        <w:ind w:left="284" w:firstLine="0"/>
        <w:rPr>
          <w:rFonts w:ascii="Calibri" w:eastAsia="SimSun" w:hAnsi="Calibri" w:cs="Utsaah"/>
        </w:rPr>
      </w:pPr>
      <w:r w:rsidRPr="008F65B1">
        <w:rPr>
          <w:rFonts w:ascii="Calibri" w:hAnsi="Calibri"/>
          <w:b/>
          <w:bCs/>
        </w:rPr>
        <w:t>Atestado de visita ao local</w:t>
      </w:r>
      <w:r w:rsidRPr="008F65B1">
        <w:rPr>
          <w:rFonts w:ascii="Calibri" w:hAnsi="Calibri"/>
        </w:rPr>
        <w:t>,</w:t>
      </w:r>
      <w:r w:rsidRPr="008F65B1">
        <w:rPr>
          <w:rFonts w:ascii="Calibri" w:hAnsi="Calibri"/>
          <w:b/>
        </w:rPr>
        <w:t xml:space="preserve"> </w:t>
      </w:r>
      <w:r w:rsidRPr="008F65B1">
        <w:rPr>
          <w:rFonts w:ascii="Calibri" w:hAnsi="Calibri"/>
        </w:rPr>
        <w:t>visita esta que deverá ser executada por representante da empresa, credenciado, deverá visitar o loca</w:t>
      </w:r>
      <w:r>
        <w:rPr>
          <w:rFonts w:ascii="Calibri" w:hAnsi="Calibri"/>
        </w:rPr>
        <w:t>l</w:t>
      </w:r>
      <w:r w:rsidRPr="008F65B1">
        <w:rPr>
          <w:rFonts w:ascii="Calibri" w:hAnsi="Calibri"/>
        </w:rPr>
        <w:t xml:space="preserve"> </w:t>
      </w:r>
      <w:r>
        <w:rPr>
          <w:rFonts w:ascii="Calibri" w:hAnsi="Calibri"/>
        </w:rPr>
        <w:t>pa</w:t>
      </w:r>
      <w:r w:rsidRPr="008F65B1">
        <w:rPr>
          <w:rFonts w:ascii="Calibri" w:hAnsi="Calibri"/>
        </w:rPr>
        <w:t xml:space="preserve">ra inteirar-se de todos os aspectos referentes à sua execução. Para todos os efeitos, considerar-se-á que a licitante tem pleno conhecimento da natureza e do escopo </w:t>
      </w:r>
      <w:r w:rsidR="00484DA9">
        <w:rPr>
          <w:rFonts w:ascii="Calibri" w:hAnsi="Calibri"/>
        </w:rPr>
        <w:t>dos serviços/aquisições</w:t>
      </w:r>
      <w:r w:rsidRPr="008F65B1">
        <w:rPr>
          <w:rFonts w:ascii="Calibri" w:hAnsi="Calibri"/>
        </w:rPr>
        <w:t xml:space="preserve">. Não poderá a licitante alegar, posteriormente, a insuficiência de dados e/ou informações sobre o local e as condições pertinentes ao objeto do contrato.  </w:t>
      </w:r>
      <w:r w:rsidRPr="008F65B1">
        <w:rPr>
          <w:rFonts w:ascii="Calibri" w:hAnsi="Calibri"/>
          <w:b/>
        </w:rPr>
        <w:t xml:space="preserve">A </w:t>
      </w:r>
      <w:r w:rsidRPr="008F65B1">
        <w:rPr>
          <w:rFonts w:ascii="Calibri" w:hAnsi="Calibri" w:cs="Calibri"/>
          <w:b/>
          <w:u w:val="single"/>
        </w:rPr>
        <w:t>VISTORIA É OBRIGATÓRIA</w:t>
      </w:r>
      <w:r w:rsidRPr="008F65B1">
        <w:rPr>
          <w:rFonts w:ascii="Calibri" w:hAnsi="Calibri" w:cs="Calibri"/>
          <w:b/>
        </w:rPr>
        <w:t xml:space="preserve"> e deverá ser realizada </w:t>
      </w:r>
      <w:r w:rsidRPr="008F65B1">
        <w:rPr>
          <w:rFonts w:asciiTheme="minorHAnsi" w:hAnsiTheme="minorHAnsi"/>
          <w:b/>
        </w:rPr>
        <w:t xml:space="preserve">até o último dia útil que anteceder à data designada para a sessão pública de processamento do presente certame, e deverá ser agendada previamente em horário de expediente, junto ao </w:t>
      </w:r>
      <w:r w:rsidR="00484DA9">
        <w:rPr>
          <w:rFonts w:asciiTheme="minorHAnsi" w:hAnsiTheme="minorHAnsi"/>
          <w:b/>
        </w:rPr>
        <w:t>SETOR DE TECNOLOGIA DA INFORMAÇÃO E COMUNICAÇÃO d</w:t>
      </w:r>
      <w:r w:rsidRPr="008F65B1">
        <w:rPr>
          <w:rFonts w:asciiTheme="minorHAnsi" w:hAnsiTheme="minorHAnsi"/>
          <w:b/>
        </w:rPr>
        <w:t>a Prefeitura Municipal de São Joaquim da Barra</w:t>
      </w:r>
      <w:r w:rsidR="00484DA9">
        <w:rPr>
          <w:rFonts w:asciiTheme="minorHAnsi" w:hAnsiTheme="minorHAnsi"/>
          <w:b/>
        </w:rPr>
        <w:t>/SP</w:t>
      </w:r>
      <w:r w:rsidRPr="008F65B1">
        <w:rPr>
          <w:rFonts w:asciiTheme="minorHAnsi" w:hAnsiTheme="minorHAnsi" w:cs="Calibri"/>
          <w:b/>
        </w:rPr>
        <w:t xml:space="preserve">, </w:t>
      </w:r>
      <w:r w:rsidRPr="008F65B1">
        <w:rPr>
          <w:rFonts w:ascii="Calibri" w:hAnsi="Calibri" w:cs="Calibri"/>
          <w:b/>
        </w:rPr>
        <w:t xml:space="preserve">localizada à </w:t>
      </w:r>
      <w:r w:rsidRPr="008F65B1">
        <w:rPr>
          <w:rFonts w:asciiTheme="minorHAnsi" w:hAnsiTheme="minorHAnsi" w:cstheme="minorHAnsi"/>
          <w:b/>
        </w:rPr>
        <w:t xml:space="preserve">Praça Prof. Ivo Vannuchi, S/N </w:t>
      </w:r>
      <w:r w:rsidRPr="008F65B1">
        <w:rPr>
          <w:rFonts w:ascii="Calibri" w:hAnsi="Calibri" w:cs="Calibri"/>
          <w:b/>
        </w:rPr>
        <w:t>– Bela Vista, CEP: 14.600-000 – São Joaquim da Barra /SP, telefones (16) 3810-90</w:t>
      </w:r>
      <w:r w:rsidR="00484DA9">
        <w:rPr>
          <w:rFonts w:ascii="Calibri" w:hAnsi="Calibri" w:cs="Calibri"/>
          <w:b/>
        </w:rPr>
        <w:t>17</w:t>
      </w:r>
      <w:r w:rsidRPr="008F65B1">
        <w:rPr>
          <w:rFonts w:ascii="Calibri" w:hAnsi="Calibri" w:cs="Calibri"/>
          <w:b/>
        </w:rPr>
        <w:t>.</w:t>
      </w:r>
      <w:r w:rsidR="00484DA9">
        <w:rPr>
          <w:rFonts w:ascii="Calibri" w:hAnsi="Calibri"/>
          <w:b/>
        </w:rPr>
        <w:t xml:space="preserve"> Ou pelo e-mail: </w:t>
      </w:r>
      <w:r w:rsidR="00484DA9">
        <w:rPr>
          <w:rFonts w:ascii="Calibri" w:hAnsi="Calibri"/>
          <w:b/>
        </w:rPr>
        <w:fldChar w:fldCharType="begin"/>
      </w:r>
      <w:r w:rsidR="00484DA9">
        <w:rPr>
          <w:rFonts w:ascii="Calibri" w:hAnsi="Calibri"/>
          <w:b/>
        </w:rPr>
        <w:instrText xml:space="preserve"> HYPERLINK "mailto:adminti@saojoaquimdabarra.sp.gov.br" </w:instrText>
      </w:r>
      <w:r w:rsidR="00484DA9">
        <w:rPr>
          <w:rFonts w:ascii="Calibri" w:hAnsi="Calibri"/>
          <w:b/>
        </w:rPr>
        <w:fldChar w:fldCharType="separate"/>
      </w:r>
      <w:r w:rsidR="00484DA9" w:rsidRPr="001979A4">
        <w:rPr>
          <w:rStyle w:val="Hyperlink"/>
          <w:rFonts w:ascii="Calibri" w:hAnsi="Calibri"/>
          <w:b/>
        </w:rPr>
        <w:t>adminti@saojoaquimdabarra.sp.gov.br</w:t>
      </w:r>
      <w:r w:rsidR="00484DA9">
        <w:rPr>
          <w:rFonts w:ascii="Calibri" w:hAnsi="Calibri"/>
          <w:b/>
        </w:rPr>
        <w:fldChar w:fldCharType="end"/>
      </w:r>
      <w:r w:rsidR="00484DA9">
        <w:rPr>
          <w:rFonts w:ascii="Calibri" w:hAnsi="Calibri"/>
          <w:b/>
        </w:rPr>
        <w:t xml:space="preserve">. </w:t>
      </w:r>
      <w:r w:rsidRPr="008F65B1">
        <w:rPr>
          <w:rFonts w:ascii="Calibri" w:hAnsi="Calibri"/>
          <w:b/>
        </w:rPr>
        <w:t>Será fornecido “Atestado de Vistoria Técnica e Comparecimento” (Anexo V</w:t>
      </w:r>
      <w:r w:rsidR="000650F9">
        <w:rPr>
          <w:rFonts w:ascii="Calibri" w:hAnsi="Calibri"/>
          <w:b/>
        </w:rPr>
        <w:t>II</w:t>
      </w:r>
      <w:r w:rsidRPr="008F65B1">
        <w:rPr>
          <w:rFonts w:ascii="Calibri" w:hAnsi="Calibri"/>
          <w:b/>
        </w:rPr>
        <w:t>I) que comporá os Documentos de Habilitação</w:t>
      </w:r>
      <w:r w:rsidR="000650F9">
        <w:rPr>
          <w:rFonts w:ascii="Calibri" w:hAnsi="Calibri"/>
          <w:b/>
        </w:rPr>
        <w:t>.</w:t>
      </w:r>
    </w:p>
    <w:p w14:paraId="5A5519E4" w14:textId="0DCF3279" w:rsidR="000650F9" w:rsidRDefault="000650F9" w:rsidP="000650F9">
      <w:pPr>
        <w:pStyle w:val="PargrafodaLista"/>
        <w:widowControl/>
        <w:suppressAutoHyphens/>
        <w:autoSpaceDE/>
        <w:autoSpaceDN/>
        <w:spacing w:line="100" w:lineRule="atLeast"/>
        <w:ind w:left="284"/>
        <w:rPr>
          <w:rFonts w:ascii="Calibri" w:hAnsi="Calibri"/>
          <w:b/>
        </w:rPr>
      </w:pPr>
    </w:p>
    <w:p w14:paraId="309EEA82" w14:textId="3C4C8DC6" w:rsidR="005A1D41" w:rsidRDefault="00CA503D" w:rsidP="00CA503D">
      <w:pPr>
        <w:ind w:left="1560"/>
        <w:jc w:val="both"/>
        <w:rPr>
          <w:rFonts w:ascii="Calibri" w:hAnsi="Calibri"/>
          <w:b/>
        </w:rPr>
      </w:pPr>
      <w:r w:rsidRPr="00CA503D">
        <w:rPr>
          <w:rFonts w:ascii="Calibri" w:hAnsi="Calibri"/>
          <w:b/>
        </w:rPr>
        <w:t>Observaç</w:t>
      </w:r>
      <w:r w:rsidR="005A1D41">
        <w:rPr>
          <w:rFonts w:ascii="Calibri" w:hAnsi="Calibri"/>
          <w:b/>
        </w:rPr>
        <w:t>ões</w:t>
      </w:r>
      <w:r w:rsidRPr="00CA503D">
        <w:rPr>
          <w:rFonts w:ascii="Calibri" w:hAnsi="Calibri"/>
          <w:b/>
        </w:rPr>
        <w:t>:</w:t>
      </w:r>
    </w:p>
    <w:p w14:paraId="1AD292F1" w14:textId="3D4D03FE" w:rsidR="009651E3" w:rsidRDefault="00CA503D" w:rsidP="005A1D41">
      <w:pPr>
        <w:pStyle w:val="PargrafodaLista"/>
        <w:numPr>
          <w:ilvl w:val="0"/>
          <w:numId w:val="62"/>
        </w:numPr>
        <w:rPr>
          <w:rFonts w:ascii="Calibri" w:hAnsi="Calibri"/>
          <w:bCs/>
          <w:i/>
          <w:iCs/>
        </w:rPr>
      </w:pPr>
      <w:r w:rsidRPr="005A1D41">
        <w:rPr>
          <w:rFonts w:ascii="Calibri" w:hAnsi="Calibri"/>
          <w:b/>
        </w:rPr>
        <w:t xml:space="preserve"> </w:t>
      </w:r>
      <w:r w:rsidRPr="005A1D41">
        <w:rPr>
          <w:rFonts w:ascii="Calibri" w:hAnsi="Calibri"/>
          <w:bCs/>
          <w:i/>
          <w:iCs/>
        </w:rPr>
        <w:t xml:space="preserve">A justificativa para a emissão do Atestado de Visita ao Local encontra-se no item 6 – </w:t>
      </w:r>
      <w:r w:rsidR="009958A3">
        <w:rPr>
          <w:rFonts w:ascii="Calibri" w:hAnsi="Calibri"/>
          <w:bCs/>
          <w:i/>
          <w:iCs/>
        </w:rPr>
        <w:t>“</w:t>
      </w:r>
      <w:r w:rsidRPr="005A1D41">
        <w:rPr>
          <w:rFonts w:ascii="Calibri" w:hAnsi="Calibri"/>
          <w:bCs/>
          <w:i/>
          <w:iCs/>
        </w:rPr>
        <w:t>Visita Técnica Prévia</w:t>
      </w:r>
      <w:r w:rsidR="009958A3">
        <w:rPr>
          <w:rFonts w:ascii="Calibri" w:hAnsi="Calibri"/>
          <w:bCs/>
          <w:i/>
          <w:iCs/>
        </w:rPr>
        <w:t>”</w:t>
      </w:r>
      <w:bookmarkStart w:id="22" w:name="_GoBack"/>
      <w:bookmarkEnd w:id="22"/>
      <w:r w:rsidRPr="005A1D41">
        <w:rPr>
          <w:rFonts w:ascii="Calibri" w:hAnsi="Calibri"/>
          <w:bCs/>
          <w:i/>
          <w:iCs/>
        </w:rPr>
        <w:t xml:space="preserve"> do Termo de Referência (Anexo I).</w:t>
      </w:r>
    </w:p>
    <w:p w14:paraId="575ACB13" w14:textId="0CFB0760" w:rsidR="005A1D41" w:rsidRPr="005A1D41" w:rsidRDefault="00054705" w:rsidP="005A1D41">
      <w:pPr>
        <w:pStyle w:val="PargrafodaLista"/>
        <w:numPr>
          <w:ilvl w:val="0"/>
          <w:numId w:val="62"/>
        </w:numPr>
        <w:rPr>
          <w:rFonts w:ascii="Calibri" w:hAnsi="Calibri"/>
          <w:bCs/>
          <w:i/>
          <w:iCs/>
        </w:rPr>
      </w:pPr>
      <w:r>
        <w:rPr>
          <w:rFonts w:ascii="Calibri" w:hAnsi="Calibri"/>
          <w:bCs/>
          <w:i/>
          <w:iCs/>
        </w:rPr>
        <w:t xml:space="preserve">A justificativa quanto a necessidade de uso da </w:t>
      </w:r>
      <w:r w:rsidR="00C331CC">
        <w:rPr>
          <w:rFonts w:ascii="Calibri" w:hAnsi="Calibri"/>
          <w:bCs/>
          <w:i/>
          <w:iCs/>
        </w:rPr>
        <w:t>T</w:t>
      </w:r>
      <w:r>
        <w:rPr>
          <w:rFonts w:ascii="Calibri" w:hAnsi="Calibri"/>
          <w:bCs/>
          <w:i/>
          <w:iCs/>
        </w:rPr>
        <w:t>ecnologia Microsoft na implementação da Solução Tecnológica de Hiperconvergência</w:t>
      </w:r>
      <w:r w:rsidR="00C331CC">
        <w:rPr>
          <w:rFonts w:ascii="Calibri" w:hAnsi="Calibri"/>
          <w:bCs/>
          <w:i/>
          <w:iCs/>
        </w:rPr>
        <w:t xml:space="preserve"> encontra-se no ítem</w:t>
      </w:r>
      <w:r w:rsidR="009958A3">
        <w:rPr>
          <w:rFonts w:ascii="Calibri" w:hAnsi="Calibri"/>
          <w:bCs/>
          <w:i/>
          <w:iCs/>
        </w:rPr>
        <w:t xml:space="preserve"> 8 – “Observação” do</w:t>
      </w:r>
      <w:r w:rsidR="00C331CC">
        <w:rPr>
          <w:rFonts w:ascii="Calibri" w:hAnsi="Calibri"/>
          <w:bCs/>
          <w:i/>
          <w:iCs/>
        </w:rPr>
        <w:t xml:space="preserve"> Termo de Referência</w:t>
      </w:r>
      <w:r w:rsidR="009958A3">
        <w:rPr>
          <w:rFonts w:ascii="Calibri" w:hAnsi="Calibri"/>
          <w:bCs/>
          <w:i/>
          <w:iCs/>
        </w:rPr>
        <w:t xml:space="preserve"> (Anexo I).</w:t>
      </w:r>
      <w:r w:rsidR="00C331CC">
        <w:rPr>
          <w:rFonts w:ascii="Calibri" w:hAnsi="Calibri"/>
          <w:bCs/>
          <w:i/>
          <w:iCs/>
        </w:rPr>
        <w:t xml:space="preserve"> </w:t>
      </w:r>
    </w:p>
    <w:p w14:paraId="47AA0184" w14:textId="77777777" w:rsidR="00CA503D" w:rsidRDefault="00CA503D" w:rsidP="006F06E9">
      <w:pPr>
        <w:ind w:left="284"/>
        <w:jc w:val="both"/>
        <w:rPr>
          <w:rFonts w:asciiTheme="minorHAnsi" w:hAnsiTheme="minorHAnsi" w:cstheme="minorHAnsi"/>
        </w:rPr>
      </w:pPr>
    </w:p>
    <w:p w14:paraId="634B500D" w14:textId="77777777" w:rsidR="00941D9B" w:rsidRPr="00734F83" w:rsidRDefault="00C4237A" w:rsidP="00E908E8">
      <w:pPr>
        <w:pStyle w:val="Ttulo3"/>
        <w:numPr>
          <w:ilvl w:val="0"/>
          <w:numId w:val="12"/>
        </w:numPr>
        <w:tabs>
          <w:tab w:val="left" w:pos="709"/>
          <w:tab w:val="left" w:pos="1310"/>
          <w:tab w:val="left" w:pos="9072"/>
          <w:tab w:val="left" w:pos="9639"/>
        </w:tabs>
        <w:spacing w:before="94"/>
        <w:ind w:left="284" w:right="687" w:firstLine="0"/>
        <w:jc w:val="both"/>
        <w:rPr>
          <w:rFonts w:asciiTheme="minorHAnsi" w:hAnsiTheme="minorHAnsi"/>
        </w:rPr>
      </w:pPr>
      <w:bookmarkStart w:id="23" w:name="_bookmark19"/>
      <w:bookmarkEnd w:id="23"/>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7B288F" w:rsidRDefault="00C4237A" w:rsidP="00E908E8">
      <w:pPr>
        <w:pStyle w:val="PargrafodaLista"/>
        <w:numPr>
          <w:ilvl w:val="1"/>
          <w:numId w:val="11"/>
        </w:numPr>
        <w:tabs>
          <w:tab w:val="left" w:pos="851"/>
          <w:tab w:val="left" w:pos="1310"/>
          <w:tab w:val="left" w:pos="9639"/>
        </w:tabs>
        <w:ind w:left="284" w:right="176"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Default="00C4237A" w:rsidP="00E908E8">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Default="00C4237A" w:rsidP="00E908E8">
      <w:pPr>
        <w:pStyle w:val="PargrafodaLista"/>
        <w:numPr>
          <w:ilvl w:val="2"/>
          <w:numId w:val="11"/>
        </w:numPr>
        <w:tabs>
          <w:tab w:val="left" w:pos="993"/>
          <w:tab w:val="left" w:pos="2021"/>
          <w:tab w:val="left" w:pos="9639"/>
        </w:tabs>
        <w:ind w:left="284" w:right="176"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 xml:space="preserve">mesmo prazo, </w:t>
      </w:r>
      <w:r w:rsidRPr="00734F83">
        <w:rPr>
          <w:rFonts w:asciiTheme="minorHAnsi" w:hAnsiTheme="minorHAnsi"/>
        </w:rPr>
        <w:lastRenderedPageBreak/>
        <w:t>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734F83" w:rsidRDefault="00C4237A" w:rsidP="00E908E8">
      <w:pPr>
        <w:pStyle w:val="PargrafodaLista"/>
        <w:numPr>
          <w:ilvl w:val="1"/>
          <w:numId w:val="11"/>
        </w:numPr>
        <w:tabs>
          <w:tab w:val="left" w:pos="851"/>
          <w:tab w:val="left" w:pos="1310"/>
          <w:tab w:val="left" w:pos="9072"/>
          <w:tab w:val="left" w:pos="9639"/>
        </w:tabs>
        <w:ind w:left="284" w:right="176"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734F83" w:rsidRDefault="00C4237A" w:rsidP="00E908E8">
      <w:pPr>
        <w:pStyle w:val="Ttulo3"/>
        <w:numPr>
          <w:ilvl w:val="0"/>
          <w:numId w:val="11"/>
        </w:numPr>
        <w:tabs>
          <w:tab w:val="left" w:pos="709"/>
          <w:tab w:val="left" w:pos="1310"/>
          <w:tab w:val="left" w:pos="9072"/>
          <w:tab w:val="left" w:pos="9639"/>
        </w:tabs>
        <w:ind w:left="284" w:right="687" w:firstLine="0"/>
        <w:jc w:val="both"/>
        <w:rPr>
          <w:rFonts w:asciiTheme="minorHAnsi" w:hAnsiTheme="minorHAnsi"/>
        </w:rPr>
      </w:pPr>
      <w:bookmarkStart w:id="24" w:name="_bookmark20"/>
      <w:bookmarkEnd w:id="24"/>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9378D8" w:rsidRDefault="00C4237A" w:rsidP="00E908E8">
      <w:pPr>
        <w:pStyle w:val="PargrafodaLista"/>
        <w:numPr>
          <w:ilvl w:val="1"/>
          <w:numId w:val="8"/>
        </w:numPr>
        <w:tabs>
          <w:tab w:val="left" w:pos="851"/>
          <w:tab w:val="left" w:pos="1310"/>
          <w:tab w:val="left" w:pos="9639"/>
        </w:tabs>
        <w:ind w:left="284" w:right="176"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9378D8" w:rsidRDefault="00C4237A" w:rsidP="00E908E8">
      <w:pPr>
        <w:pStyle w:val="PargrafodaLista"/>
        <w:numPr>
          <w:ilvl w:val="1"/>
          <w:numId w:val="8"/>
        </w:numPr>
        <w:tabs>
          <w:tab w:val="left" w:pos="851"/>
          <w:tab w:val="left" w:pos="1310"/>
          <w:tab w:val="left" w:pos="9072"/>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25231975" w14:textId="77777777" w:rsidR="00941D9B" w:rsidRPr="00734F83" w:rsidRDefault="00C4237A" w:rsidP="00E908E8">
      <w:pPr>
        <w:pStyle w:val="Ttulo3"/>
        <w:numPr>
          <w:ilvl w:val="0"/>
          <w:numId w:val="8"/>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03C0BE9B" w:rsidR="00941D9B" w:rsidRDefault="00941D9B" w:rsidP="004C1B10">
      <w:pPr>
        <w:pStyle w:val="Corpodetexto"/>
        <w:tabs>
          <w:tab w:val="left" w:pos="1134"/>
          <w:tab w:val="left" w:pos="9639"/>
        </w:tabs>
        <w:ind w:left="284" w:right="687"/>
        <w:jc w:val="left"/>
        <w:rPr>
          <w:rFonts w:asciiTheme="minorHAnsi" w:hAnsiTheme="minorHAnsi"/>
          <w:b/>
        </w:rPr>
      </w:pPr>
    </w:p>
    <w:p w14:paraId="1B7C9676"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w:t>
      </w:r>
      <w:r w:rsidRPr="000D3C45">
        <w:rPr>
          <w:rFonts w:asciiTheme="minorHAnsi" w:hAnsiTheme="minorHAnsi"/>
          <w:sz w:val="22"/>
          <w:szCs w:val="22"/>
        </w:rPr>
        <w:t xml:space="preserve"> </w:t>
      </w:r>
      <w:bookmarkStart w:id="26" w:name="_Hlk190357112"/>
      <w:r w:rsidRPr="000D3C45">
        <w:rPr>
          <w:rFonts w:asciiTheme="minorHAnsi" w:hAnsiTheme="minorHAnsi"/>
          <w:sz w:val="22"/>
          <w:szCs w:val="22"/>
        </w:rPr>
        <w:t>Comete infração administrativa, nos termos da lei, o licitante que, com dolo ou culpa:</w:t>
      </w:r>
      <w:bookmarkEnd w:id="26"/>
    </w:p>
    <w:p w14:paraId="15A4E8D0" w14:textId="77777777" w:rsidR="00B14B07" w:rsidRPr="000D3C45" w:rsidRDefault="00B14B07" w:rsidP="00B14B07">
      <w:pPr>
        <w:pStyle w:val="NormalWeb"/>
        <w:ind w:left="284"/>
        <w:jc w:val="both"/>
        <w:rPr>
          <w:rFonts w:asciiTheme="minorHAnsi" w:hAnsiTheme="minorHAnsi"/>
          <w:sz w:val="22"/>
          <w:szCs w:val="22"/>
        </w:rPr>
      </w:pPr>
      <w:bookmarkStart w:id="27" w:name="_Hlk190357165"/>
      <w:r w:rsidRPr="000D3C45">
        <w:rPr>
          <w:rFonts w:asciiTheme="minorHAnsi" w:hAnsiTheme="minorHAnsi"/>
          <w:b/>
          <w:bCs/>
          <w:sz w:val="22"/>
          <w:szCs w:val="22"/>
        </w:rPr>
        <w:t>12.1.1.</w:t>
      </w:r>
      <w:r w:rsidRPr="000D3C45">
        <w:rPr>
          <w:rFonts w:asciiTheme="minorHAnsi" w:hAnsiTheme="minorHAnsi"/>
          <w:sz w:val="22"/>
          <w:szCs w:val="22"/>
        </w:rPr>
        <w:t xml:space="preserve"> Inexecução parcial do contrato. </w:t>
      </w:r>
    </w:p>
    <w:bookmarkEnd w:id="27"/>
    <w:p w14:paraId="72843306" w14:textId="77777777" w:rsidR="00B14B07" w:rsidRPr="000D3C45" w:rsidRDefault="00B14B07" w:rsidP="00B14B07">
      <w:pPr>
        <w:pStyle w:val="NormalWeb"/>
        <w:ind w:left="284"/>
        <w:jc w:val="both"/>
        <w:rPr>
          <w:rFonts w:asciiTheme="minorHAnsi" w:hAnsiTheme="minorHAnsi"/>
          <w:sz w:val="22"/>
          <w:szCs w:val="22"/>
        </w:rPr>
      </w:pPr>
      <w:r w:rsidRPr="000D3C45">
        <w:rPr>
          <w:rFonts w:asciiTheme="minorHAnsi" w:hAnsiTheme="minorHAnsi"/>
          <w:b/>
          <w:bCs/>
          <w:sz w:val="22"/>
          <w:szCs w:val="22"/>
        </w:rPr>
        <w:t>12.1.2.</w:t>
      </w:r>
      <w:r w:rsidRPr="000D3C45">
        <w:rPr>
          <w:rFonts w:asciiTheme="minorHAnsi" w:hAnsiTheme="minorHAnsi"/>
          <w:sz w:val="22"/>
          <w:szCs w:val="22"/>
        </w:rPr>
        <w:t xml:space="preserve"> Inexecução total do contrato</w:t>
      </w:r>
    </w:p>
    <w:p w14:paraId="54A6679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12.1.3.</w:t>
      </w:r>
      <w:r w:rsidRPr="000D3C45">
        <w:rPr>
          <w:rFonts w:asciiTheme="minorHAnsi" w:hAnsiTheme="minorHAnsi"/>
          <w:sz w:val="22"/>
          <w:szCs w:val="22"/>
        </w:rPr>
        <w:t xml:space="preserve"> Deixar de apresentar a documentação exigida para o certame ou qualquer outro documento solicitado pelo(a) pregoeiro(a) durante o processo licitatório.</w:t>
      </w:r>
    </w:p>
    <w:p w14:paraId="0EE1C462"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12.1.4.</w:t>
      </w:r>
      <w:r w:rsidRPr="000D3C45">
        <w:rPr>
          <w:rFonts w:asciiTheme="minorHAnsi" w:hAnsiTheme="minorHAnsi"/>
          <w:sz w:val="22"/>
          <w:szCs w:val="22"/>
        </w:rPr>
        <w:t xml:space="preserve"> Exceto por motivo superveniente devidamente justificado, não manter sua proposta, especialmente quando:</w:t>
      </w:r>
    </w:p>
    <w:p w14:paraId="0637AEF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12.1.4.1.</w:t>
      </w:r>
      <w:r w:rsidRPr="000D3C45">
        <w:rPr>
          <w:rFonts w:asciiTheme="minorHAnsi" w:hAnsiTheme="minorHAnsi"/>
          <w:sz w:val="22"/>
          <w:szCs w:val="22"/>
        </w:rPr>
        <w:t xml:space="preserve"> Deixar de enviar a proposta adequada ao último lance ofertado ou após a negociação.</w:t>
      </w:r>
    </w:p>
    <w:p w14:paraId="2140A2A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12.1.4.2.</w:t>
      </w:r>
      <w:r w:rsidRPr="000D3C45">
        <w:rPr>
          <w:rFonts w:asciiTheme="minorHAnsi" w:hAnsiTheme="minorHAnsi"/>
          <w:sz w:val="22"/>
          <w:szCs w:val="22"/>
        </w:rPr>
        <w:t xml:space="preserve"> Recusar-se a fornecer o detalhamento da proposta quando exigido.</w:t>
      </w:r>
    </w:p>
    <w:p w14:paraId="47ADE2B3"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12.1.4.3.</w:t>
      </w:r>
      <w:r w:rsidRPr="000D3C45">
        <w:rPr>
          <w:rFonts w:asciiTheme="minorHAnsi" w:hAnsiTheme="minorHAnsi"/>
          <w:sz w:val="22"/>
          <w:szCs w:val="22"/>
        </w:rPr>
        <w:t xml:space="preserve"> Solicitar desclassificação após o encerramento da etapa competitiva.</w:t>
      </w:r>
    </w:p>
    <w:p w14:paraId="74DEBFAC"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12.1.4.4.</w:t>
      </w:r>
      <w:r w:rsidRPr="000D3C45">
        <w:rPr>
          <w:rFonts w:asciiTheme="minorHAnsi" w:hAnsiTheme="minorHAnsi"/>
          <w:sz w:val="22"/>
          <w:szCs w:val="22"/>
        </w:rPr>
        <w:t xml:space="preserve"> Apresentar proposta em desacordo com as especificações do edital.</w:t>
      </w:r>
    </w:p>
    <w:p w14:paraId="6CCAE1D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12.1.5.</w:t>
      </w:r>
      <w:r w:rsidRPr="000D3C45">
        <w:rPr>
          <w:rFonts w:asciiTheme="minorHAnsi" w:hAnsiTheme="minorHAnsi"/>
          <w:sz w:val="22"/>
          <w:szCs w:val="22"/>
        </w:rPr>
        <w:t xml:space="preserve"> Não celebrar o contrato ou não apresentar a documentação exigida para contratação, quando convocado dentro do prazo de validade da proposta, incluindo:</w:t>
      </w:r>
    </w:p>
    <w:p w14:paraId="3E463A36" w14:textId="77777777" w:rsidR="00B14B07" w:rsidRPr="000D3C45" w:rsidRDefault="00B14B07" w:rsidP="00B14B07">
      <w:pPr>
        <w:pStyle w:val="NormalWeb"/>
        <w:ind w:left="720"/>
        <w:jc w:val="both"/>
        <w:rPr>
          <w:rFonts w:asciiTheme="minorHAnsi" w:hAnsiTheme="minorHAnsi"/>
          <w:sz w:val="22"/>
          <w:szCs w:val="22"/>
        </w:rPr>
      </w:pPr>
      <w:r w:rsidRPr="000D3C45">
        <w:rPr>
          <w:rStyle w:val="Forte"/>
          <w:rFonts w:asciiTheme="minorHAnsi" w:hAnsiTheme="minorHAnsi"/>
          <w:sz w:val="22"/>
          <w:szCs w:val="22"/>
        </w:rPr>
        <w:t>12.1.5.1.</w:t>
      </w:r>
      <w:r w:rsidRPr="000D3C45">
        <w:rPr>
          <w:rFonts w:asciiTheme="minorHAnsi" w:hAnsiTheme="minorHAnsi"/>
          <w:sz w:val="22"/>
          <w:szCs w:val="22"/>
        </w:rPr>
        <w:t xml:space="preserve"> Recusa injustificada em assinar o contrato ou em aceitar/retirar o instrumento equivalente dentro do prazo estabelecido pela Administração.</w:t>
      </w:r>
    </w:p>
    <w:p w14:paraId="27340C73"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12.1.6.</w:t>
      </w:r>
      <w:r w:rsidRPr="000D3C45">
        <w:rPr>
          <w:rFonts w:asciiTheme="minorHAnsi" w:hAnsiTheme="minorHAnsi"/>
          <w:sz w:val="22"/>
          <w:szCs w:val="22"/>
        </w:rPr>
        <w:t xml:space="preserve"> Apresentar declaração ou documentação falsa durante o certame.</w:t>
      </w:r>
    </w:p>
    <w:p w14:paraId="12CE61A9"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12.1.7.</w:t>
      </w:r>
      <w:r w:rsidRPr="000D3C45">
        <w:rPr>
          <w:rFonts w:asciiTheme="minorHAnsi" w:hAnsiTheme="minorHAnsi"/>
          <w:sz w:val="22"/>
          <w:szCs w:val="22"/>
        </w:rPr>
        <w:t xml:space="preserve"> Fraudar a licitação.</w:t>
      </w:r>
    </w:p>
    <w:p w14:paraId="1285479F"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12.1.8.</w:t>
      </w:r>
      <w:r w:rsidRPr="000D3C45">
        <w:rPr>
          <w:rFonts w:asciiTheme="minorHAnsi" w:hAnsiTheme="minorHAnsi"/>
          <w:sz w:val="22"/>
          <w:szCs w:val="22"/>
        </w:rPr>
        <w:t xml:space="preserve"> Adotar conduta inidônea ou praticar qualquer tipo de fraude, especialmente quando:</w:t>
      </w:r>
    </w:p>
    <w:p w14:paraId="1E194D38"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lastRenderedPageBreak/>
        <w:t>12.1.8.1.</w:t>
      </w:r>
      <w:r w:rsidRPr="000D3C45">
        <w:rPr>
          <w:rFonts w:asciiTheme="minorHAnsi" w:hAnsiTheme="minorHAnsi"/>
          <w:sz w:val="22"/>
          <w:szCs w:val="22"/>
        </w:rPr>
        <w:t xml:space="preserve"> Agir em conluio ou em desconformidade com a legislação.</w:t>
      </w:r>
    </w:p>
    <w:p w14:paraId="4BB428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12.1.8.2.</w:t>
      </w:r>
      <w:r w:rsidRPr="000D3C45">
        <w:rPr>
          <w:rFonts w:asciiTheme="minorHAnsi" w:hAnsiTheme="minorHAnsi"/>
          <w:sz w:val="22"/>
          <w:szCs w:val="22"/>
        </w:rPr>
        <w:t xml:space="preserve"> Induzir deliberadamente a erro no julgamento.</w:t>
      </w:r>
    </w:p>
    <w:p w14:paraId="59827118"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12.1.9.</w:t>
      </w:r>
      <w:r w:rsidRPr="000D3C45">
        <w:rPr>
          <w:rFonts w:asciiTheme="minorHAnsi" w:hAnsiTheme="minorHAnsi"/>
          <w:sz w:val="22"/>
          <w:szCs w:val="22"/>
        </w:rPr>
        <w:t xml:space="preserve"> Praticar atos ilícitos com a intenção de frustrar os objetivos da licitação.</w:t>
      </w:r>
    </w:p>
    <w:p w14:paraId="7C398134" w14:textId="77777777" w:rsidR="00B14B07" w:rsidRPr="000D3C45" w:rsidRDefault="00B14B07" w:rsidP="00B14B07">
      <w:pPr>
        <w:pStyle w:val="NormalWeb"/>
        <w:ind w:firstLine="284"/>
        <w:jc w:val="both"/>
        <w:rPr>
          <w:rFonts w:asciiTheme="minorHAnsi" w:hAnsiTheme="minorHAnsi"/>
          <w:sz w:val="22"/>
          <w:szCs w:val="22"/>
        </w:rPr>
      </w:pPr>
      <w:r w:rsidRPr="000D3C45">
        <w:rPr>
          <w:rStyle w:val="Forte"/>
          <w:rFonts w:asciiTheme="minorHAnsi" w:hAnsiTheme="minorHAnsi"/>
          <w:sz w:val="22"/>
          <w:szCs w:val="22"/>
        </w:rPr>
        <w:t>12.1.10.</w:t>
      </w:r>
      <w:r w:rsidRPr="000D3C45">
        <w:rPr>
          <w:rFonts w:asciiTheme="minorHAnsi" w:hAnsiTheme="minorHAnsi"/>
          <w:sz w:val="22"/>
          <w:szCs w:val="22"/>
        </w:rPr>
        <w:t xml:space="preserve"> Cometer atos lesivos previstos no art. 5º da Lei n.º 12.846/2013.</w:t>
      </w:r>
    </w:p>
    <w:p w14:paraId="451E9FC7"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12.2.</w:t>
      </w:r>
      <w:r w:rsidRPr="000D3C45">
        <w:rPr>
          <w:rFonts w:asciiTheme="minorHAnsi" w:hAnsiTheme="minorHAnsi"/>
          <w:sz w:val="22"/>
          <w:szCs w:val="22"/>
        </w:rPr>
        <w:t xml:space="preserve"> Com base na Lei n.º 14.133/2021, a Administração, garantida a prévia defesa, poderá aplicar as </w:t>
      </w:r>
      <w:r>
        <w:rPr>
          <w:rFonts w:asciiTheme="minorHAnsi" w:hAnsiTheme="minorHAnsi"/>
          <w:sz w:val="22"/>
          <w:szCs w:val="22"/>
        </w:rPr>
        <w:t xml:space="preserve">    </w:t>
      </w:r>
      <w:r w:rsidRPr="000D3C45">
        <w:rPr>
          <w:rFonts w:asciiTheme="minorHAnsi" w:hAnsiTheme="minorHAnsi"/>
          <w:sz w:val="22"/>
          <w:szCs w:val="22"/>
        </w:rPr>
        <w:t>seguintes sanções aos licitantes e/ou adjudicatários, sem prejuízo das responsabilidades civil e criminal:</w:t>
      </w:r>
    </w:p>
    <w:p w14:paraId="42E460B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12.2.1.</w:t>
      </w:r>
      <w:r w:rsidRPr="000D3C45">
        <w:rPr>
          <w:rFonts w:asciiTheme="minorHAnsi" w:hAnsiTheme="minorHAnsi"/>
          <w:sz w:val="22"/>
          <w:szCs w:val="22"/>
        </w:rPr>
        <w:t xml:space="preserve"> Advertência;</w:t>
      </w:r>
    </w:p>
    <w:p w14:paraId="4E6055D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12.2.2.</w:t>
      </w:r>
      <w:r w:rsidRPr="000D3C45">
        <w:rPr>
          <w:rFonts w:asciiTheme="minorHAnsi" w:hAnsiTheme="minorHAnsi"/>
          <w:sz w:val="22"/>
          <w:szCs w:val="22"/>
        </w:rPr>
        <w:t xml:space="preserve"> Multa;</w:t>
      </w:r>
    </w:p>
    <w:p w14:paraId="60CA7D8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12.2.3.</w:t>
      </w:r>
      <w:r w:rsidRPr="000D3C45">
        <w:rPr>
          <w:rFonts w:asciiTheme="minorHAnsi" w:hAnsiTheme="minorHAnsi"/>
          <w:sz w:val="22"/>
          <w:szCs w:val="22"/>
        </w:rPr>
        <w:t xml:space="preserve"> Impedimento de licitar e contratar;</w:t>
      </w:r>
    </w:p>
    <w:p w14:paraId="533FD055"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12.2.4.</w:t>
      </w:r>
      <w:r w:rsidRPr="000D3C45">
        <w:rPr>
          <w:rFonts w:asciiTheme="minorHAnsi" w:hAnsiTheme="minorHAnsi"/>
          <w:sz w:val="22"/>
          <w:szCs w:val="22"/>
        </w:rPr>
        <w:t xml:space="preserve"> Declaração de inidoneidade para licitar e contratar, enquanto perdurarem os motivos da punição ou até a reabilitação perante a autoridade competente.</w:t>
      </w:r>
    </w:p>
    <w:p w14:paraId="5228309C"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12.3.</w:t>
      </w:r>
      <w:r w:rsidRPr="000D3C45">
        <w:rPr>
          <w:rFonts w:asciiTheme="minorHAnsi" w:hAnsiTheme="minorHAnsi"/>
          <w:sz w:val="22"/>
          <w:szCs w:val="22"/>
        </w:rPr>
        <w:t xml:space="preserve"> A aplicação das sanções considerará:</w:t>
      </w:r>
    </w:p>
    <w:p w14:paraId="6ADDA171"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12.3.1.</w:t>
      </w:r>
      <w:r w:rsidRPr="000D3C45">
        <w:rPr>
          <w:rFonts w:asciiTheme="minorHAnsi" w:hAnsiTheme="minorHAnsi"/>
          <w:sz w:val="22"/>
          <w:szCs w:val="22"/>
        </w:rPr>
        <w:t xml:space="preserve"> A natureza e gravidade da infração.</w:t>
      </w:r>
    </w:p>
    <w:p w14:paraId="538764E9"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12.3.2.</w:t>
      </w:r>
      <w:r w:rsidRPr="000D3C45">
        <w:rPr>
          <w:rFonts w:asciiTheme="minorHAnsi" w:hAnsiTheme="minorHAnsi"/>
          <w:sz w:val="22"/>
          <w:szCs w:val="22"/>
        </w:rPr>
        <w:t xml:space="preserve"> As peculiaridades do caso concreto.</w:t>
      </w:r>
    </w:p>
    <w:p w14:paraId="0C37180A"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12.3.3.</w:t>
      </w:r>
      <w:r w:rsidRPr="000D3C45">
        <w:rPr>
          <w:rFonts w:asciiTheme="minorHAnsi" w:hAnsiTheme="minorHAnsi"/>
          <w:sz w:val="22"/>
          <w:szCs w:val="22"/>
        </w:rPr>
        <w:t xml:space="preserve"> Circunstâncias agravantes ou atenuantes.</w:t>
      </w:r>
    </w:p>
    <w:p w14:paraId="38A1DF7F"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12.3.4.</w:t>
      </w:r>
      <w:r w:rsidRPr="000D3C45">
        <w:rPr>
          <w:rFonts w:asciiTheme="minorHAnsi" w:hAnsiTheme="minorHAnsi"/>
          <w:sz w:val="22"/>
          <w:szCs w:val="22"/>
        </w:rPr>
        <w:t xml:space="preserve"> Os danos causados à Administração Pública.</w:t>
      </w:r>
    </w:p>
    <w:p w14:paraId="3507D6E4" w14:textId="77777777" w:rsidR="00B14B07" w:rsidRPr="000D3C45" w:rsidRDefault="00B14B07" w:rsidP="00B14B07">
      <w:pPr>
        <w:pStyle w:val="NormalWeb"/>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12.3.5.</w:t>
      </w:r>
      <w:r w:rsidRPr="000D3C45">
        <w:rPr>
          <w:rFonts w:asciiTheme="minorHAnsi" w:hAnsiTheme="minorHAnsi"/>
          <w:sz w:val="22"/>
          <w:szCs w:val="22"/>
        </w:rPr>
        <w:t xml:space="preserve"> A implantação ou aperfeiçoamento de um programa de integridade.</w:t>
      </w:r>
    </w:p>
    <w:p w14:paraId="08CBB4CF"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12.3.6.</w:t>
      </w:r>
      <w:r w:rsidRPr="000D3C45">
        <w:rPr>
          <w:rFonts w:asciiTheme="minorHAnsi" w:hAnsiTheme="minorHAnsi"/>
          <w:sz w:val="22"/>
          <w:szCs w:val="22"/>
        </w:rPr>
        <w:t xml:space="preserve"> Para as infrações previstas nos itens </w:t>
      </w:r>
      <w:r w:rsidRPr="000D3C45">
        <w:rPr>
          <w:rFonts w:asciiTheme="minorHAnsi" w:hAnsiTheme="minorHAnsi"/>
          <w:b/>
          <w:bCs/>
          <w:sz w:val="22"/>
          <w:szCs w:val="22"/>
        </w:rPr>
        <w:t>12.1.3 a 12.1.10</w:t>
      </w:r>
      <w:r w:rsidRPr="000D3C45">
        <w:rPr>
          <w:rFonts w:asciiTheme="minorHAnsi" w:hAnsiTheme="minorHAnsi"/>
          <w:sz w:val="22"/>
          <w:szCs w:val="22"/>
        </w:rPr>
        <w:t xml:space="preserve">, poderá ser aplicada multa no percentual </w:t>
      </w:r>
      <w:r w:rsidRPr="000D3C45">
        <w:rPr>
          <w:rFonts w:asciiTheme="minorHAnsi" w:hAnsiTheme="minorHAnsi"/>
          <w:sz w:val="22"/>
          <w:szCs w:val="22"/>
          <w:shd w:val="clear" w:color="auto" w:fill="FFFFFF" w:themeFill="background1"/>
        </w:rPr>
        <w:t>de 5% incidente sobre o valor do contrato licitado/ata de registro de preços ou proposta</w:t>
      </w:r>
      <w:r w:rsidRPr="000D3C45">
        <w:rPr>
          <w:rFonts w:asciiTheme="minorHAnsi" w:hAnsiTheme="minorHAnsi"/>
          <w:sz w:val="22"/>
          <w:szCs w:val="22"/>
        </w:rPr>
        <w:t xml:space="preserve">, recolhida no prazo máximo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a contar da comunicação oficial. </w:t>
      </w:r>
    </w:p>
    <w:p w14:paraId="09E423B9" w14:textId="77777777" w:rsidR="00B14B07" w:rsidRPr="000D3C45" w:rsidRDefault="00B14B07" w:rsidP="00B14B07">
      <w:pPr>
        <w:pStyle w:val="NormalWeb"/>
        <w:shd w:val="clear" w:color="auto" w:fill="FFFFFF" w:themeFill="background1"/>
        <w:spacing w:before="0" w:beforeAutospacing="0" w:after="0" w:afterAutospacing="0"/>
        <w:ind w:left="720"/>
        <w:jc w:val="both"/>
        <w:rPr>
          <w:rFonts w:asciiTheme="minorHAnsi" w:hAnsiTheme="minorHAnsi"/>
          <w:sz w:val="22"/>
          <w:szCs w:val="22"/>
        </w:rPr>
      </w:pPr>
      <w:r w:rsidRPr="000D3C45">
        <w:rPr>
          <w:rStyle w:val="Forte"/>
          <w:rFonts w:asciiTheme="minorHAnsi" w:hAnsiTheme="minorHAnsi"/>
          <w:sz w:val="22"/>
          <w:szCs w:val="22"/>
        </w:rPr>
        <w:t>12.3.7.</w:t>
      </w:r>
      <w:r w:rsidRPr="000D3C45">
        <w:rPr>
          <w:rFonts w:asciiTheme="minorHAnsi" w:hAnsiTheme="minorHAnsi"/>
          <w:sz w:val="22"/>
          <w:szCs w:val="22"/>
        </w:rPr>
        <w:t xml:space="preserve"> Penalidades adicionais para execução contratual:</w:t>
      </w:r>
    </w:p>
    <w:p w14:paraId="103B1E5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a)</w:t>
      </w:r>
      <w:r w:rsidRPr="000D3C45">
        <w:rPr>
          <w:rFonts w:asciiTheme="minorHAnsi" w:hAnsiTheme="minorHAnsi"/>
          <w:sz w:val="22"/>
          <w:szCs w:val="22"/>
        </w:rPr>
        <w:t xml:space="preserve"> 10% sobre o valor total do contrato por inexecução parcial.</w:t>
      </w:r>
    </w:p>
    <w:p w14:paraId="4708AB6E"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b)</w:t>
      </w:r>
      <w:r w:rsidRPr="000D3C45">
        <w:rPr>
          <w:rFonts w:asciiTheme="minorHAnsi" w:hAnsiTheme="minorHAnsi"/>
          <w:sz w:val="22"/>
          <w:szCs w:val="22"/>
        </w:rPr>
        <w:t xml:space="preserve"> 30% sobre o valor total do contrato por inexecução total.</w:t>
      </w:r>
    </w:p>
    <w:p w14:paraId="32A5660A"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r w:rsidRPr="000D3C45">
        <w:rPr>
          <w:rStyle w:val="Forte"/>
          <w:rFonts w:asciiTheme="minorHAnsi" w:hAnsiTheme="minorHAnsi"/>
          <w:sz w:val="22"/>
          <w:szCs w:val="22"/>
        </w:rPr>
        <w:t>c)</w:t>
      </w:r>
      <w:r w:rsidRPr="000D3C45">
        <w:rPr>
          <w:rFonts w:asciiTheme="minorHAnsi" w:hAnsiTheme="minorHAnsi"/>
          <w:sz w:val="22"/>
          <w:szCs w:val="22"/>
        </w:rPr>
        <w:t xml:space="preserve"> 1% ao dia sobre o valor total do contrato por atraso na execução, limitado a </w:t>
      </w:r>
      <w:r w:rsidRPr="00A77B48">
        <w:rPr>
          <w:rFonts w:asciiTheme="minorHAnsi" w:hAnsiTheme="minorHAnsi"/>
          <w:b/>
          <w:bCs/>
          <w:sz w:val="22"/>
          <w:szCs w:val="22"/>
        </w:rPr>
        <w:t>10 (</w:t>
      </w:r>
      <w:proofErr w:type="gramStart"/>
      <w:r w:rsidRPr="00A77B48">
        <w:rPr>
          <w:rFonts w:asciiTheme="minorHAnsi" w:hAnsiTheme="minorHAnsi"/>
          <w:b/>
          <w:bCs/>
          <w:sz w:val="22"/>
          <w:szCs w:val="22"/>
        </w:rPr>
        <w:t>dez</w:t>
      </w:r>
      <w:r>
        <w:rPr>
          <w:rFonts w:asciiTheme="minorHAnsi" w:hAnsiTheme="minorHAnsi"/>
          <w:sz w:val="22"/>
          <w:szCs w:val="22"/>
        </w:rPr>
        <w:t xml:space="preserve">) </w:t>
      </w:r>
      <w:r w:rsidRPr="000D3C45">
        <w:rPr>
          <w:rFonts w:asciiTheme="minorHAnsi" w:hAnsiTheme="minorHAnsi"/>
          <w:sz w:val="22"/>
          <w:szCs w:val="22"/>
        </w:rPr>
        <w:t xml:space="preserve"> dias</w:t>
      </w:r>
      <w:proofErr w:type="gramEnd"/>
      <w:r w:rsidRPr="000D3C45">
        <w:rPr>
          <w:rFonts w:asciiTheme="minorHAnsi" w:hAnsiTheme="minorHAnsi"/>
          <w:sz w:val="22"/>
          <w:szCs w:val="22"/>
        </w:rPr>
        <w:t>, quando será configurada inexecução total ou parcial.</w:t>
      </w:r>
    </w:p>
    <w:p w14:paraId="0E4867A0" w14:textId="77777777" w:rsidR="00B14B07" w:rsidRPr="000D3C45" w:rsidRDefault="00B14B07" w:rsidP="00B14B07">
      <w:pPr>
        <w:pStyle w:val="NormalWeb"/>
        <w:shd w:val="clear" w:color="auto" w:fill="FFFFFF" w:themeFill="background1"/>
        <w:spacing w:before="0" w:beforeAutospacing="0" w:after="0" w:afterAutospacing="0"/>
        <w:ind w:left="1440"/>
        <w:jc w:val="both"/>
        <w:rPr>
          <w:rFonts w:asciiTheme="minorHAnsi" w:hAnsiTheme="minorHAnsi"/>
          <w:sz w:val="22"/>
          <w:szCs w:val="22"/>
        </w:rPr>
      </w:pPr>
    </w:p>
    <w:p w14:paraId="0ABC1E60"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12.4.</w:t>
      </w:r>
      <w:r w:rsidRPr="000D3C45">
        <w:rPr>
          <w:rFonts w:asciiTheme="minorHAnsi" w:hAnsiTheme="minorHAnsi"/>
          <w:sz w:val="22"/>
          <w:szCs w:val="22"/>
        </w:rPr>
        <w:t xml:space="preserve"> As sanções de advertência, impedimento de licitar e contratar e declaração de inidoneidade podem ser aplicadas cumulativamente com a multa.</w:t>
      </w:r>
    </w:p>
    <w:p w14:paraId="6DE5F3A8"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12.5.</w:t>
      </w:r>
      <w:r w:rsidRPr="000D3C45">
        <w:rPr>
          <w:rFonts w:asciiTheme="minorHAnsi" w:hAnsiTheme="minorHAnsi"/>
          <w:sz w:val="22"/>
          <w:szCs w:val="22"/>
        </w:rPr>
        <w:t xml:space="preserve"> É garantido o direito de defesa no prazo de </w:t>
      </w:r>
      <w:r w:rsidRPr="00A77B48">
        <w:rPr>
          <w:rFonts w:asciiTheme="minorHAnsi" w:hAnsiTheme="minorHAnsi"/>
          <w:b/>
          <w:bCs/>
          <w:sz w:val="22"/>
          <w:szCs w:val="22"/>
        </w:rPr>
        <w:t>15 (quinze)</w:t>
      </w:r>
      <w:r w:rsidRPr="000D3C45">
        <w:rPr>
          <w:rFonts w:asciiTheme="minorHAnsi" w:hAnsiTheme="minorHAnsi"/>
          <w:sz w:val="22"/>
          <w:szCs w:val="22"/>
        </w:rPr>
        <w:t xml:space="preserve"> dias úteis, contado da intimação.</w:t>
      </w:r>
    </w:p>
    <w:p w14:paraId="29C1695F"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12.6.</w:t>
      </w:r>
      <w:r w:rsidRPr="000D3C45">
        <w:rPr>
          <w:rFonts w:asciiTheme="minorHAnsi" w:hAnsiTheme="minorHAnsi"/>
          <w:sz w:val="22"/>
          <w:szCs w:val="22"/>
        </w:rPr>
        <w:t xml:space="preserve"> O impedimento de licitar e contratar será aplicado nos casos de infrações previstas nos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xml:space="preserve">, impedindo o infrator de contratar com a Administração Pública do Município de São Joaquim da Barra/SP por até </w:t>
      </w:r>
      <w:r w:rsidRPr="00A77B48">
        <w:rPr>
          <w:rFonts w:asciiTheme="minorHAnsi" w:hAnsiTheme="minorHAnsi"/>
          <w:b/>
          <w:bCs/>
          <w:sz w:val="22"/>
          <w:szCs w:val="22"/>
        </w:rPr>
        <w:t xml:space="preserve">3 (três) </w:t>
      </w:r>
      <w:r w:rsidRPr="000D3C45">
        <w:rPr>
          <w:rFonts w:asciiTheme="minorHAnsi" w:hAnsiTheme="minorHAnsi"/>
          <w:sz w:val="22"/>
          <w:szCs w:val="22"/>
        </w:rPr>
        <w:t>anos.</w:t>
      </w:r>
    </w:p>
    <w:p w14:paraId="7BF4265E"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12.7.</w:t>
      </w:r>
      <w:r w:rsidRPr="000D3C45">
        <w:rPr>
          <w:rFonts w:asciiTheme="minorHAnsi" w:hAnsiTheme="minorHAnsi"/>
          <w:sz w:val="22"/>
          <w:szCs w:val="22"/>
        </w:rPr>
        <w:t xml:space="preserve"> A declaração de inidoneidade para licitar e contratar será aplicada nas infrações listadas nos itens 12.1.6 a 12.1.10, bem como nos casos graves das infrações dos itens </w:t>
      </w:r>
      <w:r w:rsidRPr="00A42774">
        <w:rPr>
          <w:rFonts w:asciiTheme="minorHAnsi" w:hAnsiTheme="minorHAnsi"/>
          <w:b/>
          <w:bCs/>
          <w:sz w:val="22"/>
          <w:szCs w:val="22"/>
        </w:rPr>
        <w:t>12.1.1</w:t>
      </w:r>
      <w:r w:rsidRPr="000D3C45">
        <w:rPr>
          <w:rFonts w:asciiTheme="minorHAnsi" w:hAnsiTheme="minorHAnsi"/>
          <w:sz w:val="22"/>
          <w:szCs w:val="22"/>
        </w:rPr>
        <w:t xml:space="preserve"> a </w:t>
      </w:r>
      <w:r w:rsidRPr="00A42774">
        <w:rPr>
          <w:rFonts w:asciiTheme="minorHAnsi" w:hAnsiTheme="minorHAnsi"/>
          <w:b/>
          <w:bCs/>
          <w:sz w:val="22"/>
          <w:szCs w:val="22"/>
        </w:rPr>
        <w:t>12.1.5</w:t>
      </w:r>
      <w:r w:rsidRPr="000D3C45">
        <w:rPr>
          <w:rFonts w:asciiTheme="minorHAnsi" w:hAnsiTheme="minorHAnsi"/>
          <w:sz w:val="22"/>
          <w:szCs w:val="22"/>
        </w:rPr>
        <w:t>, conforme o art. 156, §5º, da Lei n.º 14.133/2021.</w:t>
      </w:r>
    </w:p>
    <w:p w14:paraId="6070E19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12.8.</w:t>
      </w:r>
      <w:r w:rsidRPr="000D3C45">
        <w:rPr>
          <w:rFonts w:asciiTheme="minorHAnsi" w:hAnsiTheme="minorHAnsi"/>
          <w:sz w:val="22"/>
          <w:szCs w:val="22"/>
        </w:rPr>
        <w:t xml:space="preserve"> A recusa injustificada em assinar o contrato ou retirar o instrumento equivalente resultará na perda da garantia da proposta, conforme art. 45, §4º da IN SEGES/ME n.º 73/2022.</w:t>
      </w:r>
    </w:p>
    <w:p w14:paraId="658AC74D"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lastRenderedPageBreak/>
        <w:t>12.9.</w:t>
      </w:r>
      <w:r w:rsidRPr="000D3C45">
        <w:rPr>
          <w:rFonts w:asciiTheme="minorHAnsi" w:hAnsiTheme="minorHAnsi"/>
          <w:sz w:val="22"/>
          <w:szCs w:val="22"/>
        </w:rPr>
        <w:t xml:space="preserve"> O recurso contra sanções de advertência, multa, impedimento de licitar/contratar e declaração de inidoneidade deve ser interposto em até </w:t>
      </w:r>
      <w:r w:rsidRPr="00A77B48">
        <w:rPr>
          <w:rFonts w:asciiTheme="minorHAnsi" w:hAnsiTheme="minorHAnsi"/>
          <w:b/>
          <w:bCs/>
          <w:sz w:val="22"/>
          <w:szCs w:val="22"/>
        </w:rPr>
        <w:t>15 (quinze)</w:t>
      </w:r>
      <w:r w:rsidRPr="000D3C45">
        <w:rPr>
          <w:rFonts w:asciiTheme="minorHAnsi" w:hAnsiTheme="minorHAnsi"/>
          <w:sz w:val="22"/>
          <w:szCs w:val="22"/>
        </w:rPr>
        <w:t xml:space="preserve"> dias úteis da intimação. Caso não haja reconsideração pela autoridade competente, o recurso será encaminhado à autoridade superior. </w:t>
      </w:r>
    </w:p>
    <w:p w14:paraId="180CBB54" w14:textId="77777777" w:rsidR="00B14B07" w:rsidRPr="000D3C45" w:rsidRDefault="00B14B07" w:rsidP="00B14B07">
      <w:pPr>
        <w:pStyle w:val="NormalWeb"/>
        <w:ind w:left="284"/>
        <w:jc w:val="both"/>
        <w:rPr>
          <w:rFonts w:asciiTheme="minorHAnsi" w:hAnsiTheme="minorHAnsi"/>
          <w:sz w:val="22"/>
          <w:szCs w:val="22"/>
        </w:rPr>
      </w:pPr>
      <w:r w:rsidRPr="000D3C45">
        <w:rPr>
          <w:rStyle w:val="Forte"/>
          <w:rFonts w:asciiTheme="minorHAnsi" w:hAnsiTheme="minorHAnsi"/>
          <w:sz w:val="22"/>
          <w:szCs w:val="22"/>
        </w:rPr>
        <w:t>12.10.</w:t>
      </w:r>
      <w:r w:rsidRPr="000D3C45">
        <w:rPr>
          <w:rFonts w:asciiTheme="minorHAnsi" w:hAnsiTheme="minorHAnsi"/>
          <w:sz w:val="22"/>
          <w:szCs w:val="22"/>
        </w:rPr>
        <w:t xml:space="preserve"> O recurso e o pedido de reconsideração terão efeito suspensivo até decisão final.</w:t>
      </w:r>
    </w:p>
    <w:p w14:paraId="145D053F" w14:textId="7C3FB40D" w:rsidR="00B14B07" w:rsidRPr="00B14B07" w:rsidRDefault="00B14B07" w:rsidP="001D12BE">
      <w:pPr>
        <w:pStyle w:val="NormalWeb"/>
        <w:ind w:left="284"/>
        <w:jc w:val="both"/>
        <w:rPr>
          <w:rFonts w:asciiTheme="minorHAnsi" w:hAnsiTheme="minorHAnsi"/>
          <w:b/>
        </w:rPr>
      </w:pPr>
      <w:r w:rsidRPr="000D3C45">
        <w:rPr>
          <w:rStyle w:val="Forte"/>
          <w:rFonts w:asciiTheme="minorHAnsi" w:hAnsiTheme="minorHAnsi"/>
          <w:sz w:val="22"/>
          <w:szCs w:val="22"/>
        </w:rPr>
        <w:t>12.11.</w:t>
      </w:r>
      <w:r w:rsidRPr="000D3C45">
        <w:rPr>
          <w:rFonts w:asciiTheme="minorHAnsi" w:hAnsiTheme="minorHAnsi"/>
          <w:sz w:val="22"/>
          <w:szCs w:val="22"/>
        </w:rPr>
        <w:t xml:space="preserve"> A aplicação das sanções não exclui a obrigação de reparo integral dos danos causados ao Município de São Joaquim da Barra/SP.</w:t>
      </w:r>
    </w:p>
    <w:p w14:paraId="360D0C3A" w14:textId="77777777" w:rsidR="00941D9B" w:rsidRPr="00734F83" w:rsidRDefault="00C4237A" w:rsidP="00E908E8">
      <w:pPr>
        <w:pStyle w:val="Ttulo3"/>
        <w:numPr>
          <w:ilvl w:val="0"/>
          <w:numId w:val="8"/>
        </w:numPr>
        <w:tabs>
          <w:tab w:val="left" w:pos="709"/>
          <w:tab w:val="left" w:pos="1134"/>
          <w:tab w:val="left" w:pos="9639"/>
        </w:tabs>
        <w:spacing w:before="94"/>
        <w:ind w:left="284" w:right="687" w:firstLine="0"/>
        <w:jc w:val="left"/>
        <w:rPr>
          <w:rFonts w:asciiTheme="minorHAnsi" w:hAnsiTheme="minorHAnsi"/>
        </w:rPr>
      </w:pPr>
      <w:bookmarkStart w:id="28" w:name="_bookmark30"/>
      <w:bookmarkEnd w:id="28"/>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37">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166827"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42658E">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Default="00C4237A"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734F83">
        <w:rPr>
          <w:rFonts w:asciiTheme="minorHAnsi" w:hAnsiTheme="minorHAnsi"/>
        </w:rPr>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734F83" w:rsidRDefault="00C4237A" w:rsidP="00E908E8">
      <w:pPr>
        <w:pStyle w:val="PargrafodaLista"/>
        <w:numPr>
          <w:ilvl w:val="2"/>
          <w:numId w:val="8"/>
        </w:numPr>
        <w:tabs>
          <w:tab w:val="left" w:pos="993"/>
          <w:tab w:val="left" w:pos="1310"/>
          <w:tab w:val="left" w:pos="9356"/>
          <w:tab w:val="left" w:pos="9639"/>
        </w:tabs>
        <w:ind w:left="284" w:right="176"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035F50"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29" w:name="_Hlk161319915"/>
    </w:p>
    <w:p w14:paraId="75D6E732" w14:textId="0E793366" w:rsidR="00035F50" w:rsidRPr="00035F50" w:rsidRDefault="00035F50" w:rsidP="00E908E8">
      <w:pPr>
        <w:pStyle w:val="Ttulo3"/>
        <w:numPr>
          <w:ilvl w:val="0"/>
          <w:numId w:val="8"/>
        </w:numPr>
        <w:tabs>
          <w:tab w:val="left" w:pos="709"/>
          <w:tab w:val="left" w:pos="1309"/>
          <w:tab w:val="left" w:pos="1310"/>
          <w:tab w:val="left" w:pos="9356"/>
          <w:tab w:val="left" w:pos="9498"/>
        </w:tabs>
        <w:ind w:right="687" w:hanging="577"/>
        <w:jc w:val="left"/>
        <w:rPr>
          <w:rFonts w:asciiTheme="minorHAnsi" w:hAnsiTheme="minorHAnsi"/>
        </w:rPr>
      </w:pPr>
      <w:bookmarkStart w:id="30" w:name="_bookmark31"/>
      <w:bookmarkEnd w:id="30"/>
      <w:r w:rsidRPr="00035F50">
        <w:rPr>
          <w:rFonts w:asciiTheme="minorHAnsi" w:hAnsiTheme="minorHAnsi"/>
        </w:rPr>
        <w:t>DA</w:t>
      </w:r>
      <w:r w:rsidRPr="00035F50">
        <w:rPr>
          <w:rFonts w:asciiTheme="minorHAnsi" w:hAnsiTheme="minorHAnsi"/>
          <w:spacing w:val="-6"/>
        </w:rPr>
        <w:t xml:space="preserve"> </w:t>
      </w:r>
      <w:r w:rsidRPr="00035F50">
        <w:rPr>
          <w:rFonts w:asciiTheme="minorHAnsi" w:hAnsiTheme="minorHAnsi"/>
        </w:rPr>
        <w:t>ADESÃO</w:t>
      </w:r>
      <w:r w:rsidRPr="00035F50">
        <w:rPr>
          <w:rFonts w:asciiTheme="minorHAnsi" w:hAnsiTheme="minorHAnsi"/>
          <w:spacing w:val="-5"/>
        </w:rPr>
        <w:t xml:space="preserve"> </w:t>
      </w:r>
      <w:r w:rsidRPr="00035F50">
        <w:rPr>
          <w:rFonts w:asciiTheme="minorHAnsi" w:hAnsiTheme="minorHAnsi"/>
        </w:rPr>
        <w:t>AO</w:t>
      </w:r>
      <w:r w:rsidRPr="00035F50">
        <w:rPr>
          <w:rFonts w:asciiTheme="minorHAnsi" w:hAnsiTheme="minorHAnsi"/>
          <w:spacing w:val="-6"/>
        </w:rPr>
        <w:t xml:space="preserve"> </w:t>
      </w:r>
      <w:r w:rsidRPr="00035F50">
        <w:rPr>
          <w:rFonts w:asciiTheme="minorHAnsi" w:hAnsiTheme="minorHAnsi"/>
        </w:rPr>
        <w:t>INSTRUMENTO</w:t>
      </w:r>
      <w:r w:rsidRPr="00035F50">
        <w:rPr>
          <w:rFonts w:asciiTheme="minorHAnsi" w:hAnsiTheme="minorHAnsi"/>
          <w:spacing w:val="-5"/>
        </w:rPr>
        <w:t xml:space="preserve"> </w:t>
      </w:r>
      <w:r w:rsidRPr="00035F50">
        <w:rPr>
          <w:rFonts w:asciiTheme="minorHAnsi" w:hAnsiTheme="minorHAnsi"/>
        </w:rPr>
        <w:t>CONTRATUAL</w:t>
      </w:r>
    </w:p>
    <w:p w14:paraId="50706A0A" w14:textId="77777777" w:rsidR="00035F50" w:rsidRPr="00035F50"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35787F6E" w:rsidR="00035F50" w:rsidRPr="00035F50"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Encerrado o procedimento licitatório, o representante legal da proposta vencedora</w:t>
      </w:r>
      <w:r w:rsidRPr="00035F50">
        <w:rPr>
          <w:rFonts w:asciiTheme="minorHAnsi" w:hAnsiTheme="minorHAnsi"/>
          <w:spacing w:val="1"/>
        </w:rPr>
        <w:t xml:space="preserve"> </w:t>
      </w:r>
      <w:r w:rsidRPr="00035F50">
        <w:rPr>
          <w:rFonts w:asciiTheme="minorHAnsi" w:hAnsiTheme="minorHAnsi"/>
        </w:rPr>
        <w:t>será</w:t>
      </w:r>
      <w:r w:rsidRPr="00035F50">
        <w:rPr>
          <w:rFonts w:asciiTheme="minorHAnsi" w:hAnsiTheme="minorHAnsi"/>
          <w:spacing w:val="1"/>
        </w:rPr>
        <w:t xml:space="preserve"> </w:t>
      </w:r>
      <w:r w:rsidRPr="00035F50">
        <w:rPr>
          <w:rFonts w:asciiTheme="minorHAnsi" w:hAnsiTheme="minorHAnsi"/>
        </w:rPr>
        <w:t>convocado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firmar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termo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w:t>
      </w:r>
      <w:r w:rsidRPr="00035F50">
        <w:rPr>
          <w:rFonts w:asciiTheme="minorHAnsi" w:hAnsiTheme="minorHAnsi"/>
          <w:spacing w:val="1"/>
        </w:rPr>
        <w:t xml:space="preserve"> </w:t>
      </w:r>
      <w:r w:rsidRPr="00035F50">
        <w:rPr>
          <w:rFonts w:asciiTheme="minorHAnsi" w:hAnsiTheme="minorHAnsi"/>
        </w:rPr>
        <w:t>equivalente,</w:t>
      </w:r>
      <w:r w:rsidRPr="00035F50">
        <w:rPr>
          <w:rFonts w:asciiTheme="minorHAnsi" w:hAnsiTheme="minorHAnsi"/>
          <w:spacing w:val="1"/>
        </w:rPr>
        <w:t xml:space="preserve"> </w:t>
      </w:r>
      <w:r w:rsidRPr="00035F50">
        <w:rPr>
          <w:rFonts w:asciiTheme="minorHAnsi" w:hAnsiTheme="minorHAnsi"/>
        </w:rPr>
        <w:t>conform</w:t>
      </w:r>
      <w:r w:rsidR="00FE4620">
        <w:rPr>
          <w:rFonts w:asciiTheme="minorHAnsi" w:hAnsiTheme="minorHAnsi"/>
        </w:rPr>
        <w:t xml:space="preserve">e </w:t>
      </w:r>
      <w:hyperlink w:anchor="_bookmark48" w:history="1">
        <w:r w:rsidRPr="00035F50">
          <w:rPr>
            <w:rFonts w:asciiTheme="minorHAnsi" w:hAnsiTheme="minorHAnsi"/>
            <w:b/>
          </w:rPr>
          <w:t>ANEXO</w:t>
        </w:r>
        <w:r w:rsidRPr="00035F50">
          <w:rPr>
            <w:rFonts w:asciiTheme="minorHAnsi" w:hAnsiTheme="minorHAnsi"/>
            <w:b/>
            <w:spacing w:val="-2"/>
          </w:rPr>
          <w:t xml:space="preserve"> </w:t>
        </w:r>
        <w:r w:rsidR="00EE4ADA">
          <w:rPr>
            <w:rFonts w:asciiTheme="minorHAnsi" w:hAnsiTheme="minorHAnsi"/>
            <w:b/>
          </w:rPr>
          <w:t>VI</w:t>
        </w:r>
        <w:r w:rsidRPr="00035F50">
          <w:rPr>
            <w:rFonts w:asciiTheme="minorHAnsi" w:hAnsiTheme="minorHAnsi"/>
            <w:b/>
          </w:rPr>
          <w:t xml:space="preserve"> –</w:t>
        </w:r>
        <w:r w:rsidRPr="00035F50">
          <w:rPr>
            <w:rFonts w:asciiTheme="minorHAnsi" w:hAnsiTheme="minorHAnsi"/>
            <w:b/>
            <w:spacing w:val="-2"/>
          </w:rPr>
          <w:t xml:space="preserve"> </w:t>
        </w:r>
        <w:r w:rsidRPr="00035F50">
          <w:rPr>
            <w:rFonts w:asciiTheme="minorHAnsi" w:hAnsiTheme="minorHAnsi"/>
            <w:b/>
          </w:rPr>
          <w:t>MINUTA</w:t>
        </w:r>
        <w:r w:rsidRPr="00035F50">
          <w:rPr>
            <w:rFonts w:asciiTheme="minorHAnsi" w:hAnsiTheme="minorHAnsi"/>
            <w:b/>
            <w:spacing w:val="-3"/>
          </w:rPr>
          <w:t xml:space="preserve"> </w:t>
        </w:r>
        <w:r w:rsidR="00A5654E">
          <w:rPr>
            <w:rFonts w:asciiTheme="minorHAnsi" w:hAnsiTheme="minorHAnsi"/>
            <w:b/>
            <w:spacing w:val="-3"/>
          </w:rPr>
          <w:t xml:space="preserve">DO </w:t>
        </w:r>
        <w:r w:rsidRPr="00035F50">
          <w:rPr>
            <w:rFonts w:asciiTheme="minorHAnsi" w:hAnsiTheme="minorHAnsi"/>
            <w:b/>
          </w:rPr>
          <w:t>CONTRATO</w:t>
        </w:r>
      </w:hyperlink>
      <w:r w:rsidRPr="00035F50">
        <w:rPr>
          <w:rFonts w:asciiTheme="minorHAnsi" w:hAnsiTheme="minorHAnsi"/>
        </w:rPr>
        <w:t>,</w:t>
      </w:r>
      <w:r w:rsidRPr="00035F50">
        <w:rPr>
          <w:rFonts w:asciiTheme="minorHAnsi" w:hAnsiTheme="minorHAnsi"/>
          <w:spacing w:val="-1"/>
        </w:rPr>
        <w:t xml:space="preserve"> </w:t>
      </w:r>
      <w:r w:rsidRPr="00035F50">
        <w:rPr>
          <w:rFonts w:asciiTheme="minorHAnsi" w:hAnsiTheme="minorHAnsi"/>
        </w:rPr>
        <w:t>e da</w:t>
      </w:r>
      <w:r w:rsidRPr="00035F50">
        <w:rPr>
          <w:rFonts w:asciiTheme="minorHAnsi" w:hAnsiTheme="minorHAnsi"/>
          <w:spacing w:val="-2"/>
        </w:rPr>
        <w:t xml:space="preserve"> </w:t>
      </w:r>
      <w:r w:rsidRPr="00035F50">
        <w:rPr>
          <w:rFonts w:asciiTheme="minorHAnsi" w:hAnsiTheme="minorHAnsi"/>
        </w:rPr>
        <w:t>proposta</w:t>
      </w:r>
      <w:r w:rsidRPr="00035F50">
        <w:rPr>
          <w:rFonts w:asciiTheme="minorHAnsi" w:hAnsiTheme="minorHAnsi"/>
          <w:spacing w:val="-1"/>
        </w:rPr>
        <w:t xml:space="preserve"> </w:t>
      </w:r>
      <w:r w:rsidRPr="00035F50">
        <w:rPr>
          <w:rFonts w:asciiTheme="minorHAnsi" w:hAnsiTheme="minorHAnsi"/>
        </w:rPr>
        <w:t>aceita.</w:t>
      </w:r>
    </w:p>
    <w:p w14:paraId="333FE5B3" w14:textId="77777777" w:rsidR="00035F50" w:rsidRPr="00035F50"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035F50"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adjudicatário deverá comprovar a manutenção das condições demonstradas para</w:t>
      </w:r>
      <w:r w:rsidRPr="00035F50">
        <w:rPr>
          <w:rFonts w:asciiTheme="minorHAnsi" w:hAnsiTheme="minorHAnsi"/>
          <w:spacing w:val="1"/>
        </w:rPr>
        <w:t xml:space="preserve"> </w:t>
      </w:r>
      <w:r w:rsidRPr="00035F50">
        <w:rPr>
          <w:rFonts w:asciiTheme="minorHAnsi" w:hAnsiTheme="minorHAnsi"/>
        </w:rPr>
        <w:t>habilitação</w:t>
      </w:r>
      <w:r w:rsidRPr="00035F50">
        <w:rPr>
          <w:rFonts w:asciiTheme="minorHAnsi" w:hAnsiTheme="minorHAnsi"/>
          <w:spacing w:val="-1"/>
        </w:rPr>
        <w:t xml:space="preserve"> </w:t>
      </w:r>
      <w:r w:rsidRPr="00035F50">
        <w:rPr>
          <w:rFonts w:asciiTheme="minorHAnsi" w:hAnsiTheme="minorHAnsi"/>
        </w:rPr>
        <w:t>para assinar</w:t>
      </w:r>
      <w:r w:rsidRPr="00035F50">
        <w:rPr>
          <w:rFonts w:asciiTheme="minorHAnsi" w:hAnsiTheme="minorHAnsi"/>
          <w:spacing w:val="-1"/>
        </w:rPr>
        <w:t xml:space="preserve"> </w:t>
      </w:r>
      <w:r w:rsidRPr="00035F50">
        <w:rPr>
          <w:rFonts w:asciiTheme="minorHAnsi" w:hAnsiTheme="minorHAnsi"/>
        </w:rPr>
        <w:t>o contrato</w:t>
      </w:r>
      <w:r w:rsidRPr="00035F50">
        <w:rPr>
          <w:rFonts w:asciiTheme="minorHAnsi" w:hAnsiTheme="minorHAnsi"/>
          <w:spacing w:val="-3"/>
        </w:rPr>
        <w:t xml:space="preserve"> </w:t>
      </w:r>
      <w:r w:rsidRPr="00035F50">
        <w:rPr>
          <w:rFonts w:asciiTheme="minorHAnsi" w:hAnsiTheme="minorHAnsi"/>
        </w:rPr>
        <w:t>ou instrumento equivalente.</w:t>
      </w:r>
    </w:p>
    <w:p w14:paraId="1F8C68A2"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035F50" w:rsidRDefault="00035F50" w:rsidP="00E908E8">
      <w:pPr>
        <w:pStyle w:val="PargrafodaLista"/>
        <w:numPr>
          <w:ilvl w:val="1"/>
          <w:numId w:val="8"/>
        </w:numPr>
        <w:tabs>
          <w:tab w:val="left" w:pos="851"/>
          <w:tab w:val="left" w:pos="1310"/>
          <w:tab w:val="left" w:pos="9356"/>
          <w:tab w:val="left" w:pos="9639"/>
        </w:tabs>
        <w:ind w:left="284" w:right="176" w:firstLine="0"/>
        <w:rPr>
          <w:rFonts w:asciiTheme="minorHAnsi" w:hAnsiTheme="minorHAnsi"/>
        </w:rPr>
      </w:pPr>
      <w:r w:rsidRPr="00035F50">
        <w:rPr>
          <w:rFonts w:asciiTheme="minorHAnsi" w:hAnsiTheme="minorHAnsi"/>
        </w:rPr>
        <w:t>Caso</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1"/>
        </w:rPr>
        <w:t xml:space="preserve"> </w:t>
      </w:r>
      <w:r w:rsidRPr="00035F50">
        <w:rPr>
          <w:rFonts w:asciiTheme="minorHAnsi" w:hAnsiTheme="minorHAnsi"/>
        </w:rPr>
        <w:t>adjudicatário</w:t>
      </w:r>
      <w:r w:rsidRPr="00035F50">
        <w:rPr>
          <w:rFonts w:asciiTheme="minorHAnsi" w:hAnsiTheme="minorHAnsi"/>
          <w:spacing w:val="1"/>
        </w:rPr>
        <w:t xml:space="preserve"> </w:t>
      </w:r>
      <w:r w:rsidRPr="00035F50">
        <w:rPr>
          <w:rFonts w:asciiTheme="minorHAnsi" w:hAnsiTheme="minorHAnsi"/>
        </w:rPr>
        <w:t>não</w:t>
      </w:r>
      <w:r w:rsidRPr="00035F50">
        <w:rPr>
          <w:rFonts w:asciiTheme="minorHAnsi" w:hAnsiTheme="minorHAnsi"/>
          <w:spacing w:val="1"/>
        </w:rPr>
        <w:t xml:space="preserve"> </w:t>
      </w:r>
      <w:r w:rsidRPr="00035F50">
        <w:rPr>
          <w:rFonts w:asciiTheme="minorHAnsi" w:hAnsiTheme="minorHAnsi"/>
        </w:rPr>
        <w:t>apresente</w:t>
      </w:r>
      <w:r w:rsidRPr="00035F50">
        <w:rPr>
          <w:rFonts w:asciiTheme="minorHAnsi" w:hAnsiTheme="minorHAnsi"/>
          <w:spacing w:val="1"/>
        </w:rPr>
        <w:t xml:space="preserve"> </w:t>
      </w:r>
      <w:r w:rsidRPr="00035F50">
        <w:rPr>
          <w:rFonts w:asciiTheme="minorHAnsi" w:hAnsiTheme="minorHAnsi"/>
        </w:rPr>
        <w:t>situação</w:t>
      </w:r>
      <w:r w:rsidRPr="00035F50">
        <w:rPr>
          <w:rFonts w:asciiTheme="minorHAnsi" w:hAnsiTheme="minorHAnsi"/>
          <w:spacing w:val="1"/>
        </w:rPr>
        <w:t xml:space="preserve"> </w:t>
      </w:r>
      <w:r w:rsidRPr="00035F50">
        <w:rPr>
          <w:rFonts w:asciiTheme="minorHAnsi" w:hAnsiTheme="minorHAnsi"/>
        </w:rPr>
        <w:t>regular</w:t>
      </w:r>
      <w:r w:rsidRPr="00035F50">
        <w:rPr>
          <w:rFonts w:asciiTheme="minorHAnsi" w:hAnsiTheme="minorHAnsi"/>
          <w:spacing w:val="1"/>
        </w:rPr>
        <w:t xml:space="preserve"> </w:t>
      </w:r>
      <w:r w:rsidRPr="00035F50">
        <w:rPr>
          <w:rFonts w:asciiTheme="minorHAnsi" w:hAnsiTheme="minorHAnsi"/>
        </w:rPr>
        <w:t>no</w:t>
      </w:r>
      <w:r w:rsidRPr="00035F50">
        <w:rPr>
          <w:rFonts w:asciiTheme="minorHAnsi" w:hAnsiTheme="minorHAnsi"/>
          <w:spacing w:val="1"/>
        </w:rPr>
        <w:t xml:space="preserve"> </w:t>
      </w:r>
      <w:r w:rsidRPr="00035F50">
        <w:rPr>
          <w:rFonts w:asciiTheme="minorHAnsi" w:hAnsiTheme="minorHAnsi"/>
        </w:rPr>
        <w:t>ato</w:t>
      </w:r>
      <w:r w:rsidRPr="00035F50">
        <w:rPr>
          <w:rFonts w:asciiTheme="minorHAnsi" w:hAnsiTheme="minorHAnsi"/>
          <w:spacing w:val="1"/>
        </w:rPr>
        <w:t xml:space="preserve"> </w:t>
      </w:r>
      <w:r w:rsidRPr="00035F50">
        <w:rPr>
          <w:rFonts w:asciiTheme="minorHAnsi" w:hAnsiTheme="minorHAnsi"/>
        </w:rPr>
        <w:t>da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6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recuse-se</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1"/>
        </w:rPr>
        <w:t xml:space="preserve"> </w:t>
      </w:r>
      <w:r w:rsidRPr="00035F50">
        <w:rPr>
          <w:rFonts w:asciiTheme="minorHAnsi" w:hAnsiTheme="minorHAnsi"/>
        </w:rPr>
        <w:t>assiná-lo,</w:t>
      </w:r>
      <w:r w:rsidRPr="00035F50">
        <w:rPr>
          <w:rFonts w:asciiTheme="minorHAnsi" w:hAnsiTheme="minorHAnsi"/>
          <w:spacing w:val="1"/>
        </w:rPr>
        <w:t xml:space="preserve"> </w:t>
      </w:r>
      <w:r w:rsidRPr="00035F50">
        <w:rPr>
          <w:rFonts w:asciiTheme="minorHAnsi" w:hAnsiTheme="minorHAnsi"/>
        </w:rPr>
        <w:t>serão</w:t>
      </w:r>
      <w:r w:rsidRPr="00035F50">
        <w:rPr>
          <w:rFonts w:asciiTheme="minorHAnsi" w:hAnsiTheme="minorHAnsi"/>
          <w:spacing w:val="1"/>
        </w:rPr>
        <w:t xml:space="preserve"> </w:t>
      </w:r>
      <w:r w:rsidRPr="00035F50">
        <w:rPr>
          <w:rFonts w:asciiTheme="minorHAnsi" w:hAnsiTheme="minorHAnsi"/>
        </w:rPr>
        <w:t>convocados</w:t>
      </w:r>
      <w:r w:rsidRPr="00035F50">
        <w:rPr>
          <w:rFonts w:asciiTheme="minorHAnsi" w:hAnsiTheme="minorHAnsi"/>
          <w:spacing w:val="1"/>
        </w:rPr>
        <w:t xml:space="preserve"> </w:t>
      </w:r>
      <w:r w:rsidRPr="00035F50">
        <w:rPr>
          <w:rFonts w:asciiTheme="minorHAnsi" w:hAnsiTheme="minorHAnsi"/>
        </w:rPr>
        <w:t>os</w:t>
      </w:r>
      <w:r w:rsidRPr="00035F50">
        <w:rPr>
          <w:rFonts w:asciiTheme="minorHAnsi" w:hAnsiTheme="minorHAnsi"/>
          <w:spacing w:val="1"/>
        </w:rPr>
        <w:t xml:space="preserve"> </w:t>
      </w:r>
      <w:r w:rsidRPr="00035F50">
        <w:rPr>
          <w:rFonts w:asciiTheme="minorHAnsi" w:hAnsiTheme="minorHAnsi"/>
        </w:rPr>
        <w:t>licitantes</w:t>
      </w:r>
      <w:r w:rsidRPr="00035F50">
        <w:rPr>
          <w:rFonts w:asciiTheme="minorHAnsi" w:hAnsiTheme="minorHAnsi"/>
          <w:spacing w:val="1"/>
        </w:rPr>
        <w:t xml:space="preserve"> </w:t>
      </w:r>
      <w:r w:rsidRPr="00035F50">
        <w:rPr>
          <w:rFonts w:asciiTheme="minorHAnsi" w:hAnsiTheme="minorHAnsi"/>
        </w:rPr>
        <w:t>remanescentes,</w:t>
      </w:r>
      <w:r w:rsidRPr="00035F50">
        <w:rPr>
          <w:rFonts w:asciiTheme="minorHAnsi" w:hAnsiTheme="minorHAnsi"/>
          <w:spacing w:val="1"/>
        </w:rPr>
        <w:t xml:space="preserve"> </w:t>
      </w:r>
      <w:r w:rsidRPr="00035F50">
        <w:rPr>
          <w:rFonts w:asciiTheme="minorHAnsi" w:hAnsiTheme="minorHAnsi"/>
        </w:rPr>
        <w:t>observada</w:t>
      </w:r>
      <w:r w:rsidRPr="00035F50">
        <w:rPr>
          <w:rFonts w:asciiTheme="minorHAnsi" w:hAnsiTheme="minorHAnsi"/>
          <w:spacing w:val="-1"/>
        </w:rPr>
        <w:t xml:space="preserve"> </w:t>
      </w:r>
      <w:r w:rsidRPr="00035F50">
        <w:rPr>
          <w:rFonts w:asciiTheme="minorHAnsi" w:hAnsiTheme="minorHAnsi"/>
        </w:rPr>
        <w:t>a</w:t>
      </w:r>
      <w:r w:rsidRPr="00035F50">
        <w:rPr>
          <w:rFonts w:asciiTheme="minorHAnsi" w:hAnsiTheme="minorHAnsi"/>
          <w:spacing w:val="-2"/>
        </w:rPr>
        <w:t xml:space="preserve"> </w:t>
      </w:r>
      <w:r w:rsidRPr="00035F50">
        <w:rPr>
          <w:rFonts w:asciiTheme="minorHAnsi" w:hAnsiTheme="minorHAnsi"/>
        </w:rPr>
        <w:t>ordem</w:t>
      </w:r>
      <w:r w:rsidRPr="00035F50">
        <w:rPr>
          <w:rFonts w:asciiTheme="minorHAnsi" w:hAnsiTheme="minorHAnsi"/>
          <w:spacing w:val="-1"/>
        </w:rPr>
        <w:t xml:space="preserve"> </w:t>
      </w:r>
      <w:r w:rsidRPr="00035F50">
        <w:rPr>
          <w:rFonts w:asciiTheme="minorHAnsi" w:hAnsiTheme="minorHAnsi"/>
        </w:rPr>
        <w:t>de classificação,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2"/>
        </w:rPr>
        <w:t xml:space="preserve"> </w:t>
      </w:r>
      <w:r w:rsidRPr="00035F50">
        <w:rPr>
          <w:rFonts w:asciiTheme="minorHAnsi" w:hAnsiTheme="minorHAnsi"/>
        </w:rPr>
        <w:t>celebrar</w:t>
      </w:r>
      <w:r w:rsidRPr="00035F50">
        <w:rPr>
          <w:rFonts w:asciiTheme="minorHAnsi" w:hAnsiTheme="minorHAnsi"/>
          <w:spacing w:val="1"/>
        </w:rPr>
        <w:t xml:space="preserve"> </w:t>
      </w:r>
      <w:r w:rsidRPr="00035F50">
        <w:rPr>
          <w:rFonts w:asciiTheme="minorHAnsi" w:hAnsiTheme="minorHAnsi"/>
        </w:rPr>
        <w:t>o</w:t>
      </w:r>
      <w:r w:rsidRPr="00035F50">
        <w:rPr>
          <w:rFonts w:asciiTheme="minorHAnsi" w:hAnsiTheme="minorHAnsi"/>
          <w:spacing w:val="-2"/>
        </w:rPr>
        <w:t xml:space="preserve"> </w:t>
      </w:r>
      <w:r w:rsidRPr="00035F50">
        <w:rPr>
          <w:rFonts w:asciiTheme="minorHAnsi" w:hAnsiTheme="minorHAnsi"/>
        </w:rPr>
        <w:t>contrato.</w:t>
      </w:r>
    </w:p>
    <w:p w14:paraId="5D7B2AA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035F50"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O representante legal da proposta vencedora deverá assinar o contrato, dentro do</w:t>
      </w:r>
      <w:r w:rsidRPr="00035F50">
        <w:rPr>
          <w:rFonts w:asciiTheme="minorHAnsi" w:hAnsiTheme="minorHAnsi"/>
          <w:spacing w:val="1"/>
        </w:rPr>
        <w:t xml:space="preserve"> </w:t>
      </w:r>
      <w:r w:rsidRPr="00035F50">
        <w:rPr>
          <w:rFonts w:asciiTheme="minorHAnsi" w:hAnsiTheme="minorHAnsi"/>
        </w:rPr>
        <w:t xml:space="preserve">prazo máximo de </w:t>
      </w:r>
      <w:r w:rsidRPr="00035F50">
        <w:rPr>
          <w:rFonts w:asciiTheme="minorHAnsi" w:hAnsiTheme="minorHAnsi"/>
          <w:b/>
        </w:rPr>
        <w:t xml:space="preserve">3 (três) dias úteis </w:t>
      </w:r>
      <w:r w:rsidRPr="00035F50">
        <w:rPr>
          <w:rFonts w:asciiTheme="minorHAnsi" w:hAnsiTheme="minorHAnsi"/>
        </w:rPr>
        <w:t>a contar de seu recebimento, sob pena de aplicação</w:t>
      </w:r>
      <w:r w:rsidRPr="00035F50">
        <w:rPr>
          <w:rFonts w:asciiTheme="minorHAnsi" w:hAnsiTheme="minorHAnsi"/>
          <w:spacing w:val="1"/>
        </w:rPr>
        <w:t xml:space="preserve"> </w:t>
      </w:r>
      <w:r w:rsidRPr="00035F50">
        <w:rPr>
          <w:rFonts w:asciiTheme="minorHAnsi" w:hAnsiTheme="minorHAnsi"/>
        </w:rPr>
        <w:t>das sanções</w:t>
      </w:r>
      <w:r w:rsidRPr="00035F50">
        <w:rPr>
          <w:rFonts w:asciiTheme="minorHAnsi" w:hAnsiTheme="minorHAnsi"/>
          <w:spacing w:val="-2"/>
        </w:rPr>
        <w:t xml:space="preserve"> </w:t>
      </w:r>
      <w:r w:rsidRPr="00035F50">
        <w:rPr>
          <w:rFonts w:asciiTheme="minorHAnsi" w:hAnsiTheme="minorHAnsi"/>
        </w:rPr>
        <w:t>previstas</w:t>
      </w:r>
      <w:r w:rsidRPr="00035F50">
        <w:rPr>
          <w:rFonts w:asciiTheme="minorHAnsi" w:hAnsiTheme="minorHAnsi"/>
          <w:spacing w:val="-2"/>
        </w:rPr>
        <w:t xml:space="preserve"> </w:t>
      </w:r>
      <w:r w:rsidRPr="00035F50">
        <w:rPr>
          <w:rFonts w:asciiTheme="minorHAnsi" w:hAnsiTheme="minorHAnsi"/>
        </w:rPr>
        <w:t>no item</w:t>
      </w:r>
      <w:r w:rsidRPr="00035F50">
        <w:rPr>
          <w:rFonts w:asciiTheme="minorHAnsi" w:hAnsiTheme="minorHAnsi"/>
          <w:spacing w:val="-1"/>
        </w:rPr>
        <w:t xml:space="preserve"> </w:t>
      </w:r>
      <w:r w:rsidRPr="00035F50">
        <w:rPr>
          <w:rFonts w:asciiTheme="minorHAnsi" w:hAnsiTheme="minorHAnsi"/>
        </w:rPr>
        <w:t>12 deste</w:t>
      </w:r>
      <w:r w:rsidRPr="00035F50">
        <w:rPr>
          <w:rFonts w:asciiTheme="minorHAnsi" w:hAnsiTheme="minorHAnsi"/>
          <w:spacing w:val="-2"/>
        </w:rPr>
        <w:t xml:space="preserve"> </w:t>
      </w:r>
      <w:r w:rsidRPr="00035F50">
        <w:rPr>
          <w:rFonts w:asciiTheme="minorHAnsi" w:hAnsiTheme="minorHAnsi"/>
        </w:rPr>
        <w:t>Edital.</w:t>
      </w:r>
    </w:p>
    <w:p w14:paraId="1D19B14F" w14:textId="77777777" w:rsidR="00035F50" w:rsidRPr="00035F50"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035F50" w:rsidRDefault="00035F50" w:rsidP="00E908E8">
      <w:pPr>
        <w:pStyle w:val="PargrafodaLista"/>
        <w:numPr>
          <w:ilvl w:val="1"/>
          <w:numId w:val="8"/>
        </w:numPr>
        <w:tabs>
          <w:tab w:val="left" w:pos="851"/>
          <w:tab w:val="left" w:pos="9356"/>
          <w:tab w:val="left" w:pos="9639"/>
        </w:tabs>
        <w:ind w:left="284" w:right="176" w:firstLine="0"/>
        <w:rPr>
          <w:rFonts w:asciiTheme="minorHAnsi" w:hAnsiTheme="minorHAnsi"/>
        </w:rPr>
      </w:pPr>
      <w:r w:rsidRPr="00035F50">
        <w:rPr>
          <w:rFonts w:asciiTheme="minorHAnsi" w:hAnsiTheme="minorHAnsi"/>
        </w:rPr>
        <w:t>Qualquer</w:t>
      </w:r>
      <w:r w:rsidRPr="00035F50">
        <w:rPr>
          <w:rFonts w:asciiTheme="minorHAnsi" w:hAnsiTheme="minorHAnsi"/>
          <w:spacing w:val="1"/>
        </w:rPr>
        <w:t xml:space="preserve"> </w:t>
      </w:r>
      <w:r w:rsidRPr="00035F50">
        <w:rPr>
          <w:rFonts w:asciiTheme="minorHAnsi" w:hAnsiTheme="minorHAnsi"/>
        </w:rPr>
        <w:t>solicitação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prorrogação</w:t>
      </w:r>
      <w:r w:rsidRPr="00035F50">
        <w:rPr>
          <w:rFonts w:asciiTheme="minorHAnsi" w:hAnsiTheme="minorHAnsi"/>
          <w:spacing w:val="1"/>
        </w:rPr>
        <w:t xml:space="preserve"> </w:t>
      </w:r>
      <w:r w:rsidRPr="00035F50">
        <w:rPr>
          <w:rFonts w:asciiTheme="minorHAnsi" w:hAnsiTheme="minorHAnsi"/>
        </w:rPr>
        <w:t>de</w:t>
      </w:r>
      <w:r w:rsidRPr="00035F50">
        <w:rPr>
          <w:rFonts w:asciiTheme="minorHAnsi" w:hAnsiTheme="minorHAnsi"/>
          <w:spacing w:val="1"/>
        </w:rPr>
        <w:t xml:space="preserve"> </w:t>
      </w:r>
      <w:r w:rsidRPr="00035F50">
        <w:rPr>
          <w:rFonts w:asciiTheme="minorHAnsi" w:hAnsiTheme="minorHAnsi"/>
        </w:rPr>
        <w:t>prazo</w:t>
      </w:r>
      <w:r w:rsidRPr="00035F50">
        <w:rPr>
          <w:rFonts w:asciiTheme="minorHAnsi" w:hAnsiTheme="minorHAnsi"/>
          <w:spacing w:val="1"/>
        </w:rPr>
        <w:t xml:space="preserve"> </w:t>
      </w:r>
      <w:r w:rsidRPr="00035F50">
        <w:rPr>
          <w:rFonts w:asciiTheme="minorHAnsi" w:hAnsiTheme="minorHAnsi"/>
        </w:rPr>
        <w:t>para</w:t>
      </w:r>
      <w:r w:rsidRPr="00035F50">
        <w:rPr>
          <w:rFonts w:asciiTheme="minorHAnsi" w:hAnsiTheme="minorHAnsi"/>
          <w:spacing w:val="1"/>
        </w:rPr>
        <w:t xml:space="preserve"> </w:t>
      </w:r>
      <w:r w:rsidRPr="00035F50">
        <w:rPr>
          <w:rFonts w:asciiTheme="minorHAnsi" w:hAnsiTheme="minorHAnsi"/>
        </w:rPr>
        <w:t>assinatura</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1"/>
        </w:rPr>
        <w:t xml:space="preserve"> </w:t>
      </w:r>
      <w:r w:rsidRPr="00035F50">
        <w:rPr>
          <w:rFonts w:asciiTheme="minorHAnsi" w:hAnsiTheme="minorHAnsi"/>
        </w:rPr>
        <w:t>contrato</w:t>
      </w:r>
      <w:r w:rsidRPr="00035F50">
        <w:rPr>
          <w:rFonts w:asciiTheme="minorHAnsi" w:hAnsiTheme="minorHAnsi"/>
          <w:spacing w:val="1"/>
        </w:rPr>
        <w:t xml:space="preserve"> </w:t>
      </w:r>
      <w:r w:rsidRPr="00035F50">
        <w:rPr>
          <w:rFonts w:asciiTheme="minorHAnsi" w:hAnsiTheme="minorHAnsi"/>
        </w:rPr>
        <w:t>ou</w:t>
      </w:r>
      <w:r w:rsidRPr="00035F50">
        <w:rPr>
          <w:rFonts w:asciiTheme="minorHAnsi" w:hAnsiTheme="minorHAnsi"/>
          <w:spacing w:val="1"/>
        </w:rPr>
        <w:t xml:space="preserve"> </w:t>
      </w:r>
      <w:r w:rsidRPr="00035F50">
        <w:rPr>
          <w:rFonts w:asciiTheme="minorHAnsi" w:hAnsiTheme="minorHAnsi"/>
        </w:rPr>
        <w:t>instrumento equivalente, decorrente desta licitação, somente será analisada se apresentada</w:t>
      </w:r>
      <w:r w:rsidRPr="00035F50">
        <w:rPr>
          <w:rFonts w:asciiTheme="minorHAnsi" w:hAnsiTheme="minorHAnsi"/>
          <w:spacing w:val="1"/>
        </w:rPr>
        <w:t xml:space="preserve"> </w:t>
      </w:r>
      <w:r w:rsidRPr="00035F50">
        <w:rPr>
          <w:rFonts w:asciiTheme="minorHAnsi" w:hAnsiTheme="minorHAnsi"/>
        </w:rPr>
        <w:t>antes</w:t>
      </w:r>
      <w:r w:rsidRPr="00035F50">
        <w:rPr>
          <w:rFonts w:asciiTheme="minorHAnsi" w:hAnsiTheme="minorHAnsi"/>
          <w:spacing w:val="-1"/>
        </w:rPr>
        <w:t xml:space="preserve"> </w:t>
      </w:r>
      <w:r w:rsidRPr="00035F50">
        <w:rPr>
          <w:rFonts w:asciiTheme="minorHAnsi" w:hAnsiTheme="minorHAnsi"/>
        </w:rPr>
        <w:t>do</w:t>
      </w:r>
      <w:r w:rsidRPr="00035F50">
        <w:rPr>
          <w:rFonts w:asciiTheme="minorHAnsi" w:hAnsiTheme="minorHAnsi"/>
          <w:spacing w:val="-2"/>
        </w:rPr>
        <w:t xml:space="preserve"> </w:t>
      </w:r>
      <w:r w:rsidRPr="00035F50">
        <w:rPr>
          <w:rFonts w:asciiTheme="minorHAnsi" w:hAnsiTheme="minorHAnsi"/>
        </w:rPr>
        <w:t>decurso do</w:t>
      </w:r>
      <w:r w:rsidRPr="00035F50">
        <w:rPr>
          <w:rFonts w:asciiTheme="minorHAnsi" w:hAnsiTheme="minorHAnsi"/>
          <w:spacing w:val="-2"/>
        </w:rPr>
        <w:t xml:space="preserve"> </w:t>
      </w:r>
      <w:r w:rsidRPr="00035F50">
        <w:rPr>
          <w:rFonts w:asciiTheme="minorHAnsi" w:hAnsiTheme="minorHAnsi"/>
        </w:rPr>
        <w:t>prazo para</w:t>
      </w:r>
      <w:r w:rsidRPr="00035F50">
        <w:rPr>
          <w:rFonts w:asciiTheme="minorHAnsi" w:hAnsiTheme="minorHAnsi"/>
          <w:spacing w:val="-2"/>
        </w:rPr>
        <w:t xml:space="preserve"> </w:t>
      </w:r>
      <w:r w:rsidRPr="00035F50">
        <w:rPr>
          <w:rFonts w:asciiTheme="minorHAnsi" w:hAnsiTheme="minorHAnsi"/>
        </w:rPr>
        <w:t>tal</w:t>
      </w:r>
      <w:r w:rsidRPr="00035F50">
        <w:rPr>
          <w:rFonts w:asciiTheme="minorHAnsi" w:hAnsiTheme="minorHAnsi"/>
          <w:spacing w:val="-1"/>
        </w:rPr>
        <w:t xml:space="preserve"> </w:t>
      </w:r>
      <w:r w:rsidRPr="00035F50">
        <w:rPr>
          <w:rFonts w:asciiTheme="minorHAnsi" w:hAnsiTheme="minorHAnsi"/>
        </w:rPr>
        <w:t>e</w:t>
      </w:r>
      <w:r w:rsidRPr="00035F50">
        <w:rPr>
          <w:rFonts w:asciiTheme="minorHAnsi" w:hAnsiTheme="minorHAnsi"/>
          <w:spacing w:val="-2"/>
        </w:rPr>
        <w:t xml:space="preserve"> </w:t>
      </w:r>
      <w:r w:rsidRPr="00035F50">
        <w:rPr>
          <w:rFonts w:asciiTheme="minorHAnsi" w:hAnsiTheme="minorHAnsi"/>
        </w:rPr>
        <w:t>devidamente</w:t>
      </w:r>
      <w:r w:rsidRPr="00035F50">
        <w:rPr>
          <w:rFonts w:asciiTheme="minorHAnsi" w:hAnsiTheme="minorHAnsi"/>
          <w:spacing w:val="-1"/>
        </w:rPr>
        <w:t xml:space="preserve"> </w:t>
      </w:r>
      <w:r w:rsidRPr="00035F50">
        <w:rPr>
          <w:rFonts w:asciiTheme="minorHAnsi" w:hAnsiTheme="minorHAnsi"/>
        </w:rPr>
        <w:t>fundamentada.</w:t>
      </w:r>
    </w:p>
    <w:bookmarkEnd w:id="29"/>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E908E8">
      <w:pPr>
        <w:pStyle w:val="Ttulo3"/>
        <w:numPr>
          <w:ilvl w:val="0"/>
          <w:numId w:val="8"/>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1" w:name="_bookmark32"/>
      <w:bookmarkEnd w:id="31"/>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734F83"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0C5CA9">
      <w:pPr>
        <w:tabs>
          <w:tab w:val="left" w:pos="9072"/>
          <w:tab w:val="left" w:pos="9356"/>
        </w:tabs>
        <w:ind w:left="284" w:right="317"/>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0C5CA9">
      <w:pPr>
        <w:tabs>
          <w:tab w:val="left" w:pos="9072"/>
          <w:tab w:val="left" w:pos="9356"/>
        </w:tabs>
        <w:ind w:left="284" w:right="176"/>
        <w:jc w:val="both"/>
        <w:rPr>
          <w:rFonts w:asciiTheme="minorHAnsi" w:hAnsiTheme="minorHAnsi"/>
        </w:rPr>
      </w:pPr>
    </w:p>
    <w:p w14:paraId="07F763FF" w14:textId="01681A08" w:rsidR="001F2196" w:rsidRDefault="001F2196" w:rsidP="000C5CA9">
      <w:pPr>
        <w:tabs>
          <w:tab w:val="left" w:pos="9072"/>
          <w:tab w:val="left" w:pos="9356"/>
        </w:tabs>
        <w:spacing w:line="276" w:lineRule="auto"/>
        <w:ind w:left="284" w:right="176"/>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734F83" w:rsidRDefault="001F2196" w:rsidP="000C5CA9">
      <w:pPr>
        <w:tabs>
          <w:tab w:val="left" w:pos="9356"/>
        </w:tabs>
        <w:ind w:left="284" w:right="176"/>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734F83"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734F83" w:rsidRDefault="00C4237A" w:rsidP="00E908E8">
      <w:pPr>
        <w:pStyle w:val="PargrafodaLista"/>
        <w:numPr>
          <w:ilvl w:val="1"/>
          <w:numId w:val="6"/>
        </w:numPr>
        <w:tabs>
          <w:tab w:val="left" w:pos="567"/>
          <w:tab w:val="left" w:pos="851"/>
          <w:tab w:val="left" w:pos="9356"/>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3BD2EFC3" w14:textId="77777777" w:rsidR="00165CC1" w:rsidRDefault="00165CC1" w:rsidP="00D938EB">
      <w:pPr>
        <w:ind w:right="601"/>
        <w:rPr>
          <w:rFonts w:asciiTheme="minorHAnsi" w:hAnsiTheme="minorHAnsi"/>
          <w:b/>
          <w:bCs/>
        </w:rPr>
      </w:pPr>
    </w:p>
    <w:p w14:paraId="6AE7445B" w14:textId="727DE720" w:rsidR="00AA097B" w:rsidRPr="00C76B8A" w:rsidRDefault="00EE4ADA" w:rsidP="00AA097B">
      <w:pPr>
        <w:pStyle w:val="Default"/>
        <w:ind w:firstLine="284"/>
        <w:rPr>
          <w:rFonts w:asciiTheme="minorHAnsi" w:hAnsiTheme="minorHAnsi"/>
          <w:sz w:val="22"/>
          <w:szCs w:val="22"/>
        </w:rPr>
      </w:pPr>
      <w:r>
        <w:rPr>
          <w:rFonts w:asciiTheme="minorHAnsi" w:hAnsiTheme="minorHAnsi"/>
          <w:b/>
          <w:bCs/>
          <w:sz w:val="22"/>
          <w:szCs w:val="22"/>
        </w:rPr>
        <w:t xml:space="preserve">02.03.02 </w:t>
      </w:r>
      <w:r w:rsidR="00AA097B" w:rsidRPr="00C76B8A">
        <w:rPr>
          <w:rFonts w:asciiTheme="minorHAnsi" w:hAnsiTheme="minorHAnsi"/>
          <w:b/>
          <w:bCs/>
          <w:sz w:val="22"/>
          <w:szCs w:val="22"/>
        </w:rPr>
        <w:t xml:space="preserve">                                    </w:t>
      </w:r>
      <w:r w:rsidR="00CF2C0D">
        <w:rPr>
          <w:rFonts w:asciiTheme="minorHAnsi" w:hAnsiTheme="minorHAnsi"/>
          <w:b/>
          <w:bCs/>
          <w:sz w:val="22"/>
          <w:szCs w:val="22"/>
        </w:rPr>
        <w:t xml:space="preserve">  </w:t>
      </w:r>
      <w:r w:rsidRPr="00EE4ADA">
        <w:rPr>
          <w:rFonts w:asciiTheme="minorHAnsi" w:hAnsiTheme="minorHAnsi"/>
          <w:b/>
          <w:bCs/>
          <w:sz w:val="22"/>
          <w:szCs w:val="22"/>
        </w:rPr>
        <w:t>EDUCAÇÃO BÁSICA – ENSINO INFANTIL</w:t>
      </w:r>
      <w:r>
        <w:rPr>
          <w:rFonts w:asciiTheme="minorHAnsi" w:hAnsiTheme="minorHAnsi"/>
          <w:sz w:val="22"/>
          <w:szCs w:val="22"/>
        </w:rPr>
        <w:t xml:space="preserve"> </w:t>
      </w:r>
    </w:p>
    <w:p w14:paraId="45363CD0" w14:textId="3AEC81D0" w:rsidR="00AA097B" w:rsidRPr="00C76B8A" w:rsidRDefault="00EE4ADA" w:rsidP="00AA097B">
      <w:pPr>
        <w:pStyle w:val="Default"/>
        <w:ind w:firstLine="284"/>
        <w:rPr>
          <w:rFonts w:asciiTheme="minorHAnsi" w:hAnsiTheme="minorHAnsi"/>
          <w:sz w:val="22"/>
          <w:szCs w:val="22"/>
        </w:rPr>
      </w:pPr>
      <w:r>
        <w:rPr>
          <w:rFonts w:asciiTheme="minorHAnsi" w:hAnsiTheme="minorHAnsi"/>
          <w:b/>
          <w:bCs/>
          <w:sz w:val="22"/>
          <w:szCs w:val="22"/>
        </w:rPr>
        <w:t xml:space="preserve">12.365.0005.2024.0000   </w:t>
      </w:r>
      <w:r w:rsidR="00AA097B" w:rsidRPr="00C76B8A">
        <w:rPr>
          <w:rFonts w:asciiTheme="minorHAnsi" w:hAnsiTheme="minorHAnsi"/>
          <w:b/>
          <w:bCs/>
          <w:sz w:val="22"/>
          <w:szCs w:val="22"/>
        </w:rPr>
        <w:t xml:space="preserve">         </w:t>
      </w:r>
      <w:r w:rsidR="00165CC1" w:rsidRPr="00165CC1">
        <w:rPr>
          <w:rFonts w:asciiTheme="minorHAnsi" w:hAnsiTheme="minorHAnsi"/>
          <w:b/>
          <w:bCs/>
          <w:sz w:val="22"/>
          <w:szCs w:val="22"/>
        </w:rPr>
        <w:t>MANUT. DA EDUCAÇÃO BÁSICA – QSE – ENS. INFANTIL</w:t>
      </w:r>
    </w:p>
    <w:p w14:paraId="577BFB39" w14:textId="6F7B7E5F" w:rsidR="00D938EB" w:rsidRPr="000B2908" w:rsidRDefault="00165CC1" w:rsidP="000B2908">
      <w:pPr>
        <w:ind w:right="601" w:firstLine="284"/>
        <w:rPr>
          <w:rFonts w:asciiTheme="minorHAnsi" w:hAnsiTheme="minorHAnsi"/>
          <w:b/>
          <w:bCs/>
        </w:rPr>
      </w:pPr>
      <w:r>
        <w:rPr>
          <w:rFonts w:asciiTheme="minorHAnsi" w:hAnsiTheme="minorHAnsi" w:cs="Calibri"/>
          <w:b/>
          <w:bCs/>
          <w:color w:val="000000"/>
        </w:rPr>
        <w:t xml:space="preserve">3.3.90.30.00 </w:t>
      </w:r>
      <w:r w:rsidR="00AA097B" w:rsidRPr="00C76B8A">
        <w:rPr>
          <w:rFonts w:asciiTheme="minorHAnsi" w:hAnsiTheme="minorHAnsi"/>
          <w:b/>
          <w:bCs/>
        </w:rPr>
        <w:t xml:space="preserve">                          </w:t>
      </w:r>
      <w:r w:rsidR="00CF2C0D">
        <w:rPr>
          <w:rFonts w:asciiTheme="minorHAnsi" w:hAnsiTheme="minorHAnsi"/>
          <w:b/>
          <w:bCs/>
        </w:rPr>
        <w:t xml:space="preserve">     </w:t>
      </w:r>
      <w:r w:rsidRPr="00165CC1">
        <w:rPr>
          <w:rFonts w:asciiTheme="minorHAnsi" w:hAnsiTheme="minorHAnsi" w:cs="Calibri"/>
          <w:b/>
          <w:bCs/>
          <w:color w:val="000000"/>
        </w:rPr>
        <w:t>MATERIAL DE CONSUMO</w:t>
      </w:r>
    </w:p>
    <w:p w14:paraId="55798101" w14:textId="77777777" w:rsidR="00165CC1" w:rsidRDefault="00165CC1" w:rsidP="00165CC1">
      <w:pPr>
        <w:tabs>
          <w:tab w:val="left" w:pos="993"/>
        </w:tabs>
        <w:ind w:left="142" w:right="176" w:firstLine="142"/>
        <w:rPr>
          <w:rFonts w:asciiTheme="minorHAnsi" w:hAnsiTheme="minorHAnsi"/>
          <w:b/>
          <w:szCs w:val="24"/>
        </w:rPr>
      </w:pPr>
      <w:r>
        <w:rPr>
          <w:rFonts w:asciiTheme="minorHAnsi" w:hAnsiTheme="minorHAnsi"/>
          <w:b/>
          <w:szCs w:val="24"/>
        </w:rPr>
        <w:t xml:space="preserve">3.3.90.39.00                                </w:t>
      </w:r>
      <w:r w:rsidRPr="00165CC1">
        <w:rPr>
          <w:rFonts w:asciiTheme="minorHAnsi" w:hAnsiTheme="minorHAnsi"/>
          <w:b/>
          <w:szCs w:val="24"/>
        </w:rPr>
        <w:t>OUTROS SERVIÇOS  DE TERCEIROS – PESSOA JURÍDICA</w:t>
      </w:r>
    </w:p>
    <w:p w14:paraId="07092C18" w14:textId="14A0FEC7" w:rsidR="00165CC1" w:rsidRDefault="00165CC1" w:rsidP="003462A3">
      <w:pPr>
        <w:tabs>
          <w:tab w:val="left" w:pos="993"/>
        </w:tabs>
        <w:ind w:left="142" w:right="176" w:firstLine="142"/>
        <w:rPr>
          <w:rFonts w:asciiTheme="minorHAnsi" w:hAnsiTheme="minorHAnsi"/>
          <w:b/>
        </w:rPr>
      </w:pPr>
      <w:r w:rsidRPr="00165CC1">
        <w:rPr>
          <w:rFonts w:asciiTheme="minorHAnsi" w:hAnsiTheme="minorHAnsi"/>
          <w:b/>
        </w:rPr>
        <w:t xml:space="preserve">4.4.90.52.00                                EQUIPAMENTOS E MATERIAL PERMANENTE </w:t>
      </w:r>
    </w:p>
    <w:p w14:paraId="7F5AD6DB" w14:textId="77777777" w:rsidR="003462A3" w:rsidRDefault="003462A3" w:rsidP="003462A3">
      <w:pPr>
        <w:tabs>
          <w:tab w:val="left" w:pos="993"/>
        </w:tabs>
        <w:ind w:left="142" w:right="176" w:firstLine="142"/>
        <w:rPr>
          <w:rFonts w:asciiTheme="minorHAnsi" w:hAnsiTheme="minorHAnsi"/>
          <w:b/>
        </w:rPr>
      </w:pPr>
    </w:p>
    <w:p w14:paraId="3DCA0343" w14:textId="531C7D8B" w:rsidR="00165CC1" w:rsidRDefault="00165CC1" w:rsidP="00165CC1">
      <w:pPr>
        <w:tabs>
          <w:tab w:val="left" w:pos="993"/>
        </w:tabs>
        <w:ind w:left="142" w:right="176" w:firstLine="142"/>
        <w:rPr>
          <w:rFonts w:asciiTheme="minorHAnsi" w:hAnsiTheme="minorHAnsi"/>
          <w:b/>
        </w:rPr>
      </w:pPr>
      <w:r>
        <w:rPr>
          <w:rFonts w:asciiTheme="minorHAnsi" w:hAnsiTheme="minorHAnsi"/>
          <w:b/>
        </w:rPr>
        <w:t xml:space="preserve">02.02.01                                       ADMINISTRAÇÃO GERAL </w:t>
      </w:r>
    </w:p>
    <w:p w14:paraId="3F7D5DDE" w14:textId="22E59B13" w:rsidR="00165CC1" w:rsidRDefault="00165CC1" w:rsidP="00165CC1">
      <w:pPr>
        <w:tabs>
          <w:tab w:val="left" w:pos="993"/>
        </w:tabs>
        <w:ind w:left="142" w:right="176" w:firstLine="142"/>
        <w:rPr>
          <w:rFonts w:asciiTheme="minorHAnsi" w:hAnsiTheme="minorHAnsi"/>
          <w:b/>
        </w:rPr>
      </w:pPr>
      <w:r>
        <w:rPr>
          <w:rFonts w:asciiTheme="minorHAnsi" w:hAnsiTheme="minorHAnsi"/>
          <w:b/>
        </w:rPr>
        <w:t xml:space="preserve">04.122.0003.2009.0000            MANUT. DO SETOR DE ADMINISTRAÇÃO GERAL </w:t>
      </w:r>
    </w:p>
    <w:p w14:paraId="5D7AE7F7" w14:textId="7BEBA1B0" w:rsidR="00165CC1" w:rsidRDefault="00165CC1" w:rsidP="00165CC1">
      <w:pPr>
        <w:tabs>
          <w:tab w:val="left" w:pos="993"/>
        </w:tabs>
        <w:ind w:left="142" w:right="176" w:firstLine="142"/>
        <w:rPr>
          <w:rFonts w:asciiTheme="minorHAnsi" w:hAnsiTheme="minorHAnsi"/>
          <w:b/>
        </w:rPr>
      </w:pPr>
      <w:r>
        <w:rPr>
          <w:rFonts w:asciiTheme="minorHAnsi" w:hAnsiTheme="minorHAnsi"/>
          <w:b/>
        </w:rPr>
        <w:t xml:space="preserve">3.3.90.30.00                                MATERIAL DE CONSUMO </w:t>
      </w:r>
    </w:p>
    <w:p w14:paraId="19A6C4CA" w14:textId="7E89031E" w:rsidR="00165CC1" w:rsidRPr="00165CC1" w:rsidRDefault="003462A3" w:rsidP="00165CC1">
      <w:pPr>
        <w:tabs>
          <w:tab w:val="left" w:pos="993"/>
        </w:tabs>
        <w:ind w:left="142" w:right="176" w:firstLine="142"/>
        <w:rPr>
          <w:rFonts w:asciiTheme="minorHAnsi" w:hAnsiTheme="minorHAnsi"/>
          <w:b/>
        </w:rPr>
      </w:pPr>
      <w:r>
        <w:rPr>
          <w:rFonts w:asciiTheme="minorHAnsi" w:hAnsiTheme="minorHAnsi"/>
          <w:b/>
        </w:rPr>
        <w:t xml:space="preserve">3.3.90.39.00                                OUTROS SERVIÇOS DE TERCEIROS – PESSOA JURÍDICA </w:t>
      </w:r>
    </w:p>
    <w:p w14:paraId="468EDB16" w14:textId="2577FE15" w:rsidR="003462A3" w:rsidRDefault="003462A3" w:rsidP="000C5CA9">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4.4.90.52.00                                EQUIPAMENTOS E MATERIAL PERMANENTE </w:t>
      </w:r>
    </w:p>
    <w:p w14:paraId="36E9EBA2" w14:textId="694992BA" w:rsidR="00D80559" w:rsidRPr="006A60E6" w:rsidRDefault="00D80559" w:rsidP="000C5CA9">
      <w:pPr>
        <w:tabs>
          <w:tab w:val="left" w:pos="993"/>
        </w:tabs>
        <w:spacing w:after="240"/>
        <w:ind w:left="142" w:right="176" w:firstLine="142"/>
        <w:rPr>
          <w:rFonts w:asciiTheme="minorHAnsi" w:hAnsiTheme="minorHAnsi"/>
          <w:b/>
          <w:szCs w:val="24"/>
        </w:rPr>
      </w:pPr>
      <w:r>
        <w:rPr>
          <w:rFonts w:asciiTheme="minorHAnsi" w:hAnsiTheme="minorHAnsi"/>
          <w:b/>
          <w:szCs w:val="24"/>
        </w:rPr>
        <w:lastRenderedPageBreak/>
        <w:t xml:space="preserve">16. </w:t>
      </w:r>
      <w:r w:rsidRPr="006A60E6">
        <w:rPr>
          <w:rFonts w:asciiTheme="minorHAnsi" w:hAnsiTheme="minorHAnsi"/>
          <w:b/>
          <w:szCs w:val="24"/>
        </w:rPr>
        <w:t>DOS PRAZOS, DAS CONDIÇÕES DE RECEBIMENTO E DO LOCAL DE ENTREGA</w:t>
      </w:r>
    </w:p>
    <w:p w14:paraId="580F49F7" w14:textId="77777777" w:rsidR="003462A3" w:rsidRPr="003462A3" w:rsidRDefault="00035F50" w:rsidP="003462A3">
      <w:pPr>
        <w:tabs>
          <w:tab w:val="left" w:pos="1134"/>
          <w:tab w:val="left" w:pos="9639"/>
        </w:tabs>
        <w:spacing w:line="360" w:lineRule="auto"/>
        <w:ind w:left="284" w:right="687"/>
        <w:jc w:val="both"/>
        <w:rPr>
          <w:rFonts w:asciiTheme="minorHAnsi" w:hAnsiTheme="minorHAnsi" w:cstheme="minorHAnsi"/>
        </w:rPr>
      </w:pPr>
      <w:r w:rsidRPr="003462A3">
        <w:rPr>
          <w:rFonts w:asciiTheme="minorHAnsi" w:hAnsiTheme="minorHAnsi"/>
          <w:b/>
          <w:bCs/>
        </w:rPr>
        <w:t>16.1.</w:t>
      </w:r>
      <w:r w:rsidRPr="003462A3">
        <w:rPr>
          <w:rFonts w:asciiTheme="minorHAnsi" w:hAnsiTheme="minorHAnsi"/>
        </w:rPr>
        <w:t xml:space="preserve"> </w:t>
      </w:r>
      <w:r w:rsidR="003462A3" w:rsidRPr="003462A3">
        <w:rPr>
          <w:rFonts w:asciiTheme="minorHAnsi" w:hAnsiTheme="minorHAnsi" w:cstheme="minorHAnsi"/>
        </w:rPr>
        <w:t xml:space="preserve">A contratada deverá realizar a entrega de todos os equipamentos e licenças no endereço indicado pela contratante no prazo máximo de </w:t>
      </w:r>
      <w:r w:rsidR="003462A3" w:rsidRPr="003462A3">
        <w:rPr>
          <w:rFonts w:asciiTheme="minorHAnsi" w:hAnsiTheme="minorHAnsi" w:cstheme="minorHAnsi"/>
          <w:b/>
          <w:bCs/>
        </w:rPr>
        <w:t>60 (sessenta) dias corridos</w:t>
      </w:r>
      <w:r w:rsidR="003462A3" w:rsidRPr="003462A3">
        <w:rPr>
          <w:rFonts w:asciiTheme="minorHAnsi" w:hAnsiTheme="minorHAnsi" w:cstheme="minorHAnsi"/>
        </w:rPr>
        <w:t xml:space="preserve">, contados a partir da assinatura do contrato. </w:t>
      </w:r>
    </w:p>
    <w:p w14:paraId="1D14176D" w14:textId="302CF111" w:rsidR="00D80559" w:rsidRDefault="003462A3" w:rsidP="003462A3">
      <w:pPr>
        <w:tabs>
          <w:tab w:val="left" w:pos="1134"/>
          <w:tab w:val="left" w:pos="9639"/>
        </w:tabs>
        <w:spacing w:line="360" w:lineRule="auto"/>
        <w:ind w:left="284" w:right="687"/>
        <w:jc w:val="both"/>
        <w:rPr>
          <w:rFonts w:asciiTheme="minorHAnsi" w:hAnsiTheme="minorHAnsi"/>
        </w:rPr>
      </w:pPr>
      <w:r w:rsidRPr="003462A3">
        <w:rPr>
          <w:rFonts w:asciiTheme="minorHAnsi" w:hAnsiTheme="minorHAnsi"/>
        </w:rPr>
        <w:t xml:space="preserve">A execução dos serviços de instalação, configuração  e capacitação deverá ser concluída no prazo máximo de </w:t>
      </w:r>
      <w:r w:rsidRPr="003462A3">
        <w:rPr>
          <w:rFonts w:asciiTheme="minorHAnsi" w:hAnsiTheme="minorHAnsi"/>
          <w:b/>
          <w:bCs/>
        </w:rPr>
        <w:t>45 (quarenta e cinco) dias úteis</w:t>
      </w:r>
      <w:r w:rsidRPr="003462A3">
        <w:rPr>
          <w:rFonts w:asciiTheme="minorHAnsi" w:hAnsiTheme="minorHAnsi"/>
        </w:rPr>
        <w:t xml:space="preserve">, contados a partir da data de entrega dos equipamentos e licenças. </w:t>
      </w:r>
    </w:p>
    <w:p w14:paraId="4728F38A" w14:textId="77777777" w:rsidR="001D12BE" w:rsidRPr="003462A3" w:rsidRDefault="001D12BE" w:rsidP="003462A3">
      <w:pPr>
        <w:tabs>
          <w:tab w:val="left" w:pos="1134"/>
          <w:tab w:val="left" w:pos="9639"/>
        </w:tabs>
        <w:spacing w:line="360" w:lineRule="auto"/>
        <w:ind w:left="284" w:right="687"/>
        <w:jc w:val="both"/>
        <w:rPr>
          <w:rFonts w:asciiTheme="minorHAnsi" w:eastAsia="Lucida Sans Unicode" w:hAnsiTheme="minorHAnsi" w:cstheme="minorHAnsi"/>
          <w:lang w:val="pt-BR"/>
        </w:rPr>
      </w:pPr>
    </w:p>
    <w:p w14:paraId="26D37BE7" w14:textId="51DFB577" w:rsidR="00D80559" w:rsidRDefault="00950A03" w:rsidP="00950A03">
      <w:pPr>
        <w:tabs>
          <w:tab w:val="left" w:pos="0"/>
          <w:tab w:val="left" w:pos="284"/>
          <w:tab w:val="left" w:pos="426"/>
          <w:tab w:val="left" w:pos="851"/>
          <w:tab w:val="left" w:pos="9923"/>
        </w:tabs>
        <w:ind w:left="284" w:right="317"/>
        <w:rPr>
          <w:rFonts w:asciiTheme="minorHAnsi" w:hAnsiTheme="minorHAnsi"/>
        </w:rPr>
      </w:pPr>
      <w:r w:rsidRPr="00950A03">
        <w:rPr>
          <w:rFonts w:asciiTheme="minorHAnsi" w:hAnsiTheme="minorHAnsi"/>
          <w:b/>
          <w:bCs/>
        </w:rPr>
        <w:t>16.2.</w:t>
      </w:r>
      <w:r w:rsidRPr="00950A03">
        <w:rPr>
          <w:rFonts w:asciiTheme="minorHAnsi" w:hAnsiTheme="minorHAnsi"/>
        </w:rPr>
        <w:t xml:space="preserve"> </w:t>
      </w:r>
      <w:r w:rsidR="00D80559" w:rsidRPr="00950A03">
        <w:rPr>
          <w:rFonts w:asciiTheme="minorHAnsi" w:hAnsiTheme="minorHAnsi"/>
        </w:rPr>
        <w:t>Em hipótese alguma será aceito serviço em desacordo com o edital.</w:t>
      </w:r>
    </w:p>
    <w:p w14:paraId="1FA42D58" w14:textId="77777777" w:rsidR="001F2196" w:rsidRPr="00734F83"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734F83" w:rsidRDefault="00950A03" w:rsidP="00950A03">
      <w:pPr>
        <w:pStyle w:val="Ttulo3"/>
        <w:tabs>
          <w:tab w:val="left" w:pos="709"/>
          <w:tab w:val="left" w:pos="1310"/>
          <w:tab w:val="left" w:pos="9639"/>
        </w:tabs>
        <w:ind w:left="0" w:right="317" w:firstLine="284"/>
        <w:jc w:val="both"/>
        <w:rPr>
          <w:rFonts w:asciiTheme="minorHAnsi" w:hAnsiTheme="minorHAnsi"/>
        </w:rPr>
      </w:pPr>
      <w:bookmarkStart w:id="32" w:name="_bookmark33"/>
      <w:bookmarkEnd w:id="32"/>
      <w:r>
        <w:rPr>
          <w:rFonts w:asciiTheme="minorHAnsi" w:hAnsiTheme="minorHAnsi"/>
        </w:rPr>
        <w:t xml:space="preserve">17. </w:t>
      </w:r>
      <w:r w:rsidR="00C4237A" w:rsidRPr="00734F83">
        <w:rPr>
          <w:rFonts w:asciiTheme="minorHAnsi" w:hAnsiTheme="minorHAnsi"/>
        </w:rPr>
        <w:t>DAS</w:t>
      </w:r>
      <w:r w:rsidR="00C4237A" w:rsidRPr="00734F83">
        <w:rPr>
          <w:rFonts w:asciiTheme="minorHAnsi" w:hAnsiTheme="minorHAnsi"/>
          <w:spacing w:val="-3"/>
        </w:rPr>
        <w:t xml:space="preserve"> </w:t>
      </w:r>
      <w:r w:rsidR="00C4237A" w:rsidRPr="00734F83">
        <w:rPr>
          <w:rFonts w:asciiTheme="minorHAnsi" w:hAnsiTheme="minorHAnsi"/>
        </w:rPr>
        <w:t>DISPOSIÇÕES</w:t>
      </w:r>
      <w:r w:rsidR="00C4237A" w:rsidRPr="00734F83">
        <w:rPr>
          <w:rFonts w:asciiTheme="minorHAnsi" w:hAnsiTheme="minorHAnsi"/>
          <w:spacing w:val="-5"/>
        </w:rPr>
        <w:t xml:space="preserve"> </w:t>
      </w:r>
      <w:r w:rsidR="00C4237A" w:rsidRPr="00734F83">
        <w:rPr>
          <w:rFonts w:asciiTheme="minorHAnsi" w:hAnsiTheme="minorHAnsi"/>
        </w:rPr>
        <w:t>GERAIS</w:t>
      </w:r>
    </w:p>
    <w:p w14:paraId="6247E08A" w14:textId="77777777" w:rsidR="00941D9B" w:rsidRPr="00734F83" w:rsidRDefault="007C5009" w:rsidP="00171C47">
      <w:pPr>
        <w:pStyle w:val="Corpodetexto"/>
        <w:tabs>
          <w:tab w:val="left" w:pos="1134"/>
          <w:tab w:val="left" w:pos="5895"/>
        </w:tabs>
        <w:ind w:left="284" w:right="317"/>
        <w:jc w:val="left"/>
        <w:rPr>
          <w:rFonts w:asciiTheme="minorHAnsi" w:hAnsiTheme="minorHAnsi"/>
          <w:b/>
        </w:rPr>
      </w:pPr>
      <w:r w:rsidRPr="00734F83">
        <w:rPr>
          <w:rFonts w:asciiTheme="minorHAnsi" w:hAnsiTheme="minorHAnsi"/>
          <w:b/>
        </w:rPr>
        <w:tab/>
      </w:r>
    </w:p>
    <w:p w14:paraId="7A7DEF63" w14:textId="1CB7F385" w:rsidR="00941D9B" w:rsidRPr="00950A03" w:rsidRDefault="00C4237A" w:rsidP="00E908E8">
      <w:pPr>
        <w:pStyle w:val="PargrafodaLista"/>
        <w:numPr>
          <w:ilvl w:val="1"/>
          <w:numId w:val="24"/>
        </w:numPr>
        <w:tabs>
          <w:tab w:val="left" w:pos="851"/>
          <w:tab w:val="left" w:pos="1310"/>
          <w:tab w:val="left" w:pos="9498"/>
        </w:tabs>
        <w:ind w:left="284" w:right="317" w:firstLine="0"/>
        <w:rPr>
          <w:rFonts w:asciiTheme="minorHAnsi" w:hAnsiTheme="minorHAnsi"/>
        </w:rPr>
      </w:pPr>
      <w:r w:rsidRPr="00950A03">
        <w:rPr>
          <w:rFonts w:asciiTheme="minorHAnsi" w:hAnsiTheme="minorHAnsi"/>
        </w:rPr>
        <w:t>O Pregoeiro e Equipe de Apoio, atenderá aos interessados pelos telefones: (</w:t>
      </w:r>
      <w:r w:rsidR="00760FF8" w:rsidRPr="00950A03">
        <w:rPr>
          <w:rFonts w:asciiTheme="minorHAnsi" w:hAnsiTheme="minorHAnsi"/>
        </w:rPr>
        <w:t>16</w:t>
      </w:r>
      <w:r w:rsidRPr="00950A03">
        <w:rPr>
          <w:rFonts w:asciiTheme="minorHAnsi" w:hAnsiTheme="minorHAnsi"/>
        </w:rPr>
        <w:t>)</w:t>
      </w:r>
      <w:r w:rsidRPr="00950A03">
        <w:rPr>
          <w:rFonts w:asciiTheme="minorHAnsi" w:hAnsiTheme="minorHAnsi"/>
          <w:spacing w:val="1"/>
        </w:rPr>
        <w:t xml:space="preserve"> </w:t>
      </w:r>
      <w:r w:rsidRPr="00950A03">
        <w:rPr>
          <w:rFonts w:asciiTheme="minorHAnsi" w:hAnsiTheme="minorHAnsi"/>
        </w:rPr>
        <w:t>3</w:t>
      </w:r>
      <w:r w:rsidR="005553AF">
        <w:rPr>
          <w:rFonts w:asciiTheme="minorHAnsi" w:hAnsiTheme="minorHAnsi"/>
        </w:rPr>
        <w:t>728-2427</w:t>
      </w:r>
      <w:r w:rsidRPr="00950A03">
        <w:rPr>
          <w:rFonts w:asciiTheme="minorHAnsi" w:hAnsiTheme="minorHAnsi"/>
        </w:rPr>
        <w:t>,</w:t>
      </w:r>
      <w:r w:rsidRPr="00950A03">
        <w:rPr>
          <w:rFonts w:asciiTheme="minorHAnsi" w:hAnsiTheme="minorHAnsi"/>
          <w:spacing w:val="-2"/>
        </w:rPr>
        <w:t xml:space="preserve"> </w:t>
      </w:r>
      <w:r w:rsidRPr="00950A03">
        <w:rPr>
          <w:rFonts w:asciiTheme="minorHAnsi" w:hAnsiTheme="minorHAnsi"/>
        </w:rPr>
        <w:t>para</w:t>
      </w:r>
      <w:r w:rsidRPr="00950A03">
        <w:rPr>
          <w:rFonts w:asciiTheme="minorHAnsi" w:hAnsiTheme="minorHAnsi"/>
          <w:spacing w:val="-2"/>
        </w:rPr>
        <w:t xml:space="preserve"> </w:t>
      </w:r>
      <w:r w:rsidR="00760FF8" w:rsidRPr="00950A03">
        <w:rPr>
          <w:rFonts w:asciiTheme="minorHAnsi" w:hAnsiTheme="minorHAnsi"/>
        </w:rPr>
        <w:t>melhores esclarecimentos.</w:t>
      </w:r>
    </w:p>
    <w:p w14:paraId="13D74148" w14:textId="77777777" w:rsidR="00086948" w:rsidRPr="00734F83"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950A03"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rPr>
      </w:pPr>
      <w:r w:rsidRPr="00950A03">
        <w:rPr>
          <w:rFonts w:asciiTheme="minorHAnsi" w:hAnsiTheme="minorHAnsi"/>
        </w:rPr>
        <w:t>As normas que disciplinam este Pregão serão sempre interpretadas em favor da</w:t>
      </w:r>
      <w:r w:rsidRPr="00950A03">
        <w:rPr>
          <w:rFonts w:asciiTheme="minorHAnsi" w:hAnsiTheme="minorHAnsi"/>
          <w:spacing w:val="1"/>
        </w:rPr>
        <w:t xml:space="preserve"> </w:t>
      </w:r>
      <w:r w:rsidRPr="00950A03">
        <w:rPr>
          <w:rFonts w:asciiTheme="minorHAnsi" w:hAnsiTheme="minorHAnsi"/>
        </w:rPr>
        <w:t>ampliação</w:t>
      </w:r>
      <w:r w:rsidRPr="00950A03">
        <w:rPr>
          <w:rFonts w:asciiTheme="minorHAnsi" w:hAnsiTheme="minorHAnsi"/>
          <w:spacing w:val="-1"/>
        </w:rPr>
        <w:t xml:space="preserve"> </w:t>
      </w:r>
      <w:r w:rsidRPr="00950A03">
        <w:rPr>
          <w:rFonts w:asciiTheme="minorHAnsi" w:hAnsiTheme="minorHAnsi"/>
        </w:rPr>
        <w:t>da disputa entre os</w:t>
      </w:r>
      <w:r w:rsidRPr="00950A03">
        <w:rPr>
          <w:rFonts w:asciiTheme="minorHAnsi" w:hAnsiTheme="minorHAnsi"/>
          <w:spacing w:val="-2"/>
        </w:rPr>
        <w:t xml:space="preserve"> </w:t>
      </w:r>
      <w:r w:rsidRPr="00950A03">
        <w:rPr>
          <w:rFonts w:asciiTheme="minorHAnsi" w:hAnsiTheme="minorHAnsi"/>
        </w:rPr>
        <w:t>interessados.</w:t>
      </w:r>
    </w:p>
    <w:p w14:paraId="127DDF79" w14:textId="77777777" w:rsidR="00086948" w:rsidRPr="00086948" w:rsidRDefault="00086948" w:rsidP="000C5CA9">
      <w:pPr>
        <w:tabs>
          <w:tab w:val="left" w:pos="851"/>
          <w:tab w:val="left" w:pos="1310"/>
          <w:tab w:val="left" w:pos="9639"/>
        </w:tabs>
        <w:ind w:right="176"/>
        <w:rPr>
          <w:rFonts w:asciiTheme="minorHAnsi" w:hAnsiTheme="minorHAnsi"/>
        </w:rPr>
      </w:pPr>
    </w:p>
    <w:p w14:paraId="0BF477A2" w14:textId="5D1BE9A0" w:rsidR="00941D9B"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0C5CA9">
      <w:pPr>
        <w:tabs>
          <w:tab w:val="left" w:pos="1134"/>
          <w:tab w:val="left" w:pos="1310"/>
          <w:tab w:val="left" w:pos="9639"/>
        </w:tabs>
        <w:ind w:right="176"/>
        <w:rPr>
          <w:rFonts w:asciiTheme="minorHAnsi" w:hAnsiTheme="minorHAnsi"/>
        </w:rPr>
      </w:pPr>
    </w:p>
    <w:p w14:paraId="3C9E2F69" w14:textId="07F76719" w:rsidR="00941D9B" w:rsidRDefault="00C4237A" w:rsidP="00E908E8">
      <w:pPr>
        <w:pStyle w:val="PargrafodaLista"/>
        <w:numPr>
          <w:ilvl w:val="1"/>
          <w:numId w:val="24"/>
        </w:numPr>
        <w:tabs>
          <w:tab w:val="left" w:pos="851"/>
          <w:tab w:val="left" w:pos="9639"/>
        </w:tabs>
        <w:ind w:left="284" w:right="176"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0C5CA9">
      <w:pPr>
        <w:tabs>
          <w:tab w:val="left" w:pos="1134"/>
          <w:tab w:val="left" w:pos="1310"/>
          <w:tab w:val="left" w:pos="9639"/>
        </w:tabs>
        <w:ind w:right="176"/>
        <w:rPr>
          <w:rFonts w:asciiTheme="minorHAnsi" w:hAnsiTheme="minorHAnsi"/>
        </w:rPr>
      </w:pPr>
    </w:p>
    <w:p w14:paraId="1B8D9368" w14:textId="3A88A604" w:rsidR="00941D9B"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0C5CA9">
      <w:pPr>
        <w:tabs>
          <w:tab w:val="left" w:pos="993"/>
          <w:tab w:val="left" w:pos="1310"/>
          <w:tab w:val="left" w:pos="9639"/>
        </w:tabs>
        <w:ind w:right="176"/>
        <w:rPr>
          <w:rFonts w:asciiTheme="minorHAnsi" w:hAnsiTheme="minorHAnsi"/>
        </w:rPr>
      </w:pPr>
    </w:p>
    <w:p w14:paraId="215CC277" w14:textId="6FBAC109" w:rsidR="00941D9B" w:rsidRDefault="00C4237A" w:rsidP="00E908E8">
      <w:pPr>
        <w:pStyle w:val="PargrafodaLista"/>
        <w:numPr>
          <w:ilvl w:val="1"/>
          <w:numId w:val="24"/>
        </w:numPr>
        <w:tabs>
          <w:tab w:val="left" w:pos="709"/>
          <w:tab w:val="left" w:pos="851"/>
          <w:tab w:val="left" w:pos="1310"/>
          <w:tab w:val="left" w:pos="9639"/>
        </w:tabs>
        <w:ind w:left="284" w:right="17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0C5CA9">
      <w:pPr>
        <w:tabs>
          <w:tab w:val="left" w:pos="851"/>
          <w:tab w:val="left" w:pos="1310"/>
          <w:tab w:val="left" w:pos="9639"/>
        </w:tabs>
        <w:ind w:right="176"/>
        <w:rPr>
          <w:rFonts w:asciiTheme="minorHAnsi" w:hAnsiTheme="minorHAnsi"/>
        </w:rPr>
      </w:pPr>
    </w:p>
    <w:p w14:paraId="7E9D2638" w14:textId="1B652B78" w:rsidR="00941D9B"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086948">
      <w:pPr>
        <w:tabs>
          <w:tab w:val="left" w:pos="993"/>
          <w:tab w:val="left" w:pos="1310"/>
          <w:tab w:val="left" w:pos="9639"/>
        </w:tabs>
        <w:ind w:right="686"/>
        <w:rPr>
          <w:rFonts w:asciiTheme="minorHAnsi" w:hAnsiTheme="minorHAnsi"/>
        </w:rPr>
      </w:pPr>
    </w:p>
    <w:p w14:paraId="6DD02E1F" w14:textId="0C96342C" w:rsidR="00941D9B" w:rsidRDefault="00C4237A" w:rsidP="00E908E8">
      <w:pPr>
        <w:pStyle w:val="PargrafodaLista"/>
        <w:numPr>
          <w:ilvl w:val="1"/>
          <w:numId w:val="24"/>
        </w:numPr>
        <w:tabs>
          <w:tab w:val="left" w:pos="851"/>
          <w:tab w:val="left" w:pos="1134"/>
          <w:tab w:val="left" w:pos="9639"/>
        </w:tabs>
        <w:ind w:left="284" w:right="176"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D011E8">
      <w:pPr>
        <w:tabs>
          <w:tab w:val="left" w:pos="1134"/>
          <w:tab w:val="left" w:pos="1310"/>
          <w:tab w:val="left" w:pos="9639"/>
        </w:tabs>
        <w:ind w:right="176"/>
        <w:rPr>
          <w:rFonts w:asciiTheme="minorHAnsi" w:hAnsiTheme="minorHAnsi"/>
        </w:rPr>
      </w:pPr>
    </w:p>
    <w:p w14:paraId="66865E29" w14:textId="4BD12536" w:rsidR="00941D9B" w:rsidRDefault="00C4237A" w:rsidP="00E908E8">
      <w:pPr>
        <w:pStyle w:val="PargrafodaLista"/>
        <w:numPr>
          <w:ilvl w:val="1"/>
          <w:numId w:val="24"/>
        </w:numPr>
        <w:tabs>
          <w:tab w:val="left" w:pos="851"/>
          <w:tab w:val="left" w:pos="1310"/>
          <w:tab w:val="left" w:pos="9639"/>
        </w:tabs>
        <w:ind w:left="284" w:right="176"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D011E8">
      <w:pPr>
        <w:tabs>
          <w:tab w:val="left" w:pos="993"/>
          <w:tab w:val="left" w:pos="1310"/>
          <w:tab w:val="left" w:pos="9639"/>
        </w:tabs>
        <w:ind w:right="176"/>
        <w:rPr>
          <w:rFonts w:asciiTheme="minorHAnsi" w:hAnsiTheme="minorHAnsi"/>
        </w:rPr>
      </w:pPr>
    </w:p>
    <w:p w14:paraId="4BD73152" w14:textId="48968060" w:rsidR="00941D9B"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lastRenderedPageBreak/>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D011E8">
      <w:pPr>
        <w:tabs>
          <w:tab w:val="left" w:pos="1134"/>
          <w:tab w:val="left" w:pos="1310"/>
          <w:tab w:val="left" w:pos="9639"/>
        </w:tabs>
        <w:ind w:right="176"/>
        <w:rPr>
          <w:rFonts w:asciiTheme="minorHAnsi" w:hAnsiTheme="minorHAnsi"/>
        </w:rPr>
      </w:pPr>
    </w:p>
    <w:p w14:paraId="2FDA6CE5" w14:textId="40199A23" w:rsidR="006B50CE" w:rsidRPr="006B50CE"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rPr>
      </w:pPr>
      <w:r w:rsidRPr="00734F83">
        <w:rPr>
          <w:rFonts w:asciiTheme="minorHAnsi" w:hAnsiTheme="minorHAnsi"/>
        </w:rPr>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D011E8">
      <w:pPr>
        <w:tabs>
          <w:tab w:val="left" w:pos="1134"/>
          <w:tab w:val="left" w:pos="1310"/>
          <w:tab w:val="left" w:pos="9639"/>
        </w:tabs>
        <w:ind w:right="176"/>
        <w:rPr>
          <w:rFonts w:asciiTheme="minorHAnsi" w:hAnsiTheme="minorHAnsi"/>
        </w:rPr>
      </w:pPr>
    </w:p>
    <w:p w14:paraId="2A58AE1E" w14:textId="6DDA1277" w:rsidR="00941D9B"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D011E8">
      <w:pPr>
        <w:tabs>
          <w:tab w:val="left" w:pos="1134"/>
          <w:tab w:val="left" w:pos="1310"/>
          <w:tab w:val="left" w:pos="9639"/>
        </w:tabs>
        <w:ind w:right="176"/>
        <w:rPr>
          <w:rFonts w:asciiTheme="minorHAnsi" w:hAnsiTheme="minorHAnsi"/>
        </w:rPr>
      </w:pPr>
    </w:p>
    <w:p w14:paraId="271C7557" w14:textId="6FBF7688" w:rsidR="00941D9B"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Default="00C4237A" w:rsidP="00E908E8">
      <w:pPr>
        <w:pStyle w:val="PargrafodaLista"/>
        <w:numPr>
          <w:ilvl w:val="1"/>
          <w:numId w:val="24"/>
        </w:numPr>
        <w:tabs>
          <w:tab w:val="left" w:pos="993"/>
          <w:tab w:val="left" w:pos="9639"/>
        </w:tabs>
        <w:ind w:left="284" w:right="176"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D011E8">
      <w:pPr>
        <w:tabs>
          <w:tab w:val="left" w:pos="1134"/>
          <w:tab w:val="left" w:pos="1310"/>
          <w:tab w:val="left" w:pos="9639"/>
        </w:tabs>
        <w:ind w:right="176"/>
        <w:rPr>
          <w:rFonts w:asciiTheme="minorHAnsi" w:hAnsiTheme="minorHAnsi"/>
        </w:rPr>
      </w:pPr>
    </w:p>
    <w:p w14:paraId="4966EF55" w14:textId="72D38027" w:rsidR="00941D9B" w:rsidRDefault="00C4237A" w:rsidP="00E908E8">
      <w:pPr>
        <w:pStyle w:val="PargrafodaLista"/>
        <w:numPr>
          <w:ilvl w:val="1"/>
          <w:numId w:val="24"/>
        </w:numPr>
        <w:tabs>
          <w:tab w:val="left" w:pos="993"/>
          <w:tab w:val="left" w:pos="1310"/>
          <w:tab w:val="left" w:pos="9639"/>
        </w:tabs>
        <w:ind w:left="284" w:right="176"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D011E8">
      <w:pPr>
        <w:tabs>
          <w:tab w:val="left" w:pos="1134"/>
          <w:tab w:val="left" w:pos="1310"/>
          <w:tab w:val="left" w:pos="9639"/>
        </w:tabs>
        <w:ind w:right="176"/>
        <w:rPr>
          <w:rFonts w:asciiTheme="minorHAnsi" w:hAnsiTheme="minorHAnsi"/>
        </w:rPr>
      </w:pPr>
    </w:p>
    <w:p w14:paraId="00A5BA9E" w14:textId="53412D6C" w:rsidR="00086948" w:rsidRDefault="00C4237A" w:rsidP="00E908E8">
      <w:pPr>
        <w:pStyle w:val="PargrafodaLista"/>
        <w:numPr>
          <w:ilvl w:val="1"/>
          <w:numId w:val="24"/>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9958A3"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38"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E908E8">
      <w:pPr>
        <w:pStyle w:val="Ttulo3"/>
        <w:numPr>
          <w:ilvl w:val="0"/>
          <w:numId w:val="24"/>
        </w:numPr>
        <w:tabs>
          <w:tab w:val="left" w:pos="709"/>
          <w:tab w:val="left" w:pos="9639"/>
        </w:tabs>
        <w:ind w:left="284" w:right="687" w:firstLine="0"/>
        <w:jc w:val="both"/>
        <w:rPr>
          <w:rFonts w:asciiTheme="minorHAnsi" w:hAnsiTheme="minorHAnsi"/>
        </w:rPr>
      </w:pPr>
      <w:bookmarkStart w:id="33" w:name="_bookmark34"/>
      <w:bookmarkEnd w:id="33"/>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Default="00485E4D" w:rsidP="00E908E8">
      <w:pPr>
        <w:pStyle w:val="PargrafodaLista"/>
        <w:numPr>
          <w:ilvl w:val="1"/>
          <w:numId w:val="24"/>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B62356">
        <w:rPr>
          <w:rFonts w:asciiTheme="minorHAnsi" w:hAnsiTheme="minorHAnsi"/>
        </w:rPr>
        <w:t>Integram</w:t>
      </w:r>
      <w:r w:rsidRPr="00B62356">
        <w:rPr>
          <w:rFonts w:asciiTheme="minorHAnsi" w:hAnsiTheme="minorHAnsi"/>
          <w:spacing w:val="-2"/>
        </w:rPr>
        <w:t xml:space="preserve"> </w:t>
      </w:r>
      <w:r w:rsidRPr="00B62356">
        <w:rPr>
          <w:rFonts w:asciiTheme="minorHAnsi" w:hAnsiTheme="minorHAnsi"/>
        </w:rPr>
        <w:t>este</w:t>
      </w:r>
      <w:r w:rsidRPr="00B62356">
        <w:rPr>
          <w:rFonts w:asciiTheme="minorHAnsi" w:hAnsiTheme="minorHAnsi"/>
          <w:spacing w:val="-2"/>
        </w:rPr>
        <w:t xml:space="preserve"> </w:t>
      </w:r>
      <w:r w:rsidRPr="00B62356">
        <w:rPr>
          <w:rFonts w:asciiTheme="minorHAnsi" w:hAnsiTheme="minorHAnsi"/>
        </w:rPr>
        <w:t>Edital,</w:t>
      </w:r>
      <w:r w:rsidRPr="00B62356">
        <w:rPr>
          <w:rFonts w:asciiTheme="minorHAnsi" w:hAnsiTheme="minorHAnsi"/>
          <w:spacing w:val="-2"/>
        </w:rPr>
        <w:t xml:space="preserve"> </w:t>
      </w:r>
      <w:r w:rsidRPr="00B62356">
        <w:rPr>
          <w:rFonts w:asciiTheme="minorHAnsi" w:hAnsiTheme="minorHAnsi"/>
        </w:rPr>
        <w:t>os</w:t>
      </w:r>
      <w:r w:rsidRPr="00B62356">
        <w:rPr>
          <w:rFonts w:asciiTheme="minorHAnsi" w:hAnsiTheme="minorHAnsi"/>
          <w:spacing w:val="-2"/>
        </w:rPr>
        <w:t xml:space="preserve"> </w:t>
      </w:r>
      <w:r w:rsidRPr="00B62356">
        <w:rPr>
          <w:rFonts w:asciiTheme="minorHAnsi" w:hAnsiTheme="minorHAnsi"/>
        </w:rPr>
        <w:t>seguintes anexos:</w:t>
      </w:r>
    </w:p>
    <w:tbl>
      <w:tblPr>
        <w:tblW w:w="906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334"/>
        <w:gridCol w:w="283"/>
        <w:gridCol w:w="6975"/>
      </w:tblGrid>
      <w:tr w:rsidR="000B2908" w:rsidRPr="000B2908" w14:paraId="6A703DDF" w14:textId="77777777" w:rsidTr="00112A40">
        <w:tc>
          <w:tcPr>
            <w:tcW w:w="475" w:type="dxa"/>
          </w:tcPr>
          <w:p w14:paraId="15D380D1"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a)</w:t>
            </w:r>
          </w:p>
        </w:tc>
        <w:tc>
          <w:tcPr>
            <w:tcW w:w="1334" w:type="dxa"/>
          </w:tcPr>
          <w:p w14:paraId="6E01852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w:t>
            </w:r>
            <w:r w:rsidRPr="000B2908">
              <w:rPr>
                <w:rFonts w:asciiTheme="minorHAnsi" w:hAnsiTheme="minorHAnsi"/>
                <w:b/>
                <w:spacing w:val="-2"/>
              </w:rPr>
              <w:t xml:space="preserve"> </w:t>
            </w:r>
          </w:p>
        </w:tc>
        <w:tc>
          <w:tcPr>
            <w:tcW w:w="283" w:type="dxa"/>
          </w:tcPr>
          <w:p w14:paraId="4B5EF27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6975" w:type="dxa"/>
          </w:tcPr>
          <w:p w14:paraId="14891827"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Termo de</w:t>
            </w:r>
            <w:r w:rsidRPr="000B2908">
              <w:rPr>
                <w:rFonts w:asciiTheme="minorHAnsi" w:hAnsiTheme="minorHAnsi"/>
                <w:spacing w:val="-3"/>
              </w:rPr>
              <w:t xml:space="preserve"> </w:t>
            </w:r>
            <w:r w:rsidRPr="000B2908">
              <w:rPr>
                <w:rFonts w:asciiTheme="minorHAnsi" w:hAnsiTheme="minorHAnsi"/>
              </w:rPr>
              <w:t>Referência e Estudo Técnico Preliminar;</w:t>
            </w:r>
          </w:p>
        </w:tc>
      </w:tr>
      <w:tr w:rsidR="000B2908" w:rsidRPr="000B2908" w14:paraId="715BA0F6" w14:textId="77777777" w:rsidTr="00112A40">
        <w:trPr>
          <w:trHeight w:val="39"/>
        </w:trPr>
        <w:tc>
          <w:tcPr>
            <w:tcW w:w="475" w:type="dxa"/>
          </w:tcPr>
          <w:p w14:paraId="6F028C92"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b)</w:t>
            </w:r>
          </w:p>
        </w:tc>
        <w:tc>
          <w:tcPr>
            <w:tcW w:w="1334" w:type="dxa"/>
          </w:tcPr>
          <w:p w14:paraId="4FD7A0D8"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w:t>
            </w:r>
            <w:r w:rsidRPr="000B2908">
              <w:rPr>
                <w:rFonts w:asciiTheme="minorHAnsi" w:hAnsiTheme="minorHAnsi"/>
                <w:b/>
                <w:spacing w:val="-4"/>
              </w:rPr>
              <w:t xml:space="preserve"> </w:t>
            </w:r>
            <w:r w:rsidRPr="000B2908">
              <w:rPr>
                <w:rFonts w:asciiTheme="minorHAnsi" w:hAnsiTheme="minorHAnsi"/>
                <w:b/>
              </w:rPr>
              <w:t>II</w:t>
            </w:r>
          </w:p>
        </w:tc>
        <w:tc>
          <w:tcPr>
            <w:tcW w:w="283" w:type="dxa"/>
          </w:tcPr>
          <w:p w14:paraId="1E42563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6975" w:type="dxa"/>
          </w:tcPr>
          <w:p w14:paraId="71F223F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Modelo de Proposta;</w:t>
            </w:r>
          </w:p>
        </w:tc>
      </w:tr>
      <w:tr w:rsidR="000B2908" w:rsidRPr="000B2908" w14:paraId="71580A9C" w14:textId="77777777" w:rsidTr="00112A40">
        <w:tc>
          <w:tcPr>
            <w:tcW w:w="475" w:type="dxa"/>
          </w:tcPr>
          <w:p w14:paraId="633AE78A"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c)</w:t>
            </w:r>
          </w:p>
        </w:tc>
        <w:tc>
          <w:tcPr>
            <w:tcW w:w="1334" w:type="dxa"/>
          </w:tcPr>
          <w:p w14:paraId="65D181C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ANEXO III</w:t>
            </w:r>
          </w:p>
        </w:tc>
        <w:tc>
          <w:tcPr>
            <w:tcW w:w="283" w:type="dxa"/>
          </w:tcPr>
          <w:p w14:paraId="316DB286"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6975" w:type="dxa"/>
          </w:tcPr>
          <w:p w14:paraId="58668DBA"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 xml:space="preserve">Modelo de Declaração de que se Enquadra no Conceito </w:t>
            </w:r>
            <w:r w:rsidRPr="000B2908">
              <w:rPr>
                <w:rFonts w:asciiTheme="minorHAnsi" w:hAnsiTheme="minorHAnsi"/>
                <w:spacing w:val="-59"/>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Microempresa</w:t>
            </w:r>
            <w:r w:rsidRPr="000B2908">
              <w:rPr>
                <w:rFonts w:asciiTheme="minorHAnsi" w:hAnsiTheme="minorHAnsi"/>
                <w:spacing w:val="-1"/>
              </w:rPr>
              <w:t xml:space="preserve">, </w:t>
            </w:r>
            <w:r w:rsidRPr="000B2908">
              <w:rPr>
                <w:rFonts w:asciiTheme="minorHAnsi" w:hAnsiTheme="minorHAnsi"/>
              </w:rPr>
              <w:t>Empresa de</w:t>
            </w:r>
            <w:r w:rsidRPr="000B2908">
              <w:rPr>
                <w:rFonts w:asciiTheme="minorHAnsi" w:hAnsiTheme="minorHAnsi"/>
                <w:spacing w:val="-1"/>
              </w:rPr>
              <w:t xml:space="preserve"> </w:t>
            </w:r>
            <w:r w:rsidRPr="000B2908">
              <w:rPr>
                <w:rFonts w:asciiTheme="minorHAnsi" w:hAnsiTheme="minorHAnsi"/>
              </w:rPr>
              <w:t>Pequeno</w:t>
            </w:r>
            <w:r w:rsidRPr="000B2908">
              <w:rPr>
                <w:rFonts w:asciiTheme="minorHAnsi" w:hAnsiTheme="minorHAnsi"/>
                <w:spacing w:val="2"/>
              </w:rPr>
              <w:t xml:space="preserve"> </w:t>
            </w:r>
            <w:r w:rsidRPr="000B2908">
              <w:rPr>
                <w:rFonts w:asciiTheme="minorHAnsi" w:hAnsiTheme="minorHAnsi"/>
              </w:rPr>
              <w:t>Porte ou Cooperativa;</w:t>
            </w:r>
          </w:p>
        </w:tc>
      </w:tr>
      <w:tr w:rsidR="000B2908" w:rsidRPr="000B2908" w14:paraId="2A7D3732" w14:textId="77777777" w:rsidTr="00112A40">
        <w:tc>
          <w:tcPr>
            <w:tcW w:w="475" w:type="dxa"/>
          </w:tcPr>
          <w:p w14:paraId="599BEE0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d)</w:t>
            </w:r>
          </w:p>
        </w:tc>
        <w:tc>
          <w:tcPr>
            <w:tcW w:w="1334" w:type="dxa"/>
          </w:tcPr>
          <w:p w14:paraId="4E080113"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IV</w:t>
            </w:r>
          </w:p>
        </w:tc>
        <w:tc>
          <w:tcPr>
            <w:tcW w:w="283" w:type="dxa"/>
          </w:tcPr>
          <w:p w14:paraId="241E1104"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w:t>
            </w:r>
          </w:p>
        </w:tc>
        <w:tc>
          <w:tcPr>
            <w:tcW w:w="6975" w:type="dxa"/>
          </w:tcPr>
          <w:p w14:paraId="307F9B7F"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Cs/>
              </w:rPr>
              <w:t>Declarações Conjuntas.</w:t>
            </w:r>
          </w:p>
        </w:tc>
      </w:tr>
      <w:tr w:rsidR="000B2908" w:rsidRPr="000B2908" w14:paraId="604D95AF" w14:textId="77777777" w:rsidTr="00112A40">
        <w:tc>
          <w:tcPr>
            <w:tcW w:w="475" w:type="dxa"/>
          </w:tcPr>
          <w:p w14:paraId="20BB4DC3"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e)</w:t>
            </w:r>
          </w:p>
        </w:tc>
        <w:tc>
          <w:tcPr>
            <w:tcW w:w="1334" w:type="dxa"/>
          </w:tcPr>
          <w:p w14:paraId="4CA2E816"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 V</w:t>
            </w:r>
          </w:p>
        </w:tc>
        <w:tc>
          <w:tcPr>
            <w:tcW w:w="283" w:type="dxa"/>
          </w:tcPr>
          <w:p w14:paraId="20AE8151"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6975" w:type="dxa"/>
          </w:tcPr>
          <w:p w14:paraId="61A3B46D"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rPr>
              <w:t>Dados do Fornecedor;</w:t>
            </w:r>
          </w:p>
        </w:tc>
      </w:tr>
      <w:tr w:rsidR="000B2908" w:rsidRPr="000B2908" w14:paraId="1F8F8AF6" w14:textId="77777777" w:rsidTr="00112A40">
        <w:tc>
          <w:tcPr>
            <w:tcW w:w="475" w:type="dxa"/>
          </w:tcPr>
          <w:p w14:paraId="1B743D7B" w14:textId="77777777" w:rsidR="000B2908" w:rsidRPr="000B2908" w:rsidRDefault="000B2908" w:rsidP="000B2908">
            <w:pPr>
              <w:tabs>
                <w:tab w:val="left" w:pos="993"/>
                <w:tab w:val="left" w:pos="9923"/>
              </w:tabs>
              <w:ind w:right="34"/>
              <w:rPr>
                <w:rFonts w:asciiTheme="minorHAnsi" w:hAnsiTheme="minorHAnsi"/>
                <w:b/>
                <w:bCs/>
              </w:rPr>
            </w:pPr>
            <w:r w:rsidRPr="000B2908">
              <w:rPr>
                <w:rFonts w:asciiTheme="minorHAnsi" w:hAnsiTheme="minorHAnsi"/>
                <w:b/>
                <w:bCs/>
              </w:rPr>
              <w:t>f)</w:t>
            </w:r>
          </w:p>
        </w:tc>
        <w:tc>
          <w:tcPr>
            <w:tcW w:w="1334" w:type="dxa"/>
          </w:tcPr>
          <w:p w14:paraId="55676888" w14:textId="77777777" w:rsidR="000B2908" w:rsidRPr="000B2908" w:rsidRDefault="000B2908" w:rsidP="000B2908">
            <w:pPr>
              <w:tabs>
                <w:tab w:val="left" w:pos="993"/>
                <w:tab w:val="left" w:pos="9923"/>
              </w:tabs>
              <w:ind w:right="34"/>
              <w:rPr>
                <w:rFonts w:asciiTheme="minorHAnsi" w:hAnsiTheme="minorHAnsi"/>
                <w:b/>
              </w:rPr>
            </w:pPr>
            <w:r w:rsidRPr="000B2908">
              <w:rPr>
                <w:rFonts w:asciiTheme="minorHAnsi" w:hAnsiTheme="minorHAnsi"/>
                <w:b/>
              </w:rPr>
              <w:t>ANEXO</w:t>
            </w:r>
            <w:r w:rsidRPr="000B2908">
              <w:rPr>
                <w:rFonts w:asciiTheme="minorHAnsi" w:hAnsiTheme="minorHAnsi"/>
                <w:b/>
                <w:spacing w:val="-2"/>
              </w:rPr>
              <w:t xml:space="preserve"> VI</w:t>
            </w:r>
          </w:p>
        </w:tc>
        <w:tc>
          <w:tcPr>
            <w:tcW w:w="283" w:type="dxa"/>
          </w:tcPr>
          <w:p w14:paraId="7B2202DE" w14:textId="77777777" w:rsidR="000B2908" w:rsidRPr="000B2908" w:rsidRDefault="000B2908" w:rsidP="000B2908">
            <w:pPr>
              <w:tabs>
                <w:tab w:val="left" w:pos="993"/>
                <w:tab w:val="left" w:pos="9923"/>
              </w:tabs>
              <w:ind w:right="34"/>
              <w:rPr>
                <w:rFonts w:asciiTheme="minorHAnsi" w:hAnsiTheme="minorHAnsi"/>
              </w:rPr>
            </w:pPr>
            <w:r w:rsidRPr="000B2908">
              <w:rPr>
                <w:rFonts w:asciiTheme="minorHAnsi" w:hAnsiTheme="minorHAnsi"/>
                <w:b/>
              </w:rPr>
              <w:t>–</w:t>
            </w:r>
          </w:p>
        </w:tc>
        <w:tc>
          <w:tcPr>
            <w:tcW w:w="6975" w:type="dxa"/>
          </w:tcPr>
          <w:p w14:paraId="62D4FA34" w14:textId="42E4280A" w:rsidR="001B115E" w:rsidRPr="000B2908" w:rsidRDefault="000B2908" w:rsidP="001B115E">
            <w:pPr>
              <w:tabs>
                <w:tab w:val="left" w:pos="993"/>
                <w:tab w:val="left" w:pos="9923"/>
              </w:tabs>
              <w:ind w:right="34"/>
              <w:rPr>
                <w:rFonts w:asciiTheme="minorHAnsi" w:hAnsiTheme="minorHAnsi"/>
              </w:rPr>
            </w:pPr>
            <w:r w:rsidRPr="000B2908">
              <w:rPr>
                <w:rFonts w:asciiTheme="minorHAnsi" w:hAnsiTheme="minorHAnsi"/>
              </w:rPr>
              <w:t>Minuta do Contrato;</w:t>
            </w:r>
          </w:p>
        </w:tc>
      </w:tr>
      <w:tr w:rsidR="00112A40" w:rsidRPr="000B2908" w14:paraId="6E76E293" w14:textId="77777777" w:rsidTr="00112A40">
        <w:tc>
          <w:tcPr>
            <w:tcW w:w="475" w:type="dxa"/>
          </w:tcPr>
          <w:p w14:paraId="63E59854" w14:textId="448CB1EC" w:rsidR="00112A40" w:rsidRPr="000B2908" w:rsidRDefault="00112A40" w:rsidP="00112A40">
            <w:pPr>
              <w:tabs>
                <w:tab w:val="left" w:pos="993"/>
                <w:tab w:val="left" w:pos="9923"/>
              </w:tabs>
              <w:ind w:right="34"/>
              <w:rPr>
                <w:rFonts w:asciiTheme="minorHAnsi" w:hAnsiTheme="minorHAnsi"/>
                <w:b/>
                <w:bCs/>
              </w:rPr>
            </w:pPr>
            <w:r>
              <w:rPr>
                <w:rFonts w:asciiTheme="minorHAnsi" w:hAnsiTheme="minorHAnsi"/>
                <w:b/>
                <w:bCs/>
              </w:rPr>
              <w:t>g)</w:t>
            </w:r>
          </w:p>
        </w:tc>
        <w:tc>
          <w:tcPr>
            <w:tcW w:w="1334" w:type="dxa"/>
          </w:tcPr>
          <w:p w14:paraId="7A11BC0F" w14:textId="73FA0140" w:rsidR="00112A40" w:rsidRPr="000B2908" w:rsidRDefault="00112A40" w:rsidP="00112A40">
            <w:pPr>
              <w:tabs>
                <w:tab w:val="left" w:pos="993"/>
                <w:tab w:val="left" w:pos="9923"/>
              </w:tabs>
              <w:ind w:right="34"/>
              <w:rPr>
                <w:rFonts w:asciiTheme="minorHAnsi" w:hAnsiTheme="minorHAnsi"/>
                <w:b/>
              </w:rPr>
            </w:pPr>
            <w:r>
              <w:rPr>
                <w:rFonts w:asciiTheme="minorHAnsi" w:hAnsiTheme="minorHAnsi"/>
                <w:b/>
              </w:rPr>
              <w:t>ANEXO VII</w:t>
            </w:r>
          </w:p>
        </w:tc>
        <w:tc>
          <w:tcPr>
            <w:tcW w:w="283" w:type="dxa"/>
          </w:tcPr>
          <w:p w14:paraId="15687AB8" w14:textId="1F66296D" w:rsidR="00112A40" w:rsidRPr="000B2908" w:rsidRDefault="00112A40" w:rsidP="00112A40">
            <w:pPr>
              <w:tabs>
                <w:tab w:val="left" w:pos="993"/>
                <w:tab w:val="left" w:pos="9923"/>
              </w:tabs>
              <w:ind w:right="34"/>
              <w:rPr>
                <w:rFonts w:asciiTheme="minorHAnsi" w:hAnsiTheme="minorHAnsi"/>
                <w:b/>
              </w:rPr>
            </w:pPr>
            <w:r w:rsidRPr="000B2908">
              <w:rPr>
                <w:rFonts w:asciiTheme="minorHAnsi" w:hAnsiTheme="minorHAnsi"/>
                <w:b/>
              </w:rPr>
              <w:t>–</w:t>
            </w:r>
          </w:p>
        </w:tc>
        <w:tc>
          <w:tcPr>
            <w:tcW w:w="6975" w:type="dxa"/>
          </w:tcPr>
          <w:p w14:paraId="6438B4A4" w14:textId="0F9B11AD" w:rsidR="00112A40" w:rsidRPr="000B2908" w:rsidRDefault="00112A40" w:rsidP="00112A40">
            <w:pPr>
              <w:tabs>
                <w:tab w:val="left" w:pos="993"/>
                <w:tab w:val="left" w:pos="9923"/>
              </w:tabs>
              <w:ind w:right="34"/>
              <w:rPr>
                <w:rFonts w:asciiTheme="minorHAnsi" w:hAnsiTheme="minorHAnsi"/>
              </w:rPr>
            </w:pPr>
            <w:r>
              <w:rPr>
                <w:rFonts w:asciiTheme="minorHAnsi" w:hAnsiTheme="minorHAnsi"/>
              </w:rPr>
              <w:t xml:space="preserve">Termo de Ciência e Notificação </w:t>
            </w:r>
          </w:p>
        </w:tc>
      </w:tr>
      <w:tr w:rsidR="00112A40" w:rsidRPr="000B2908" w14:paraId="481A93F5" w14:textId="77777777" w:rsidTr="00112A40">
        <w:tc>
          <w:tcPr>
            <w:tcW w:w="475" w:type="dxa"/>
          </w:tcPr>
          <w:p w14:paraId="130BC36F" w14:textId="669178E2" w:rsidR="00112A40" w:rsidRDefault="00112A40" w:rsidP="00112A40">
            <w:pPr>
              <w:tabs>
                <w:tab w:val="left" w:pos="993"/>
                <w:tab w:val="left" w:pos="9923"/>
              </w:tabs>
              <w:ind w:right="34"/>
              <w:rPr>
                <w:rFonts w:asciiTheme="minorHAnsi" w:hAnsiTheme="minorHAnsi"/>
                <w:b/>
                <w:bCs/>
              </w:rPr>
            </w:pPr>
            <w:r>
              <w:rPr>
                <w:rFonts w:asciiTheme="minorHAnsi" w:hAnsiTheme="minorHAnsi"/>
                <w:b/>
                <w:bCs/>
              </w:rPr>
              <w:t>h)</w:t>
            </w:r>
          </w:p>
        </w:tc>
        <w:tc>
          <w:tcPr>
            <w:tcW w:w="1334" w:type="dxa"/>
          </w:tcPr>
          <w:p w14:paraId="45552CE0" w14:textId="4A68A634" w:rsidR="00112A40" w:rsidRDefault="00112A40" w:rsidP="00112A40">
            <w:pPr>
              <w:tabs>
                <w:tab w:val="left" w:pos="993"/>
                <w:tab w:val="left" w:pos="9923"/>
              </w:tabs>
              <w:ind w:right="34"/>
              <w:rPr>
                <w:rFonts w:asciiTheme="minorHAnsi" w:hAnsiTheme="minorHAnsi"/>
                <w:b/>
              </w:rPr>
            </w:pPr>
            <w:r>
              <w:rPr>
                <w:rFonts w:asciiTheme="minorHAnsi" w:hAnsiTheme="minorHAnsi"/>
                <w:b/>
              </w:rPr>
              <w:t>ANEXO VIII</w:t>
            </w:r>
          </w:p>
        </w:tc>
        <w:tc>
          <w:tcPr>
            <w:tcW w:w="283" w:type="dxa"/>
          </w:tcPr>
          <w:p w14:paraId="6FA76603" w14:textId="71839D02" w:rsidR="00112A40" w:rsidRDefault="00112A40" w:rsidP="00112A40">
            <w:pPr>
              <w:tabs>
                <w:tab w:val="left" w:pos="993"/>
                <w:tab w:val="left" w:pos="9923"/>
              </w:tabs>
              <w:ind w:right="34"/>
              <w:rPr>
                <w:rFonts w:asciiTheme="minorHAnsi" w:hAnsiTheme="minorHAnsi"/>
                <w:b/>
              </w:rPr>
            </w:pPr>
            <w:r w:rsidRPr="000B2908">
              <w:rPr>
                <w:rFonts w:asciiTheme="minorHAnsi" w:hAnsiTheme="minorHAnsi"/>
                <w:b/>
              </w:rPr>
              <w:t>–</w:t>
            </w:r>
          </w:p>
        </w:tc>
        <w:tc>
          <w:tcPr>
            <w:tcW w:w="6975" w:type="dxa"/>
          </w:tcPr>
          <w:p w14:paraId="04017CBA" w14:textId="66BD2CBB" w:rsidR="00112A40" w:rsidRDefault="00C42812" w:rsidP="00C42812">
            <w:pPr>
              <w:spacing w:line="360" w:lineRule="auto"/>
              <w:rPr>
                <w:rFonts w:asciiTheme="minorHAnsi" w:hAnsiTheme="minorHAnsi"/>
              </w:rPr>
            </w:pPr>
            <w:r w:rsidRPr="00C42812">
              <w:rPr>
                <w:rFonts w:ascii="Calibri" w:hAnsi="Calibri"/>
                <w:bCs/>
              </w:rPr>
              <w:t xml:space="preserve">Declaração </w:t>
            </w:r>
            <w:r>
              <w:rPr>
                <w:rFonts w:ascii="Calibri" w:hAnsi="Calibri"/>
                <w:bCs/>
              </w:rPr>
              <w:t>d</w:t>
            </w:r>
            <w:r w:rsidRPr="00C42812">
              <w:rPr>
                <w:rFonts w:ascii="Calibri" w:hAnsi="Calibri"/>
                <w:bCs/>
              </w:rPr>
              <w:t xml:space="preserve">e Vistoria </w:t>
            </w:r>
            <w:r>
              <w:rPr>
                <w:rFonts w:ascii="Calibri" w:hAnsi="Calibri"/>
                <w:bCs/>
              </w:rPr>
              <w:t>e</w:t>
            </w:r>
            <w:r w:rsidRPr="00C42812">
              <w:rPr>
                <w:rFonts w:ascii="Calibri" w:hAnsi="Calibri"/>
                <w:bCs/>
              </w:rPr>
              <w:t xml:space="preserve"> Comparecimento</w:t>
            </w:r>
          </w:p>
        </w:tc>
      </w:tr>
    </w:tbl>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734F83" w:rsidRDefault="00C4237A" w:rsidP="00D24AF0">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45634B">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45634B">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5AB5EE07" w14:textId="1FDA8459"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0C6224">
        <w:rPr>
          <w:rFonts w:asciiTheme="minorHAnsi" w:hAnsiTheme="minorHAnsi"/>
          <w:spacing w:val="-2"/>
        </w:rPr>
        <w:t>02</w:t>
      </w:r>
      <w:r w:rsidR="00304DD4">
        <w:rPr>
          <w:rFonts w:asciiTheme="minorHAnsi" w:hAnsiTheme="minorHAnsi"/>
        </w:rPr>
        <w:t xml:space="preserve"> de </w:t>
      </w:r>
      <w:r w:rsidR="000C6224">
        <w:rPr>
          <w:rFonts w:asciiTheme="minorHAnsi" w:hAnsiTheme="minorHAnsi"/>
        </w:rPr>
        <w:t>abril</w:t>
      </w:r>
      <w:r w:rsidR="00304DD4">
        <w:rPr>
          <w:rFonts w:asciiTheme="minorHAnsi" w:hAnsiTheme="minorHAnsi"/>
        </w:rPr>
        <w:t xml:space="preserve"> de </w:t>
      </w:r>
      <w:r w:rsidR="000C6224">
        <w:rPr>
          <w:rFonts w:asciiTheme="minorHAnsi" w:hAnsiTheme="minorHAnsi"/>
        </w:rPr>
        <w:t>2025</w:t>
      </w:r>
      <w:r w:rsidR="00C4237A" w:rsidRPr="00734F83">
        <w:rPr>
          <w:rFonts w:asciiTheme="minorHAnsi" w:hAnsiTheme="minorHAnsi"/>
        </w:rPr>
        <w:t>.</w:t>
      </w:r>
    </w:p>
    <w:p w14:paraId="10796261" w14:textId="31026432" w:rsidR="00941D9B" w:rsidRDefault="00941D9B" w:rsidP="004C1B10">
      <w:pPr>
        <w:pStyle w:val="Corpodetexto"/>
        <w:tabs>
          <w:tab w:val="left" w:pos="1134"/>
          <w:tab w:val="left" w:pos="9639"/>
        </w:tabs>
        <w:spacing w:before="1"/>
        <w:ind w:left="284" w:right="687"/>
        <w:jc w:val="left"/>
        <w:rPr>
          <w:rFonts w:asciiTheme="minorHAnsi" w:hAnsiTheme="minorHAnsi"/>
        </w:rPr>
      </w:pPr>
    </w:p>
    <w:p w14:paraId="43CA97B3" w14:textId="32EB44B8" w:rsidR="00C00FD3"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734F83"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DC6AD6B" w14:textId="09F7B5B8" w:rsidR="00485E4D" w:rsidRDefault="00485E4D">
      <w:pPr>
        <w:rPr>
          <w:rFonts w:asciiTheme="minorHAnsi" w:eastAsia="Arial" w:hAnsiTheme="minorHAnsi" w:cs="Arial"/>
          <w:b/>
          <w:bCs/>
        </w:rPr>
      </w:pPr>
      <w:bookmarkStart w:id="34" w:name="_bookmark35"/>
      <w:bookmarkEnd w:id="34"/>
    </w:p>
    <w:p w14:paraId="175ADC80" w14:textId="27F97DD0" w:rsidR="00615FFA" w:rsidRPr="00615FFA" w:rsidRDefault="00485E4D" w:rsidP="00A655FB">
      <w:pPr>
        <w:rPr>
          <w:rFonts w:asciiTheme="minorHAnsi" w:hAnsiTheme="minorHAnsi"/>
        </w:rPr>
      </w:pPr>
      <w:r>
        <w:rPr>
          <w:rFonts w:asciiTheme="minorHAnsi" w:hAnsiTheme="minorHAnsi"/>
        </w:rPr>
        <w:br w:type="page"/>
      </w:r>
      <w:r w:rsidR="00A655FB">
        <w:rPr>
          <w:rFonts w:asciiTheme="minorHAnsi" w:hAnsiTheme="minorHAnsi"/>
        </w:rPr>
        <w:lastRenderedPageBreak/>
        <w:t xml:space="preserve">                                                                                  </w:t>
      </w:r>
      <w:r w:rsidR="00C4237A" w:rsidRPr="00086948">
        <w:rPr>
          <w:rFonts w:asciiTheme="minorHAnsi" w:hAnsiTheme="minorHAnsi"/>
        </w:rPr>
        <w:t>ANEXO</w:t>
      </w:r>
      <w:r w:rsidR="00C4237A" w:rsidRPr="00086948">
        <w:rPr>
          <w:rFonts w:asciiTheme="minorHAnsi" w:hAnsiTheme="minorHAnsi"/>
          <w:spacing w:val="-2"/>
        </w:rPr>
        <w:t xml:space="preserve"> </w:t>
      </w:r>
      <w:r w:rsidR="00C4237A" w:rsidRPr="00086948">
        <w:rPr>
          <w:rFonts w:asciiTheme="minorHAnsi" w:hAnsiTheme="minorHAnsi"/>
        </w:rPr>
        <w:t xml:space="preserve">I </w:t>
      </w:r>
    </w:p>
    <w:p w14:paraId="776A1347" w14:textId="02B67112" w:rsidR="004A24B5" w:rsidRDefault="000B2908" w:rsidP="003462A3">
      <w:pPr>
        <w:tabs>
          <w:tab w:val="left" w:pos="3119"/>
        </w:tabs>
        <w:spacing w:line="276" w:lineRule="auto"/>
        <w:jc w:val="center"/>
        <w:rPr>
          <w:rFonts w:asciiTheme="minorHAnsi" w:hAnsiTheme="minorHAnsi"/>
          <w:b/>
          <w:bCs/>
        </w:rPr>
      </w:pPr>
      <w:r>
        <w:rPr>
          <w:rFonts w:asciiTheme="minorHAnsi" w:hAnsiTheme="minorHAnsi"/>
          <w:b/>
          <w:bCs/>
        </w:rPr>
        <w:t>ESTUDO TÉCNICO PRELIMINAR E TERMO DE REFERÊNCIA</w:t>
      </w:r>
    </w:p>
    <w:p w14:paraId="2C1C72F1" w14:textId="77777777" w:rsidR="000B2908" w:rsidRDefault="000B2908" w:rsidP="007D28F2">
      <w:pPr>
        <w:spacing w:line="276" w:lineRule="auto"/>
        <w:jc w:val="center"/>
        <w:rPr>
          <w:rFonts w:asciiTheme="minorHAnsi" w:hAnsiTheme="minorHAnsi"/>
          <w:b/>
          <w:bCs/>
        </w:rPr>
      </w:pPr>
    </w:p>
    <w:p w14:paraId="2F22CD6A" w14:textId="059E866A" w:rsidR="001D2BF8" w:rsidRPr="001D2BF8" w:rsidRDefault="00693F6D" w:rsidP="00693F6D">
      <w:pPr>
        <w:spacing w:before="120"/>
        <w:jc w:val="center"/>
        <w:outlineLvl w:val="1"/>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ESTUDO TÉCNICO PRELIMINAR</w:t>
      </w:r>
    </w:p>
    <w:p w14:paraId="652F2875" w14:textId="77777777" w:rsidR="001D2BF8" w:rsidRPr="001D2BF8" w:rsidRDefault="001D2BF8" w:rsidP="001D2BF8">
      <w:pPr>
        <w:spacing w:before="120"/>
        <w:jc w:val="both"/>
        <w:outlineLvl w:val="1"/>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Resumo Executivo</w:t>
      </w:r>
    </w:p>
    <w:p w14:paraId="5D2FFF3F"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Este estudo técnico preliminar tem como objetivo analisar e propor a modernização da infraestrutura de Tecnologia da Informação (TI) do órgão em questão. Atualmente, a infraestrutura opera com um único servidor físico, sem mecanismos de contingência, resultando em diversas limitações e riscos operacionais. A proposta central é a implementação de uma solução Hiperconvergente baseada em </w:t>
      </w:r>
      <w:r w:rsidRPr="001D2BF8">
        <w:rPr>
          <w:rFonts w:asciiTheme="minorHAnsi" w:eastAsia="Times New Roman" w:hAnsiTheme="minorHAnsi" w:cstheme="minorHAnsi"/>
          <w:b/>
          <w:bCs/>
          <w:lang w:eastAsia="pt-BR"/>
        </w:rPr>
        <w:t>Microsoft Hyper-V</w:t>
      </w:r>
      <w:r w:rsidRPr="001D2BF8">
        <w:rPr>
          <w:rFonts w:asciiTheme="minorHAnsi" w:eastAsia="Times New Roman" w:hAnsiTheme="minorHAnsi" w:cstheme="minorHAnsi"/>
          <w:lang w:eastAsia="pt-BR"/>
        </w:rPr>
        <w:t xml:space="preserve"> e </w:t>
      </w:r>
      <w:r w:rsidRPr="001D2BF8">
        <w:rPr>
          <w:rFonts w:asciiTheme="minorHAnsi" w:eastAsia="Times New Roman" w:hAnsiTheme="minorHAnsi" w:cstheme="minorHAnsi"/>
          <w:b/>
          <w:bCs/>
          <w:lang w:eastAsia="pt-BR"/>
        </w:rPr>
        <w:t>Windows Server Datacenter</w:t>
      </w:r>
      <w:r w:rsidRPr="001D2BF8">
        <w:rPr>
          <w:rFonts w:asciiTheme="minorHAnsi" w:eastAsia="Times New Roman" w:hAnsiTheme="minorHAnsi" w:cstheme="minorHAnsi"/>
          <w:lang w:eastAsia="pt-BR"/>
        </w:rPr>
        <w:t>, que assegura alta disponibilidade, escalabilidade, segurança e otimização dos processos operacionais. Este documento detalha o diagnóstico da situação atual, a necessidade de modernização, a análise das alternativas disponíveis, a solução recomendada, os benefícios esperados, a capacitação necessária e a análise de riscos.</w:t>
      </w:r>
    </w:p>
    <w:p w14:paraId="155FFF90" w14:textId="77777777" w:rsidR="001D2BF8" w:rsidRPr="001D2BF8" w:rsidRDefault="001D2BF8" w:rsidP="00E908E8">
      <w:pPr>
        <w:pStyle w:val="PargrafodaLista"/>
        <w:widowControl/>
        <w:numPr>
          <w:ilvl w:val="0"/>
          <w:numId w:val="49"/>
        </w:numPr>
        <w:autoSpaceDE/>
        <w:autoSpaceDN/>
        <w:spacing w:before="120"/>
        <w:contextualSpacing/>
        <w:outlineLvl w:val="2"/>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Introdução</w:t>
      </w:r>
    </w:p>
    <w:p w14:paraId="1EDBEB77"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infraestrutura de TI é um pilar fundamental para o funcionamento eficiente de qualquer órgão público. A capacidade de processar informações de forma rápida, segura e contínua é essencial para a prestação de serviços de qualidade à população. Este estudo técnico preliminar tem como objetivo identificar as deficiências da infraestrutura atual, avaliar alternativas viáveis para sua modernização e recomendar a solução mais adequada para atender às necessidades presentes e futuras do órgão.</w:t>
      </w:r>
    </w:p>
    <w:p w14:paraId="75E4F7E3" w14:textId="77777777" w:rsidR="001D2BF8" w:rsidRPr="001D2BF8" w:rsidRDefault="001D2BF8" w:rsidP="00E908E8">
      <w:pPr>
        <w:pStyle w:val="PargrafodaLista"/>
        <w:widowControl/>
        <w:numPr>
          <w:ilvl w:val="0"/>
          <w:numId w:val="49"/>
        </w:numPr>
        <w:autoSpaceDE/>
        <w:autoSpaceDN/>
        <w:spacing w:before="120"/>
        <w:contextualSpacing/>
        <w:outlineLvl w:val="2"/>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Diagnóstico da Situação Atual</w:t>
      </w:r>
    </w:p>
    <w:p w14:paraId="6C06C07D"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Atualmente, a infraestrutura de TI do órgão apresenta as seguintes características e desafios:</w:t>
      </w:r>
    </w:p>
    <w:p w14:paraId="5A137385"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Obsolescência Tecnológica e Baixa Performance</w:t>
      </w:r>
    </w:p>
    <w:p w14:paraId="374395C0" w14:textId="77777777" w:rsidR="001D2BF8" w:rsidRPr="001D2BF8" w:rsidRDefault="001D2BF8" w:rsidP="00E908E8">
      <w:pPr>
        <w:widowControl/>
        <w:numPr>
          <w:ilvl w:val="0"/>
          <w:numId w:val="36"/>
        </w:numPr>
        <w:autoSpaceDE/>
        <w:autoSpaceDN/>
        <w:spacing w:before="120"/>
        <w:jc w:val="both"/>
        <w:outlineLvl w:val="3"/>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 xml:space="preserve">Processadores Desatualizados: </w:t>
      </w:r>
      <w:r w:rsidRPr="001D2BF8">
        <w:rPr>
          <w:rFonts w:asciiTheme="minorHAnsi" w:eastAsia="Times New Roman" w:hAnsiTheme="minorHAnsi" w:cstheme="minorHAnsi"/>
          <w:lang w:eastAsia="pt-BR"/>
        </w:rPr>
        <w:t>O servidor em operação utiliza processadores lançados em 2016, cujo desempenho é insuficiente para atender às demandas modernas de processamento exigidas pelos sistemas utilizados no Centro de Processamento de Dados (CPD).</w:t>
      </w:r>
    </w:p>
    <w:p w14:paraId="36D4B7D3" w14:textId="77777777" w:rsidR="001D2BF8" w:rsidRPr="001D2BF8" w:rsidRDefault="001D2BF8" w:rsidP="00E908E8">
      <w:pPr>
        <w:widowControl/>
        <w:numPr>
          <w:ilvl w:val="0"/>
          <w:numId w:val="36"/>
        </w:numPr>
        <w:autoSpaceDE/>
        <w:autoSpaceDN/>
        <w:spacing w:before="120"/>
        <w:jc w:val="both"/>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 xml:space="preserve">Sistema Operacional Sem Suporte: </w:t>
      </w:r>
      <w:r w:rsidRPr="001D2BF8">
        <w:rPr>
          <w:rFonts w:asciiTheme="minorHAnsi" w:eastAsia="Times New Roman" w:hAnsiTheme="minorHAnsi" w:cstheme="minorHAnsi"/>
          <w:lang w:eastAsia="pt-BR"/>
        </w:rPr>
        <w:t>O servidor opera com o sistema operacional Windows Server 2012 R2, cujo suporte estendido foi descontinuado em 10 de outubro de 2023</w:t>
      </w:r>
      <w:r w:rsidRPr="001D2BF8">
        <w:rPr>
          <w:rFonts w:asciiTheme="minorHAnsi" w:eastAsia="Times New Roman" w:hAnsiTheme="minorHAnsi" w:cstheme="minorHAnsi"/>
          <w:b/>
          <w:bCs/>
          <w:lang w:eastAsia="pt-BR"/>
        </w:rPr>
        <w:t>.</w:t>
      </w:r>
    </w:p>
    <w:p w14:paraId="199CE1A9" w14:textId="77777777" w:rsidR="001D2BF8" w:rsidRPr="001D2BF8" w:rsidRDefault="001D2BF8" w:rsidP="00E908E8">
      <w:pPr>
        <w:widowControl/>
        <w:numPr>
          <w:ilvl w:val="0"/>
          <w:numId w:val="36"/>
        </w:numPr>
        <w:autoSpaceDE/>
        <w:autoSpaceDN/>
        <w:spacing w:before="120"/>
        <w:jc w:val="both"/>
        <w:outlineLvl w:val="3"/>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 xml:space="preserve">Riscos de Segurança: </w:t>
      </w:r>
      <w:r w:rsidRPr="001D2BF8">
        <w:rPr>
          <w:rFonts w:asciiTheme="minorHAnsi" w:eastAsia="Times New Roman" w:hAnsiTheme="minorHAnsi" w:cstheme="minorHAnsi"/>
          <w:lang w:eastAsia="pt-BR"/>
        </w:rPr>
        <w:t>A falta de suporte implica na ausência de atualizações de segurança, expondo o servidor a vulnerabilidades conhecidas e novas ameaças cibernéticas.</w:t>
      </w:r>
    </w:p>
    <w:p w14:paraId="3289D93A" w14:textId="77777777" w:rsidR="001D2BF8" w:rsidRPr="001D2BF8" w:rsidRDefault="001D2BF8" w:rsidP="00E908E8">
      <w:pPr>
        <w:widowControl/>
        <w:numPr>
          <w:ilvl w:val="0"/>
          <w:numId w:val="36"/>
        </w:numPr>
        <w:autoSpaceDE/>
        <w:autoSpaceDN/>
        <w:spacing w:before="120"/>
        <w:jc w:val="both"/>
        <w:outlineLvl w:val="3"/>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Impacto Operacional</w:t>
      </w:r>
      <w:r w:rsidRPr="001D2BF8">
        <w:rPr>
          <w:rFonts w:asciiTheme="minorHAnsi" w:eastAsia="Times New Roman" w:hAnsiTheme="minorHAnsi" w:cstheme="minorHAnsi"/>
          <w:lang w:eastAsia="pt-BR"/>
        </w:rPr>
        <w:t>: A infraestrutura atual apresenta instabilidades que resultam em baixa performance dos serviços, afetando a produtividade e a continuidade das operações essenciais.</w:t>
      </w:r>
    </w:p>
    <w:p w14:paraId="6D5F4ED3" w14:textId="77777777" w:rsidR="001D2BF8" w:rsidRPr="001D2BF8" w:rsidRDefault="001D2BF8" w:rsidP="00E908E8">
      <w:pPr>
        <w:widowControl/>
        <w:numPr>
          <w:ilvl w:val="0"/>
          <w:numId w:val="36"/>
        </w:numPr>
        <w:autoSpaceDE/>
        <w:autoSpaceDN/>
        <w:spacing w:before="120"/>
        <w:jc w:val="both"/>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 xml:space="preserve">Tempo de Uso Prolongado: </w:t>
      </w:r>
      <w:r w:rsidRPr="001D2BF8">
        <w:rPr>
          <w:rFonts w:asciiTheme="minorHAnsi" w:eastAsia="Times New Roman" w:hAnsiTheme="minorHAnsi" w:cstheme="minorHAnsi"/>
          <w:lang w:eastAsia="pt-BR"/>
        </w:rPr>
        <w:t>O servidor está em uso há um longo período, aumentando a probabilidade de falhas e defeitos devido ao desgaste natural dos componentes.</w:t>
      </w:r>
    </w:p>
    <w:p w14:paraId="7C5FDCCD"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Inviabilidade de Realização de Upgrades</w:t>
      </w:r>
    </w:p>
    <w:p w14:paraId="04A690E6" w14:textId="77777777" w:rsidR="001D2BF8" w:rsidRPr="001D2BF8" w:rsidRDefault="001D2BF8" w:rsidP="00E908E8">
      <w:pPr>
        <w:widowControl/>
        <w:numPr>
          <w:ilvl w:val="0"/>
          <w:numId w:val="29"/>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Descontinuidade de Peças e Componentes:</w:t>
      </w:r>
      <w:r w:rsidRPr="001D2BF8">
        <w:rPr>
          <w:rFonts w:asciiTheme="minorHAnsi" w:eastAsia="Times New Roman" w:hAnsiTheme="minorHAnsi" w:cstheme="minorHAnsi"/>
          <w:lang w:eastAsia="pt-BR"/>
        </w:rPr>
        <w:t xml:space="preserve"> A descontinuidade de peças compatíveis torna inviável a atualização do equipamento, uma vez que as peças disponíveis são raras e frequentemente usadas ou recondicionadas, sem garantia de funcionamento.</w:t>
      </w:r>
    </w:p>
    <w:p w14:paraId="051174BE" w14:textId="77777777" w:rsidR="001D2BF8" w:rsidRPr="001D2BF8" w:rsidRDefault="001D2BF8" w:rsidP="00E908E8">
      <w:pPr>
        <w:widowControl/>
        <w:numPr>
          <w:ilvl w:val="0"/>
          <w:numId w:val="29"/>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Limitações Arquitetônicas:</w:t>
      </w:r>
      <w:r w:rsidRPr="001D2BF8">
        <w:rPr>
          <w:rFonts w:asciiTheme="minorHAnsi" w:eastAsia="Times New Roman" w:hAnsiTheme="minorHAnsi" w:cstheme="minorHAnsi"/>
          <w:lang w:eastAsia="pt-BR"/>
        </w:rPr>
        <w:t xml:space="preserve"> Mesmo com a realização de upgrades, a arquitetura do servidor atual não suporta as necessidades de desempenho e escalabilidade requeridas.</w:t>
      </w:r>
    </w:p>
    <w:p w14:paraId="09B83E72"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Ausência de Contingência</w:t>
      </w:r>
    </w:p>
    <w:p w14:paraId="7C404F56" w14:textId="77777777" w:rsidR="001D2BF8" w:rsidRPr="001D2BF8" w:rsidRDefault="001D2BF8" w:rsidP="00E908E8">
      <w:pPr>
        <w:widowControl/>
        <w:numPr>
          <w:ilvl w:val="0"/>
          <w:numId w:val="30"/>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Falta de Mecanismos de Failover ou Redundância:</w:t>
      </w:r>
      <w:r w:rsidRPr="001D2BF8">
        <w:rPr>
          <w:rFonts w:asciiTheme="minorHAnsi" w:eastAsia="Times New Roman" w:hAnsiTheme="minorHAnsi" w:cstheme="minorHAnsi"/>
          <w:lang w:eastAsia="pt-BR"/>
        </w:rPr>
        <w:t xml:space="preserve"> A ausência de mecanismos de contingência aumenta o risco de interrupções prolongadas em caso de falhas no hardware ou no sistema operacional, comprometendo a continuidade dos serviços.</w:t>
      </w:r>
    </w:p>
    <w:p w14:paraId="4A3091B9"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lastRenderedPageBreak/>
        <w:t>Impacto em Desempenho e Disponibilidade</w:t>
      </w:r>
    </w:p>
    <w:p w14:paraId="44534D3C" w14:textId="77777777" w:rsidR="001D2BF8" w:rsidRPr="001D2BF8" w:rsidRDefault="001D2BF8" w:rsidP="00E908E8">
      <w:pPr>
        <w:widowControl/>
        <w:numPr>
          <w:ilvl w:val="0"/>
          <w:numId w:val="31"/>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Problemas de Performance:</w:t>
      </w:r>
      <w:r w:rsidRPr="001D2BF8">
        <w:rPr>
          <w:rFonts w:asciiTheme="minorHAnsi" w:eastAsia="Times New Roman" w:hAnsiTheme="minorHAnsi" w:cstheme="minorHAnsi"/>
          <w:lang w:eastAsia="pt-BR"/>
        </w:rPr>
        <w:t xml:space="preserve"> A operação simultânea de múltiplos sistemas e bancos de dados em um único servidor físico resulta em competição por recursos (CPU, memória e armazenamento), causando lentidão e possíveis quedas de sistemas.</w:t>
      </w:r>
    </w:p>
    <w:p w14:paraId="4AC6C745" w14:textId="77777777" w:rsidR="001D2BF8" w:rsidRPr="001D2BF8" w:rsidRDefault="001D2BF8" w:rsidP="00E908E8">
      <w:pPr>
        <w:widowControl/>
        <w:numPr>
          <w:ilvl w:val="0"/>
          <w:numId w:val="31"/>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Indisponibilidade de Serviços:</w:t>
      </w:r>
      <w:r w:rsidRPr="001D2BF8">
        <w:rPr>
          <w:rFonts w:asciiTheme="minorHAnsi" w:eastAsia="Times New Roman" w:hAnsiTheme="minorHAnsi" w:cstheme="minorHAnsi"/>
          <w:lang w:eastAsia="pt-BR"/>
        </w:rPr>
        <w:t xml:space="preserve"> Falhas em qualquer sistema podem comprometer o desempenho geral do servidor, resultando em indisponibilidade parcial ou total dos serviços, afetando significativamente as operações críticas.</w:t>
      </w:r>
    </w:p>
    <w:p w14:paraId="46D77F0D"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Manutenção e Atualizações Complexas</w:t>
      </w:r>
    </w:p>
    <w:p w14:paraId="5431FF85" w14:textId="77777777" w:rsidR="001D2BF8" w:rsidRPr="001D2BF8" w:rsidRDefault="001D2BF8" w:rsidP="00E908E8">
      <w:pPr>
        <w:widowControl/>
        <w:numPr>
          <w:ilvl w:val="0"/>
          <w:numId w:val="32"/>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Paralisações Completas:</w:t>
      </w:r>
      <w:r w:rsidRPr="001D2BF8">
        <w:rPr>
          <w:rFonts w:asciiTheme="minorHAnsi" w:eastAsia="Times New Roman" w:hAnsiTheme="minorHAnsi" w:cstheme="minorHAnsi"/>
          <w:lang w:eastAsia="pt-BR"/>
        </w:rPr>
        <w:t xml:space="preserve"> A manutenção do ambiente exige interrupções totais dos serviços, impactando diretamente a continuidade das operações e a satisfação dos usuários finais.</w:t>
      </w:r>
    </w:p>
    <w:p w14:paraId="1D247D71"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Risco de Perda de Dados e Operações</w:t>
      </w:r>
    </w:p>
    <w:p w14:paraId="1BED0FA6" w14:textId="77777777" w:rsidR="001D2BF8" w:rsidRPr="001D2BF8" w:rsidRDefault="001D2BF8" w:rsidP="00E908E8">
      <w:pPr>
        <w:widowControl/>
        <w:numPr>
          <w:ilvl w:val="0"/>
          <w:numId w:val="33"/>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Alta Probabilidade de Perda de Dados:</w:t>
      </w:r>
      <w:r w:rsidRPr="001D2BF8">
        <w:rPr>
          <w:rFonts w:asciiTheme="minorHAnsi" w:eastAsia="Times New Roman" w:hAnsiTheme="minorHAnsi" w:cstheme="minorHAnsi"/>
          <w:lang w:eastAsia="pt-BR"/>
        </w:rPr>
        <w:t xml:space="preserve"> A ausência de um ambiente virtualizado com contingência aumenta a vulnerabilidade a falhas graves, como corrupção de disco ou falha de energia, elevando o risco de perda de dados críticos.</w:t>
      </w:r>
    </w:p>
    <w:p w14:paraId="707E2499"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Dificuldade de Escalabilidade</w:t>
      </w:r>
    </w:p>
    <w:p w14:paraId="324F04DC" w14:textId="77777777" w:rsidR="001D2BF8" w:rsidRPr="001D2BF8" w:rsidRDefault="001D2BF8" w:rsidP="00E908E8">
      <w:pPr>
        <w:widowControl/>
        <w:numPr>
          <w:ilvl w:val="0"/>
          <w:numId w:val="34"/>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Expansão Limitada:</w:t>
      </w:r>
      <w:r w:rsidRPr="001D2BF8">
        <w:rPr>
          <w:rFonts w:asciiTheme="minorHAnsi" w:eastAsia="Times New Roman" w:hAnsiTheme="minorHAnsi" w:cstheme="minorHAnsi"/>
          <w:lang w:eastAsia="pt-BR"/>
        </w:rPr>
        <w:t xml:space="preserve"> A configuração atual limita a expansão, pois qualquer necessidade adicional exige a aquisição de novos servidores físicos, elevando os custos operacionais e dificultando a adaptação às demandas crescentes.</w:t>
      </w:r>
    </w:p>
    <w:p w14:paraId="1C7A2864"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Necessidade de Modernização</w:t>
      </w:r>
    </w:p>
    <w:p w14:paraId="156C4E36" w14:textId="77777777" w:rsidR="001D2BF8" w:rsidRPr="001D2BF8" w:rsidRDefault="001D2BF8" w:rsidP="001D2BF8">
      <w:pPr>
        <w:spacing w:before="120"/>
        <w:ind w:left="36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infraestrutura de TI atual apresenta sérias limitações que comprometem a eficiência e a continuidade dos serviços prestados pelo órgão. A modernização é essencial para garantir:</w:t>
      </w:r>
    </w:p>
    <w:p w14:paraId="770124D6" w14:textId="77777777" w:rsidR="001D2BF8" w:rsidRPr="001D2BF8" w:rsidRDefault="001D2BF8" w:rsidP="00E908E8">
      <w:pPr>
        <w:widowControl/>
        <w:numPr>
          <w:ilvl w:val="0"/>
          <w:numId w:val="3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Alta Disponibilidade:</w:t>
      </w:r>
      <w:r w:rsidRPr="001D2BF8">
        <w:rPr>
          <w:rFonts w:asciiTheme="minorHAnsi" w:eastAsia="Times New Roman" w:hAnsiTheme="minorHAnsi" w:cstheme="minorHAnsi"/>
          <w:lang w:eastAsia="pt-BR"/>
        </w:rPr>
        <w:t xml:space="preserve"> Minimizar o tempo de inatividade e garantir a continuidade dos serviços essenciais.</w:t>
      </w:r>
    </w:p>
    <w:p w14:paraId="01EF20EE" w14:textId="77777777" w:rsidR="001D2BF8" w:rsidRPr="001D2BF8" w:rsidRDefault="001D2BF8" w:rsidP="00E908E8">
      <w:pPr>
        <w:widowControl/>
        <w:numPr>
          <w:ilvl w:val="0"/>
          <w:numId w:val="3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Melhoria de Performance:</w:t>
      </w:r>
      <w:r w:rsidRPr="001D2BF8">
        <w:rPr>
          <w:rFonts w:asciiTheme="minorHAnsi" w:eastAsia="Times New Roman" w:hAnsiTheme="minorHAnsi" w:cstheme="minorHAnsi"/>
          <w:lang w:eastAsia="pt-BR"/>
        </w:rPr>
        <w:t xml:space="preserve"> Atender às demandas crescentes de processamento e armazenamento de dados.</w:t>
      </w:r>
    </w:p>
    <w:p w14:paraId="4DCEEF40" w14:textId="77777777" w:rsidR="001D2BF8" w:rsidRPr="001D2BF8" w:rsidRDefault="001D2BF8" w:rsidP="00E908E8">
      <w:pPr>
        <w:widowControl/>
        <w:numPr>
          <w:ilvl w:val="0"/>
          <w:numId w:val="3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Segurança Aprimorada:</w:t>
      </w:r>
      <w:r w:rsidRPr="001D2BF8">
        <w:rPr>
          <w:rFonts w:asciiTheme="minorHAnsi" w:eastAsia="Times New Roman" w:hAnsiTheme="minorHAnsi" w:cstheme="minorHAnsi"/>
          <w:lang w:eastAsia="pt-BR"/>
        </w:rPr>
        <w:t xml:space="preserve"> Mitigar vulnerabilidades e proteger dados sensíveis contra ameaças cibernéticas.</w:t>
      </w:r>
    </w:p>
    <w:p w14:paraId="16BD4B36" w14:textId="77777777" w:rsidR="001D2BF8" w:rsidRPr="001D2BF8" w:rsidRDefault="001D2BF8" w:rsidP="00E908E8">
      <w:pPr>
        <w:widowControl/>
        <w:numPr>
          <w:ilvl w:val="0"/>
          <w:numId w:val="3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Escalabilidade Flexível:</w:t>
      </w:r>
      <w:r w:rsidRPr="001D2BF8">
        <w:rPr>
          <w:rFonts w:asciiTheme="minorHAnsi" w:eastAsia="Times New Roman" w:hAnsiTheme="minorHAnsi" w:cstheme="minorHAnsi"/>
          <w:lang w:eastAsia="pt-BR"/>
        </w:rPr>
        <w:t xml:space="preserve"> Permitir a expansão da infraestrutura de forma modular, acompanhando o crescimento das necessidades do órgão.</w:t>
      </w:r>
    </w:p>
    <w:p w14:paraId="76FB22BE" w14:textId="77777777" w:rsidR="001D2BF8" w:rsidRPr="001D2BF8" w:rsidRDefault="001D2BF8" w:rsidP="00E908E8">
      <w:pPr>
        <w:widowControl/>
        <w:numPr>
          <w:ilvl w:val="0"/>
          <w:numId w:val="3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Redução de Custos Operacionais:</w:t>
      </w:r>
      <w:r w:rsidRPr="001D2BF8">
        <w:rPr>
          <w:rFonts w:asciiTheme="minorHAnsi" w:eastAsia="Times New Roman" w:hAnsiTheme="minorHAnsi" w:cstheme="minorHAnsi"/>
          <w:lang w:eastAsia="pt-BR"/>
        </w:rPr>
        <w:t xml:space="preserve"> Otimizar os custos relacionados à manutenção e ao consumo energético através da consolidação de servidores físicos em ambientes virtualizados.</w:t>
      </w:r>
    </w:p>
    <w:p w14:paraId="1B70C1D8" w14:textId="77777777" w:rsidR="001D2BF8" w:rsidRPr="001D2BF8" w:rsidRDefault="001D2BF8" w:rsidP="00E908E8">
      <w:pPr>
        <w:widowControl/>
        <w:numPr>
          <w:ilvl w:val="0"/>
          <w:numId w:val="3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Conformidade Legal:</w:t>
      </w:r>
      <w:r w:rsidRPr="001D2BF8">
        <w:rPr>
          <w:rFonts w:asciiTheme="minorHAnsi" w:eastAsia="Times New Roman" w:hAnsiTheme="minorHAnsi" w:cstheme="minorHAnsi"/>
          <w:lang w:eastAsia="pt-BR"/>
        </w:rPr>
        <w:t xml:space="preserve"> Assegurar que a infraestrutura de TI esteja em conformidade com as exigências legais de licenciamento de software, evitando penalidades e garantindo o uso adequado das tecnologias.</w:t>
      </w:r>
    </w:p>
    <w:p w14:paraId="4FC947D2" w14:textId="77777777" w:rsidR="001D2BF8" w:rsidRPr="001D2BF8" w:rsidRDefault="001D2BF8" w:rsidP="00E908E8">
      <w:pPr>
        <w:widowControl/>
        <w:numPr>
          <w:ilvl w:val="0"/>
          <w:numId w:val="3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Sustentabilidade Ambiental:</w:t>
      </w:r>
      <w:r w:rsidRPr="001D2BF8">
        <w:rPr>
          <w:rFonts w:asciiTheme="minorHAnsi" w:eastAsia="Times New Roman" w:hAnsiTheme="minorHAnsi" w:cstheme="minorHAnsi"/>
          <w:lang w:eastAsia="pt-BR"/>
        </w:rPr>
        <w:t xml:space="preserve"> Contribuir para a sustentabilidade ambiental através da redução do consumo de energia e da menor pegada de carbono, alinhando-se com práticas modernas de responsabilidade ambiental.</w:t>
      </w:r>
    </w:p>
    <w:p w14:paraId="77D520A6" w14:textId="77777777" w:rsidR="001D2BF8" w:rsidRPr="001D2BF8" w:rsidRDefault="001D2BF8" w:rsidP="00E908E8">
      <w:pPr>
        <w:pStyle w:val="PargrafodaLista"/>
        <w:widowControl/>
        <w:numPr>
          <w:ilvl w:val="0"/>
          <w:numId w:val="49"/>
        </w:numPr>
        <w:autoSpaceDE/>
        <w:autoSpaceDN/>
        <w:spacing w:before="120"/>
        <w:contextualSpacing/>
        <w:outlineLvl w:val="2"/>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Vantagens da Virtualização</w:t>
      </w:r>
    </w:p>
    <w:p w14:paraId="46526695"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virtualização tornou-se uma prática padrão na gestão moderna de TI devido aos seus inúmeros benefícios. Abaixo, são destacadas informações adicionais sobre as tendências de mercado, vantagens na realização de backups e outras considerações relevantes:</w:t>
      </w:r>
    </w:p>
    <w:p w14:paraId="623639B8"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Tendências de Mercado:</w:t>
      </w:r>
    </w:p>
    <w:p w14:paraId="55512EA5" w14:textId="77777777" w:rsidR="001D2BF8" w:rsidRPr="001D2BF8" w:rsidRDefault="001D2BF8" w:rsidP="00E908E8">
      <w:pPr>
        <w:widowControl/>
        <w:numPr>
          <w:ilvl w:val="0"/>
          <w:numId w:val="39"/>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lastRenderedPageBreak/>
        <w:t>Ampliação da Virtualização em Ambientes Corporativos:</w:t>
      </w:r>
      <w:r w:rsidRPr="001D2BF8">
        <w:rPr>
          <w:rFonts w:asciiTheme="minorHAnsi" w:eastAsia="Times New Roman" w:hAnsiTheme="minorHAnsi" w:cstheme="minorHAnsi"/>
          <w:lang w:eastAsia="pt-BR"/>
        </w:rPr>
        <w:t xml:space="preserve"> De acordo com pesquisas do Gartner e da IDC, mais de 80% das cargas de trabalho de servidores em todo o mundo já são executadas em ambientes virtualizados. A tendência é que essa porcentagem aumente à medida que as organizações buscam maior eficiência e flexibilidade.</w:t>
      </w:r>
    </w:p>
    <w:p w14:paraId="267751E0" w14:textId="77777777" w:rsidR="001D2BF8" w:rsidRPr="001D2BF8" w:rsidRDefault="001D2BF8" w:rsidP="00E908E8">
      <w:pPr>
        <w:widowControl/>
        <w:numPr>
          <w:ilvl w:val="0"/>
          <w:numId w:val="39"/>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Adoção de Infraestruturas Hiperconvergentes:</w:t>
      </w:r>
      <w:r w:rsidRPr="001D2BF8">
        <w:rPr>
          <w:rFonts w:asciiTheme="minorHAnsi" w:eastAsia="Times New Roman" w:hAnsiTheme="minorHAnsi" w:cstheme="minorHAnsi"/>
          <w:lang w:eastAsia="pt-BR"/>
        </w:rPr>
        <w:t xml:space="preserve"> A hiperconvergência combina computação, armazenamento e rede em um único sistema, simplificando a gestão e aumentando a escalabilidade. Essa tendência está em ascensão, e a virtualização é um componente-chave para sua implementação.</w:t>
      </w:r>
    </w:p>
    <w:p w14:paraId="4A8CC15C" w14:textId="77777777" w:rsidR="001D2BF8" w:rsidRPr="001D2BF8" w:rsidRDefault="001D2BF8" w:rsidP="00E908E8">
      <w:pPr>
        <w:widowControl/>
        <w:numPr>
          <w:ilvl w:val="0"/>
          <w:numId w:val="39"/>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Integração com a Nuvem:</w:t>
      </w:r>
      <w:r w:rsidRPr="001D2BF8">
        <w:rPr>
          <w:rFonts w:asciiTheme="minorHAnsi" w:eastAsia="Times New Roman" w:hAnsiTheme="minorHAnsi" w:cstheme="minorHAnsi"/>
          <w:lang w:eastAsia="pt-BR"/>
        </w:rPr>
        <w:t xml:space="preserve"> A virtualização facilita a migração e a integração com ambientes de nuvem híbrida e pública, permitindo que as organizações aproveitem os benefícios da escalabilidade e flexibilidade da nuvem.</w:t>
      </w:r>
    </w:p>
    <w:p w14:paraId="14E2CF1A" w14:textId="77777777" w:rsidR="001D2BF8" w:rsidRPr="001D2BF8" w:rsidRDefault="001D2BF8" w:rsidP="00E908E8">
      <w:pPr>
        <w:widowControl/>
        <w:numPr>
          <w:ilvl w:val="0"/>
          <w:numId w:val="39"/>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Foco na Transformação Digital:</w:t>
      </w:r>
      <w:r w:rsidRPr="001D2BF8">
        <w:rPr>
          <w:rFonts w:asciiTheme="minorHAnsi" w:eastAsia="Times New Roman" w:hAnsiTheme="minorHAnsi" w:cstheme="minorHAnsi"/>
          <w:lang w:eastAsia="pt-BR"/>
        </w:rPr>
        <w:t xml:space="preserve"> Organizações estão investindo em virtualização como parte de suas estratégias de transformação digital, buscando modernizar suas infraestruturas e processos para serem mais ágeis e competitivas.</w:t>
      </w:r>
    </w:p>
    <w:p w14:paraId="5C2FC267"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Vantagens na Realização de Backups e Recuperação de Desastres:</w:t>
      </w:r>
    </w:p>
    <w:p w14:paraId="2F41DED5" w14:textId="77777777" w:rsidR="001D2BF8" w:rsidRPr="001D2BF8" w:rsidRDefault="001D2BF8" w:rsidP="00E908E8">
      <w:pPr>
        <w:widowControl/>
        <w:numPr>
          <w:ilvl w:val="0"/>
          <w:numId w:val="40"/>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Facilidade e Rapidez nos Backups:</w:t>
      </w:r>
      <w:r w:rsidRPr="001D2BF8">
        <w:rPr>
          <w:rFonts w:asciiTheme="minorHAnsi" w:eastAsia="Times New Roman" w:hAnsiTheme="minorHAnsi" w:cstheme="minorHAnsi"/>
          <w:lang w:eastAsia="pt-BR"/>
        </w:rPr>
        <w:t xml:space="preserve"> A virtualização permite que snapshots das máquinas virtuais sejam realizados de forma rápida e eficiente, reduzindo o tempo necessário para backups e minimizando o impacto no desempenho dos sistemas.</w:t>
      </w:r>
    </w:p>
    <w:p w14:paraId="0D0E5D0F" w14:textId="77777777" w:rsidR="001D2BF8" w:rsidRPr="001D2BF8" w:rsidRDefault="001D2BF8" w:rsidP="00E908E8">
      <w:pPr>
        <w:widowControl/>
        <w:numPr>
          <w:ilvl w:val="0"/>
          <w:numId w:val="40"/>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Recuperação Rápida em Caso de Falhas:</w:t>
      </w:r>
      <w:r w:rsidRPr="001D2BF8">
        <w:rPr>
          <w:rFonts w:asciiTheme="minorHAnsi" w:eastAsia="Times New Roman" w:hAnsiTheme="minorHAnsi" w:cstheme="minorHAnsi"/>
          <w:lang w:eastAsia="pt-BR"/>
        </w:rPr>
        <w:t xml:space="preserve"> Em situações de falhas ou desastres, as máquinas virtuais podem ser restauradas rapidamente em outro hardware compatível, reduzindo significativamente o tempo de inatividade e o impacto nas operações.</w:t>
      </w:r>
    </w:p>
    <w:p w14:paraId="7B14CD74" w14:textId="77777777" w:rsidR="001D2BF8" w:rsidRPr="001D2BF8" w:rsidRDefault="001D2BF8" w:rsidP="00E908E8">
      <w:pPr>
        <w:widowControl/>
        <w:numPr>
          <w:ilvl w:val="0"/>
          <w:numId w:val="40"/>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Teste e Validação de Planos de Recuperação:</w:t>
      </w:r>
      <w:r w:rsidRPr="001D2BF8">
        <w:rPr>
          <w:rFonts w:asciiTheme="minorHAnsi" w:eastAsia="Times New Roman" w:hAnsiTheme="minorHAnsi" w:cstheme="minorHAnsi"/>
          <w:lang w:eastAsia="pt-BR"/>
        </w:rPr>
        <w:t xml:space="preserve"> A virtualização facilita a criação de ambientes de teste para validar planos de recuperação de desastres sem afetar o ambiente de produção.</w:t>
      </w:r>
    </w:p>
    <w:p w14:paraId="681AE681"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Outras Vantagens:</w:t>
      </w:r>
    </w:p>
    <w:p w14:paraId="6B09DD5E" w14:textId="77777777" w:rsidR="001D2BF8" w:rsidRPr="001D2BF8" w:rsidRDefault="001D2BF8" w:rsidP="00E908E8">
      <w:pPr>
        <w:widowControl/>
        <w:numPr>
          <w:ilvl w:val="0"/>
          <w:numId w:val="41"/>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Melhoria na Utilização de Recursos:</w:t>
      </w:r>
      <w:r w:rsidRPr="001D2BF8">
        <w:rPr>
          <w:rFonts w:asciiTheme="minorHAnsi" w:eastAsia="Times New Roman" w:hAnsiTheme="minorHAnsi" w:cstheme="minorHAnsi"/>
          <w:lang w:eastAsia="pt-BR"/>
        </w:rPr>
        <w:t xml:space="preserve"> A virtualização permite a alocação dinâmica de recursos de CPU, memória e armazenamento, otimizando o uso do hardware disponível e evitando subutilização.</w:t>
      </w:r>
    </w:p>
    <w:p w14:paraId="747E5EAC" w14:textId="77777777" w:rsidR="001D2BF8" w:rsidRPr="001D2BF8" w:rsidRDefault="001D2BF8" w:rsidP="00E908E8">
      <w:pPr>
        <w:widowControl/>
        <w:numPr>
          <w:ilvl w:val="0"/>
          <w:numId w:val="41"/>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Flexibilidade e Agilidade Operacional:</w:t>
      </w:r>
      <w:r w:rsidRPr="001D2BF8">
        <w:rPr>
          <w:rFonts w:asciiTheme="minorHAnsi" w:eastAsia="Times New Roman" w:hAnsiTheme="minorHAnsi" w:cstheme="minorHAnsi"/>
          <w:lang w:eastAsia="pt-BR"/>
        </w:rPr>
        <w:t xml:space="preserve"> Novas máquinas virtuais podem ser criadas rapidamente para atender a demandas emergentes, facilitando projetos e implementações ágeis.</w:t>
      </w:r>
    </w:p>
    <w:p w14:paraId="2F02F2AF" w14:textId="77777777" w:rsidR="001D2BF8" w:rsidRPr="001D2BF8" w:rsidRDefault="001D2BF8" w:rsidP="00E908E8">
      <w:pPr>
        <w:widowControl/>
        <w:numPr>
          <w:ilvl w:val="0"/>
          <w:numId w:val="41"/>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Isolamento de Ambientes:</w:t>
      </w:r>
      <w:r w:rsidRPr="001D2BF8">
        <w:rPr>
          <w:rFonts w:asciiTheme="minorHAnsi" w:eastAsia="Times New Roman" w:hAnsiTheme="minorHAnsi" w:cstheme="minorHAnsi"/>
          <w:lang w:eastAsia="pt-BR"/>
        </w:rPr>
        <w:t xml:space="preserve"> Máquinas virtuais operam de forma isolada umas das outras, aumentando a segurança e permitindo que diferentes aplicações ou serviços não interferiram entre si.</w:t>
      </w:r>
    </w:p>
    <w:p w14:paraId="1F24E357" w14:textId="77777777" w:rsidR="001D2BF8" w:rsidRPr="001D2BF8" w:rsidRDefault="001D2BF8" w:rsidP="00E908E8">
      <w:pPr>
        <w:widowControl/>
        <w:numPr>
          <w:ilvl w:val="0"/>
          <w:numId w:val="41"/>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Facilidade na Migração e Atualização de Sistemas:</w:t>
      </w:r>
      <w:r w:rsidRPr="001D2BF8">
        <w:rPr>
          <w:rFonts w:asciiTheme="minorHAnsi" w:eastAsia="Times New Roman" w:hAnsiTheme="minorHAnsi" w:cstheme="minorHAnsi"/>
          <w:lang w:eastAsia="pt-BR"/>
        </w:rPr>
        <w:t xml:space="preserve"> A virtualização simplifica processos de migração e atualização, permitindo mover máquinas virtuais entre hosts físicos com mínima interrupção dos serviços.</w:t>
      </w:r>
    </w:p>
    <w:p w14:paraId="65324A2F" w14:textId="77777777" w:rsidR="001D2BF8" w:rsidRPr="001D2BF8" w:rsidRDefault="001D2BF8" w:rsidP="00E908E8">
      <w:pPr>
        <w:widowControl/>
        <w:numPr>
          <w:ilvl w:val="0"/>
          <w:numId w:val="41"/>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Suporte a Legados e Novas Tecnologias:</w:t>
      </w:r>
      <w:r w:rsidRPr="001D2BF8">
        <w:rPr>
          <w:rFonts w:asciiTheme="minorHAnsi" w:eastAsia="Times New Roman" w:hAnsiTheme="minorHAnsi" w:cstheme="minorHAnsi"/>
          <w:lang w:eastAsia="pt-BR"/>
        </w:rPr>
        <w:t xml:space="preserve"> Permite que sistemas legados continuem operando em ambientes modernos e facilita a adoção de novas tecnologias sem a necessidade de investir em hardware adicional.</w:t>
      </w:r>
    </w:p>
    <w:p w14:paraId="5554D526" w14:textId="77777777" w:rsidR="001D2BF8" w:rsidRPr="001D2BF8" w:rsidRDefault="001D2BF8" w:rsidP="00E908E8">
      <w:pPr>
        <w:widowControl/>
        <w:numPr>
          <w:ilvl w:val="0"/>
          <w:numId w:val="41"/>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Conformidade e Auditoria Simplificadas:</w:t>
      </w:r>
      <w:r w:rsidRPr="001D2BF8">
        <w:rPr>
          <w:rFonts w:asciiTheme="minorHAnsi" w:eastAsia="Times New Roman" w:hAnsiTheme="minorHAnsi" w:cstheme="minorHAnsi"/>
          <w:lang w:eastAsia="pt-BR"/>
        </w:rPr>
        <w:t xml:space="preserve"> Ferramentas de virtualização oferecem recursos avançados de monitoramento e registro de atividades, facilitando auditorias e garantindo conformidade com regulamentações.</w:t>
      </w:r>
    </w:p>
    <w:p w14:paraId="3281F81C" w14:textId="77777777" w:rsidR="001D2BF8" w:rsidRPr="001D2BF8" w:rsidRDefault="001D2BF8" w:rsidP="001D2BF8">
      <w:pPr>
        <w:spacing w:before="120"/>
        <w:jc w:val="both"/>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Conclusão:</w:t>
      </w:r>
    </w:p>
    <w:p w14:paraId="3F1813D4"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A adoção da virtualização é não apenas uma boa prática, mas uma estratégia essencial para organizações que buscam modernizar suas infraestruturas, melhorar a eficiência operacional e manter-se alinhadas </w:t>
      </w:r>
      <w:r w:rsidRPr="001D2BF8">
        <w:rPr>
          <w:rFonts w:asciiTheme="minorHAnsi" w:eastAsia="Times New Roman" w:hAnsiTheme="minorHAnsi" w:cstheme="minorHAnsi"/>
          <w:lang w:eastAsia="pt-BR"/>
        </w:rPr>
        <w:lastRenderedPageBreak/>
        <w:t>às tendências de mercado. As vantagens na realização de backups e na recuperação de desastres aumentam a resiliência e a continuidade dos serviços, aspectos críticos para o órgão. Além disso, a virtualização oferece flexibilidade, segurança aprimorada e otimização de recursos, contribuindo para a sustentabilidade e a agilidade operacional.</w:t>
      </w:r>
    </w:p>
    <w:p w14:paraId="19BD74B3" w14:textId="77777777" w:rsidR="001D2BF8" w:rsidRPr="001D2BF8" w:rsidRDefault="001D2BF8" w:rsidP="00E908E8">
      <w:pPr>
        <w:pStyle w:val="PargrafodaLista"/>
        <w:widowControl/>
        <w:numPr>
          <w:ilvl w:val="0"/>
          <w:numId w:val="49"/>
        </w:numPr>
        <w:autoSpaceDE/>
        <w:autoSpaceDN/>
        <w:spacing w:before="120"/>
        <w:contextualSpacing/>
        <w:outlineLvl w:val="2"/>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Análise de Alternativas</w:t>
      </w:r>
    </w:p>
    <w:p w14:paraId="1432B1D9" w14:textId="77777777" w:rsidR="001D2BF8" w:rsidRPr="001D2BF8" w:rsidRDefault="001D2BF8" w:rsidP="001D2BF8">
      <w:pPr>
        <w:pStyle w:val="PargrafodaLista"/>
        <w:spacing w:before="120"/>
        <w:ind w:left="360"/>
        <w:outlineLvl w:val="2"/>
        <w:rPr>
          <w:rFonts w:asciiTheme="minorHAnsi" w:eastAsia="Times New Roman" w:hAnsiTheme="minorHAnsi" w:cstheme="minorHAnsi"/>
          <w:b/>
          <w:bCs/>
          <w:lang w:eastAsia="pt-BR"/>
        </w:rPr>
      </w:pPr>
    </w:p>
    <w:p w14:paraId="77DD9BDC"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Avaliação da Arquitetura Tradicional com Servidores e Storage Dedicado</w:t>
      </w:r>
    </w:p>
    <w:p w14:paraId="0BB13273" w14:textId="77777777" w:rsidR="001D2BF8" w:rsidRPr="001D2BF8" w:rsidRDefault="001D2BF8" w:rsidP="001D2BF8">
      <w:pPr>
        <w:spacing w:before="120"/>
        <w:ind w:left="36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arquitetura tradicional que combina servidores físicos com Storage dedicado foi considerada como uma possível alternativa. No entanto, vários fatores negativos tornam essa opção desvantajosa para o órgão:</w:t>
      </w:r>
    </w:p>
    <w:p w14:paraId="27E90C11" w14:textId="77777777" w:rsidR="001D2BF8" w:rsidRPr="001D2BF8" w:rsidRDefault="001D2BF8" w:rsidP="00E908E8">
      <w:pPr>
        <w:widowControl/>
        <w:numPr>
          <w:ilvl w:val="0"/>
          <w:numId w:val="42"/>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Alto Custo de Aquisição:</w:t>
      </w:r>
      <w:r w:rsidRPr="001D2BF8">
        <w:rPr>
          <w:rFonts w:asciiTheme="minorHAnsi" w:eastAsia="Times New Roman" w:hAnsiTheme="minorHAnsi" w:cstheme="minorHAnsi"/>
          <w:lang w:eastAsia="pt-BR"/>
        </w:rPr>
        <w:t xml:space="preserve"> A implementação de uma arquitetura tradicional requer investimentos significativos na aquisição de servidores físicos de alto desempenho e sistemas de Storage dedicados, elevando consideravelmente os custos iniciais.</w:t>
      </w:r>
    </w:p>
    <w:p w14:paraId="3280BB0C" w14:textId="77777777" w:rsidR="001D2BF8" w:rsidRPr="001D2BF8" w:rsidRDefault="001D2BF8" w:rsidP="00E908E8">
      <w:pPr>
        <w:widowControl/>
        <w:numPr>
          <w:ilvl w:val="0"/>
          <w:numId w:val="42"/>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Custos Operacionais Elevados:</w:t>
      </w:r>
      <w:r w:rsidRPr="001D2BF8">
        <w:rPr>
          <w:rFonts w:asciiTheme="minorHAnsi" w:eastAsia="Times New Roman" w:hAnsiTheme="minorHAnsi" w:cstheme="minorHAnsi"/>
          <w:lang w:eastAsia="pt-BR"/>
        </w:rPr>
        <w:t xml:space="preserve"> Além dos custos de aquisição, essa arquitetura implica em maiores despesas operacionais, incluindo consumo de energia, refrigeração e manutenção contínua dos equipamentos físicos.</w:t>
      </w:r>
    </w:p>
    <w:p w14:paraId="0F949128" w14:textId="77777777" w:rsidR="001D2BF8" w:rsidRPr="001D2BF8" w:rsidRDefault="001D2BF8" w:rsidP="00E908E8">
      <w:pPr>
        <w:widowControl/>
        <w:numPr>
          <w:ilvl w:val="0"/>
          <w:numId w:val="42"/>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Complexidade de Gerenciamento:</w:t>
      </w:r>
      <w:r w:rsidRPr="001D2BF8">
        <w:rPr>
          <w:rFonts w:asciiTheme="minorHAnsi" w:eastAsia="Times New Roman" w:hAnsiTheme="minorHAnsi" w:cstheme="minorHAnsi"/>
          <w:lang w:eastAsia="pt-BR"/>
        </w:rPr>
        <w:t xml:space="preserve"> A administração de servidores físicos separados e sistemas de Storage dedicados aumenta a complexidade da infraestrutura de TI. Isso demanda mais tempo e recursos da equipe de TI para gerenciamento, monitoramento e resolução de problemas.</w:t>
      </w:r>
    </w:p>
    <w:p w14:paraId="51915E2F" w14:textId="77777777" w:rsidR="001D2BF8" w:rsidRPr="001D2BF8" w:rsidRDefault="001D2BF8" w:rsidP="00E908E8">
      <w:pPr>
        <w:widowControl/>
        <w:numPr>
          <w:ilvl w:val="0"/>
          <w:numId w:val="42"/>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Desafios de Compatibilidade:</w:t>
      </w:r>
      <w:r w:rsidRPr="001D2BF8">
        <w:rPr>
          <w:rFonts w:asciiTheme="minorHAnsi" w:eastAsia="Times New Roman" w:hAnsiTheme="minorHAnsi" w:cstheme="minorHAnsi"/>
          <w:lang w:eastAsia="pt-BR"/>
        </w:rPr>
        <w:t xml:space="preserve"> A integração de novos componentes pode enfrentar problemas de compatibilidade com adaptadores, controladores, versões de BIOS e firmware, resultando em possíveis instabilidades ou incompatibilidades no ambiente.</w:t>
      </w:r>
    </w:p>
    <w:p w14:paraId="50D702D2" w14:textId="77777777" w:rsidR="001D2BF8" w:rsidRPr="001D2BF8" w:rsidRDefault="001D2BF8" w:rsidP="00E908E8">
      <w:pPr>
        <w:widowControl/>
        <w:numPr>
          <w:ilvl w:val="0"/>
          <w:numId w:val="42"/>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Redundância Efetiva:</w:t>
      </w:r>
      <w:r w:rsidRPr="001D2BF8">
        <w:rPr>
          <w:rFonts w:asciiTheme="minorHAnsi" w:eastAsia="Times New Roman" w:hAnsiTheme="minorHAnsi" w:cstheme="minorHAnsi"/>
          <w:lang w:eastAsia="pt-BR"/>
        </w:rPr>
        <w:t xml:space="preserve"> Embora seja possível implementar redundância na arquitetura tradicional, isso geralmente aumenta ainda mais os custos e a complexidade. Sem investimentos adicionais significativos, o ambiente pode permanecer vulnerável a falhas de hardware ou software.</w:t>
      </w:r>
    </w:p>
    <w:p w14:paraId="639412A5" w14:textId="77777777" w:rsidR="001D2BF8" w:rsidRPr="001D2BF8" w:rsidRDefault="001D2BF8" w:rsidP="00E908E8">
      <w:pPr>
        <w:widowControl/>
        <w:numPr>
          <w:ilvl w:val="0"/>
          <w:numId w:val="42"/>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Maior Número de Pontos de Falha:</w:t>
      </w:r>
      <w:r w:rsidRPr="001D2BF8">
        <w:rPr>
          <w:rFonts w:asciiTheme="minorHAnsi" w:eastAsia="Times New Roman" w:hAnsiTheme="minorHAnsi" w:cstheme="minorHAnsi"/>
          <w:lang w:eastAsia="pt-BR"/>
        </w:rPr>
        <w:t xml:space="preserve"> A arquitetura tradicional envolve múltiplos componentes separados (servidores, storage, switches SAN, controladores, cabos, etc.), o que aumenta o número de pontos potenciais de falha. Cada componente adicional introduz riscos adicionais de interrupção, e uma falha em qualquer um deles pode comprometer a disponibilidade dos serviços. Isso contrasta com soluções hiperconvergentes, onde a integração dos componentes reduz os pontos de falha e simplifica a gestão.</w:t>
      </w:r>
    </w:p>
    <w:p w14:paraId="429C3469" w14:textId="77777777" w:rsidR="001D2BF8" w:rsidRPr="001D2BF8" w:rsidRDefault="001D2BF8" w:rsidP="00E908E8">
      <w:pPr>
        <w:widowControl/>
        <w:numPr>
          <w:ilvl w:val="0"/>
          <w:numId w:val="42"/>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Desuso Progressivo e Obsolescência:</w:t>
      </w:r>
      <w:r w:rsidRPr="001D2BF8">
        <w:rPr>
          <w:rFonts w:asciiTheme="minorHAnsi" w:eastAsia="Times New Roman" w:hAnsiTheme="minorHAnsi" w:cstheme="minorHAnsi"/>
          <w:lang w:eastAsia="pt-BR"/>
        </w:rPr>
        <w:t xml:space="preserve"> Com a evolução das tecnologias de virtualização e soluções hiperconvergentes, a arquitetura tradicional está se tornando obsoleta. A falta de suporte e atualizações futuras pode representar riscos para a sustentabilidade a longo prazo da infraestrutura.</w:t>
      </w:r>
    </w:p>
    <w:p w14:paraId="7D936C45" w14:textId="77777777" w:rsidR="001D2BF8" w:rsidRPr="001D2BF8" w:rsidRDefault="001D2BF8" w:rsidP="00E908E8">
      <w:pPr>
        <w:widowControl/>
        <w:numPr>
          <w:ilvl w:val="0"/>
          <w:numId w:val="42"/>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Espaço Físico e Infraestrutura de Data Center:</w:t>
      </w:r>
      <w:r w:rsidRPr="001D2BF8">
        <w:rPr>
          <w:rFonts w:asciiTheme="minorHAnsi" w:eastAsia="Times New Roman" w:hAnsiTheme="minorHAnsi" w:cstheme="minorHAnsi"/>
          <w:lang w:eastAsia="pt-BR"/>
        </w:rPr>
        <w:t xml:space="preserve"> A necessidade de múltiplos equipamentos físicos requer mais espaço no data center, além de melhorias na infraestrutura de energia e refrigeração, aumentando ainda mais os custos.</w:t>
      </w:r>
    </w:p>
    <w:p w14:paraId="1BAD81E3" w14:textId="77777777" w:rsidR="001D2BF8" w:rsidRPr="001D2BF8" w:rsidRDefault="001D2BF8" w:rsidP="00E908E8">
      <w:pPr>
        <w:widowControl/>
        <w:numPr>
          <w:ilvl w:val="0"/>
          <w:numId w:val="42"/>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Não Alinhamento com as Melhores Práticas Atuais:</w:t>
      </w:r>
      <w:r w:rsidRPr="001D2BF8">
        <w:rPr>
          <w:rFonts w:asciiTheme="minorHAnsi" w:eastAsia="Times New Roman" w:hAnsiTheme="minorHAnsi" w:cstheme="minorHAnsi"/>
          <w:lang w:eastAsia="pt-BR"/>
        </w:rPr>
        <w:t xml:space="preserve"> As tendências atuais em TI favorecem soluções mais ágeis, escaláveis e eficientes, como a virtualização e a hiperconvergência. A adoção da arquitetura tradicional não acompanha essas tendências e pode colocar o órgão em desvantagem tecnológica.</w:t>
      </w:r>
    </w:p>
    <w:p w14:paraId="6A5CADD1"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Conclusão:</w:t>
      </w:r>
      <w:r w:rsidRPr="001D2BF8">
        <w:rPr>
          <w:rFonts w:asciiTheme="minorHAnsi" w:eastAsia="Times New Roman" w:hAnsiTheme="minorHAnsi" w:cstheme="minorHAnsi"/>
          <w:lang w:eastAsia="pt-BR"/>
        </w:rPr>
        <w:t xml:space="preserve"> Diante desses pontos negativos, incluindo o maior número de pontos de falha, a arquitetura </w:t>
      </w:r>
      <w:r w:rsidRPr="001D2BF8">
        <w:rPr>
          <w:rFonts w:asciiTheme="minorHAnsi" w:eastAsia="Times New Roman" w:hAnsiTheme="minorHAnsi" w:cstheme="minorHAnsi"/>
          <w:lang w:eastAsia="pt-BR"/>
        </w:rPr>
        <w:lastRenderedPageBreak/>
        <w:t>tradicional com servidores e Storage dedicado não é uma opção vantajosa para o órgão. Os altos custos iniciais e operacionais, a complexidade de gerenciamento, a escalabilidade limitada e os riscos associados tornam essa alternativa inadequada para atender às necessidades atuais e futuras.</w:t>
      </w:r>
    </w:p>
    <w:p w14:paraId="0085084A"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Avaliação da Aquisição de Múltiplos Servidores Físicos</w:t>
      </w:r>
    </w:p>
    <w:p w14:paraId="0A9BBECD"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opção de adquirir múltiplos servidores físicos para separar os sistemas e bancos de dados foi analisada. No entanto, essa alternativa apresenta várias desvantagens significativas:</w:t>
      </w:r>
    </w:p>
    <w:p w14:paraId="13F36FA1" w14:textId="77777777" w:rsidR="001D2BF8" w:rsidRPr="001D2BF8" w:rsidRDefault="001D2BF8" w:rsidP="00E908E8">
      <w:pPr>
        <w:widowControl/>
        <w:numPr>
          <w:ilvl w:val="0"/>
          <w:numId w:val="3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Investimento Inicial Elevado:</w:t>
      </w:r>
      <w:r w:rsidRPr="001D2BF8">
        <w:rPr>
          <w:rFonts w:asciiTheme="minorHAnsi" w:eastAsia="Times New Roman" w:hAnsiTheme="minorHAnsi" w:cstheme="minorHAnsi"/>
          <w:lang w:eastAsia="pt-BR"/>
        </w:rPr>
        <w:t xml:space="preserve"> A compra de vários servidores físicos requer um investimento financeiro substancial, que pode não ser viável dentro das limitações orçamentárias do órgão.</w:t>
      </w:r>
    </w:p>
    <w:p w14:paraId="7D0E3875" w14:textId="77777777" w:rsidR="001D2BF8" w:rsidRPr="001D2BF8" w:rsidRDefault="001D2BF8" w:rsidP="00E908E8">
      <w:pPr>
        <w:widowControl/>
        <w:numPr>
          <w:ilvl w:val="0"/>
          <w:numId w:val="3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Custos Operacionais Aumentados:</w:t>
      </w:r>
      <w:r w:rsidRPr="001D2BF8">
        <w:rPr>
          <w:rFonts w:asciiTheme="minorHAnsi" w:eastAsia="Times New Roman" w:hAnsiTheme="minorHAnsi" w:cstheme="minorHAnsi"/>
          <w:lang w:eastAsia="pt-BR"/>
        </w:rPr>
        <w:t xml:space="preserve"> Mais servidores físicos significam maior consumo de energia elétrica e necessidades de refrigeração, elevando os custos operacionais contínuos.</w:t>
      </w:r>
    </w:p>
    <w:p w14:paraId="2598D535" w14:textId="77777777" w:rsidR="001D2BF8" w:rsidRPr="001D2BF8" w:rsidRDefault="001D2BF8" w:rsidP="00E908E8">
      <w:pPr>
        <w:widowControl/>
        <w:numPr>
          <w:ilvl w:val="0"/>
          <w:numId w:val="3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Complexidade na Gestão e Manutenção:</w:t>
      </w:r>
      <w:r w:rsidRPr="001D2BF8">
        <w:rPr>
          <w:rFonts w:asciiTheme="minorHAnsi" w:eastAsia="Times New Roman" w:hAnsiTheme="minorHAnsi" w:cstheme="minorHAnsi"/>
          <w:lang w:eastAsia="pt-BR"/>
        </w:rPr>
        <w:t xml:space="preserve"> Gerenciar múltiplos servidores físicos aumenta a carga de trabalho da equipe de TI, exigindo mais tempo e recursos para manutenção, atualizações e monitoramento de cada servidor individualmente.</w:t>
      </w:r>
    </w:p>
    <w:p w14:paraId="73381550" w14:textId="77777777" w:rsidR="001D2BF8" w:rsidRPr="001D2BF8" w:rsidRDefault="001D2BF8" w:rsidP="00E908E8">
      <w:pPr>
        <w:widowControl/>
        <w:numPr>
          <w:ilvl w:val="0"/>
          <w:numId w:val="3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Ineficácia na Utilização de Recursos:</w:t>
      </w:r>
      <w:r w:rsidRPr="001D2BF8">
        <w:rPr>
          <w:rFonts w:asciiTheme="minorHAnsi" w:eastAsia="Times New Roman" w:hAnsiTheme="minorHAnsi" w:cstheme="minorHAnsi"/>
          <w:lang w:eastAsia="pt-BR"/>
        </w:rPr>
        <w:t xml:space="preserve"> Servidores físicos individuais podem apresentar subutilização de recursos, como CPU e memória, levando a desperdícios e ineficiências operacionais.</w:t>
      </w:r>
    </w:p>
    <w:p w14:paraId="49968DB5" w14:textId="77777777" w:rsidR="001D2BF8" w:rsidRPr="001D2BF8" w:rsidRDefault="001D2BF8" w:rsidP="00E908E8">
      <w:pPr>
        <w:widowControl/>
        <w:numPr>
          <w:ilvl w:val="0"/>
          <w:numId w:val="3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Escalabilidade Rígida e Custosa:</w:t>
      </w:r>
      <w:r w:rsidRPr="001D2BF8">
        <w:rPr>
          <w:rFonts w:asciiTheme="minorHAnsi" w:eastAsia="Times New Roman" w:hAnsiTheme="minorHAnsi" w:cstheme="minorHAnsi"/>
          <w:lang w:eastAsia="pt-BR"/>
        </w:rPr>
        <w:t xml:space="preserve"> A expansão futura exigiria a aquisição de mais servidores físicos, tornando o processo lento e oneroso. Isso dificulta a adaptação rápida às mudanças nas demandas dos serviços.</w:t>
      </w:r>
    </w:p>
    <w:p w14:paraId="2FC7251B" w14:textId="77777777" w:rsidR="001D2BF8" w:rsidRPr="001D2BF8" w:rsidRDefault="001D2BF8" w:rsidP="00E908E8">
      <w:pPr>
        <w:widowControl/>
        <w:numPr>
          <w:ilvl w:val="0"/>
          <w:numId w:val="3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Espaço Físico Limitado:</w:t>
      </w:r>
      <w:r w:rsidRPr="001D2BF8">
        <w:rPr>
          <w:rFonts w:asciiTheme="minorHAnsi" w:eastAsia="Times New Roman" w:hAnsiTheme="minorHAnsi" w:cstheme="minorHAnsi"/>
          <w:lang w:eastAsia="pt-BR"/>
        </w:rPr>
        <w:t xml:space="preserve"> A instalação de múltiplos servidores requer espaço adicional no data center, o que pode ser restrito e exigir investimentos em infraestrutura física.</w:t>
      </w:r>
    </w:p>
    <w:p w14:paraId="05E75A2C" w14:textId="77777777" w:rsidR="001D2BF8" w:rsidRPr="001D2BF8" w:rsidRDefault="001D2BF8" w:rsidP="00E908E8">
      <w:pPr>
        <w:widowControl/>
        <w:numPr>
          <w:ilvl w:val="0"/>
          <w:numId w:val="3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Falta de Flexibilidade:</w:t>
      </w:r>
      <w:r w:rsidRPr="001D2BF8">
        <w:rPr>
          <w:rFonts w:asciiTheme="minorHAnsi" w:eastAsia="Times New Roman" w:hAnsiTheme="minorHAnsi" w:cstheme="minorHAnsi"/>
          <w:lang w:eastAsia="pt-BR"/>
        </w:rPr>
        <w:t xml:space="preserve"> Servidores físicos dedicados não oferecem a mesma flexibilidade que ambientes virtualizados, limitando a capacidade de realocar recursos de acordo com as necessidades dinâmicas das aplicações.</w:t>
      </w:r>
    </w:p>
    <w:p w14:paraId="177B09E7" w14:textId="77777777" w:rsidR="001D2BF8" w:rsidRPr="001D2BF8" w:rsidRDefault="001D2BF8" w:rsidP="00E908E8">
      <w:pPr>
        <w:widowControl/>
        <w:numPr>
          <w:ilvl w:val="0"/>
          <w:numId w:val="3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Risco de Ponto Único de Falha:</w:t>
      </w:r>
      <w:r w:rsidRPr="001D2BF8">
        <w:rPr>
          <w:rFonts w:asciiTheme="minorHAnsi" w:eastAsia="Times New Roman" w:hAnsiTheme="minorHAnsi" w:cstheme="minorHAnsi"/>
          <w:lang w:eastAsia="pt-BR"/>
        </w:rPr>
        <w:t xml:space="preserve"> Sem a implementação de mecanismos de redundância, cada servidor físico pode representar um ponto único de falha, colocando em risco a disponibilidade dos serviços.</w:t>
      </w:r>
    </w:p>
    <w:p w14:paraId="66379412" w14:textId="77777777" w:rsidR="001D2BF8" w:rsidRPr="001D2BF8" w:rsidRDefault="001D2BF8" w:rsidP="00E908E8">
      <w:pPr>
        <w:widowControl/>
        <w:numPr>
          <w:ilvl w:val="0"/>
          <w:numId w:val="3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Desalinhamento com Estratégias Modernas de TI:</w:t>
      </w:r>
      <w:r w:rsidRPr="001D2BF8">
        <w:rPr>
          <w:rFonts w:asciiTheme="minorHAnsi" w:eastAsia="Times New Roman" w:hAnsiTheme="minorHAnsi" w:cstheme="minorHAnsi"/>
          <w:lang w:eastAsia="pt-BR"/>
        </w:rPr>
        <w:t xml:space="preserve"> A abordagem de múltiplos servidores físicos não está alinhada com as práticas modernas de consolidação e virtualização, podendo levar à obsolescência tecnológica e dificultar futuras integrações com soluções em nuvem ou hiperconvergentes.</w:t>
      </w:r>
    </w:p>
    <w:p w14:paraId="7D38565E" w14:textId="77777777" w:rsidR="001D2BF8" w:rsidRPr="001D2BF8" w:rsidRDefault="001D2BF8" w:rsidP="00E908E8">
      <w:pPr>
        <w:widowControl/>
        <w:numPr>
          <w:ilvl w:val="0"/>
          <w:numId w:val="3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Custos com Licenciamento de Software:</w:t>
      </w:r>
      <w:r w:rsidRPr="001D2BF8">
        <w:rPr>
          <w:rFonts w:asciiTheme="minorHAnsi" w:eastAsia="Times New Roman" w:hAnsiTheme="minorHAnsi" w:cstheme="minorHAnsi"/>
          <w:lang w:eastAsia="pt-BR"/>
        </w:rPr>
        <w:t xml:space="preserve"> Cada servidor físico pode exigir licenças de software adicionais, aumentando os custos relacionados a sistemas operacionais e aplicativos.</w:t>
      </w:r>
    </w:p>
    <w:p w14:paraId="75566090"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Conclusão:</w:t>
      </w:r>
      <w:r w:rsidRPr="001D2BF8">
        <w:rPr>
          <w:rFonts w:asciiTheme="minorHAnsi" w:eastAsia="Times New Roman" w:hAnsiTheme="minorHAnsi" w:cstheme="minorHAnsi"/>
          <w:lang w:eastAsia="pt-BR"/>
        </w:rPr>
        <w:t xml:space="preserve"> A aquisição de múltiplos servidores físicos não é uma opção vantajosa para o órgão. Os altos custos iniciais e operacionais, a complexidade de gerenciamento, a escalabilidade limitada e a falta de flexibilidade tornam essa alternativa impraticável para atender eficientemente às necessidades atuais e futuras.</w:t>
      </w:r>
    </w:p>
    <w:p w14:paraId="0DC35D71"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Soluções Gratuitas de Virtualização</w:t>
      </w:r>
    </w:p>
    <w:p w14:paraId="1AE46589"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Soluções gratuitas de virtualização, como </w:t>
      </w:r>
      <w:r w:rsidRPr="001D2BF8">
        <w:rPr>
          <w:rFonts w:asciiTheme="minorHAnsi" w:eastAsia="Times New Roman" w:hAnsiTheme="minorHAnsi" w:cstheme="minorHAnsi"/>
          <w:b/>
          <w:bCs/>
          <w:lang w:eastAsia="pt-BR"/>
        </w:rPr>
        <w:t>Proxmox</w:t>
      </w:r>
      <w:r w:rsidRPr="001D2BF8">
        <w:rPr>
          <w:rFonts w:asciiTheme="minorHAnsi" w:eastAsia="Times New Roman" w:hAnsiTheme="minorHAnsi" w:cstheme="minorHAnsi"/>
          <w:lang w:eastAsia="pt-BR"/>
        </w:rPr>
        <w:t xml:space="preserve">, </w:t>
      </w:r>
      <w:r w:rsidRPr="001D2BF8">
        <w:rPr>
          <w:rFonts w:asciiTheme="minorHAnsi" w:eastAsia="Times New Roman" w:hAnsiTheme="minorHAnsi" w:cstheme="minorHAnsi"/>
          <w:b/>
          <w:bCs/>
          <w:lang w:eastAsia="pt-BR"/>
        </w:rPr>
        <w:t>KVM</w:t>
      </w:r>
      <w:r w:rsidRPr="001D2BF8">
        <w:rPr>
          <w:rFonts w:asciiTheme="minorHAnsi" w:eastAsia="Times New Roman" w:hAnsiTheme="minorHAnsi" w:cstheme="minorHAnsi"/>
          <w:lang w:eastAsia="pt-BR"/>
        </w:rPr>
        <w:t xml:space="preserve">, </w:t>
      </w:r>
      <w:r w:rsidRPr="001D2BF8">
        <w:rPr>
          <w:rFonts w:asciiTheme="minorHAnsi" w:eastAsia="Times New Roman" w:hAnsiTheme="minorHAnsi" w:cstheme="minorHAnsi"/>
          <w:b/>
          <w:bCs/>
          <w:lang w:eastAsia="pt-BR"/>
        </w:rPr>
        <w:t>XenServer</w:t>
      </w:r>
      <w:r w:rsidRPr="001D2BF8">
        <w:rPr>
          <w:rFonts w:asciiTheme="minorHAnsi" w:eastAsia="Times New Roman" w:hAnsiTheme="minorHAnsi" w:cstheme="minorHAnsi"/>
          <w:lang w:eastAsia="pt-BR"/>
        </w:rPr>
        <w:t xml:space="preserve"> e outras, foram consideradas. No entanto, estas opções apresentam diversos desafios e desvantagens:</w:t>
      </w:r>
    </w:p>
    <w:p w14:paraId="4717F610" w14:textId="77777777" w:rsidR="001D2BF8" w:rsidRPr="001D2BF8" w:rsidRDefault="001D2BF8" w:rsidP="00E908E8">
      <w:pPr>
        <w:widowControl/>
        <w:numPr>
          <w:ilvl w:val="0"/>
          <w:numId w:val="3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Necessidade de Conhecimento Especializado em Linux:</w:t>
      </w:r>
      <w:r w:rsidRPr="001D2BF8">
        <w:rPr>
          <w:rFonts w:asciiTheme="minorHAnsi" w:eastAsia="Times New Roman" w:hAnsiTheme="minorHAnsi" w:cstheme="minorHAnsi"/>
          <w:lang w:eastAsia="pt-BR"/>
        </w:rPr>
        <w:t xml:space="preserve"> Essas soluções são baseadas em sistemas operacionais Linux, exigindo que a equipe de TI tenha conhecimento avançado em Linux para instalação, configuração e manutenção. Isso pode resultar em custos adicionais de treinamento e possível contratação de novos profissionais especializados.</w:t>
      </w:r>
    </w:p>
    <w:p w14:paraId="7D478D9D" w14:textId="77777777" w:rsidR="001D2BF8" w:rsidRPr="001D2BF8" w:rsidRDefault="001D2BF8" w:rsidP="00E908E8">
      <w:pPr>
        <w:widowControl/>
        <w:numPr>
          <w:ilvl w:val="0"/>
          <w:numId w:val="3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lastRenderedPageBreak/>
        <w:t>Suporte Técnico Limitado:</w:t>
      </w:r>
      <w:r w:rsidRPr="001D2BF8">
        <w:rPr>
          <w:rFonts w:asciiTheme="minorHAnsi" w:eastAsia="Times New Roman" w:hAnsiTheme="minorHAnsi" w:cstheme="minorHAnsi"/>
          <w:lang w:eastAsia="pt-BR"/>
        </w:rPr>
        <w:t xml:space="preserve"> O suporte oficial é frequentemente limitado ou inexistente, dependendo principalmente de comunidades de usuários. Em ambientes críticos, como o do órgão, a falta de suporte técnico imediato pode resultar em tempos de inatividade prolongados e dificuldades na resolução de problemas.</w:t>
      </w:r>
    </w:p>
    <w:p w14:paraId="3D10BD04" w14:textId="77777777" w:rsidR="001D2BF8" w:rsidRPr="001D2BF8" w:rsidRDefault="001D2BF8" w:rsidP="00E908E8">
      <w:pPr>
        <w:widowControl/>
        <w:numPr>
          <w:ilvl w:val="0"/>
          <w:numId w:val="3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Custos Ocultos:</w:t>
      </w:r>
      <w:r w:rsidRPr="001D2BF8">
        <w:rPr>
          <w:rFonts w:asciiTheme="minorHAnsi" w:eastAsia="Times New Roman" w:hAnsiTheme="minorHAnsi" w:cstheme="minorHAnsi"/>
          <w:lang w:eastAsia="pt-BR"/>
        </w:rPr>
        <w:t xml:space="preserve"> Embora o software em si seja gratuito, podem surgir custos com a aquisição de ferramentas complementares para gerenciamento e monitoramento, além de possíveis necessidades de suporte pago de terceiros.</w:t>
      </w:r>
    </w:p>
    <w:p w14:paraId="46301B65" w14:textId="77777777" w:rsidR="001D2BF8" w:rsidRPr="001D2BF8" w:rsidRDefault="001D2BF8" w:rsidP="00E908E8">
      <w:pPr>
        <w:widowControl/>
        <w:numPr>
          <w:ilvl w:val="0"/>
          <w:numId w:val="3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Licenciamento do Windows Server:</w:t>
      </w:r>
      <w:r w:rsidRPr="001D2BF8">
        <w:rPr>
          <w:rFonts w:asciiTheme="minorHAnsi" w:eastAsia="Times New Roman" w:hAnsiTheme="minorHAnsi" w:cstheme="minorHAnsi"/>
          <w:lang w:eastAsia="pt-BR"/>
        </w:rPr>
        <w:t xml:space="preserve"> Independentemente da solução de virtualização escolhida, o licenciamento das máquinas virtuais que executam o sistema operacional </w:t>
      </w:r>
      <w:r w:rsidRPr="001D2BF8">
        <w:rPr>
          <w:rFonts w:asciiTheme="minorHAnsi" w:eastAsia="Times New Roman" w:hAnsiTheme="minorHAnsi" w:cstheme="minorHAnsi"/>
          <w:b/>
          <w:bCs/>
          <w:lang w:eastAsia="pt-BR"/>
        </w:rPr>
        <w:t>Microsoft Windows Server</w:t>
      </w:r>
      <w:r w:rsidRPr="001D2BF8">
        <w:rPr>
          <w:rFonts w:asciiTheme="minorHAnsi" w:eastAsia="Times New Roman" w:hAnsiTheme="minorHAnsi" w:cstheme="minorHAnsi"/>
          <w:lang w:eastAsia="pt-BR"/>
        </w:rPr>
        <w:t xml:space="preserve"> é obrigatório. Portanto, os custos com licenças não são eliminados.</w:t>
      </w:r>
    </w:p>
    <w:p w14:paraId="3E97BC78" w14:textId="77777777" w:rsidR="001D2BF8" w:rsidRPr="001D2BF8" w:rsidRDefault="001D2BF8" w:rsidP="00E908E8">
      <w:pPr>
        <w:widowControl/>
        <w:numPr>
          <w:ilvl w:val="0"/>
          <w:numId w:val="3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Integração com Ferramentas Existentes:</w:t>
      </w:r>
      <w:r w:rsidRPr="001D2BF8">
        <w:rPr>
          <w:rFonts w:asciiTheme="minorHAnsi" w:eastAsia="Times New Roman" w:hAnsiTheme="minorHAnsi" w:cstheme="minorHAnsi"/>
          <w:lang w:eastAsia="pt-BR"/>
        </w:rPr>
        <w:t xml:space="preserve"> A integração com ferramentas e sistemas já utilizados pelo órgão pode ser complexa, dificultando a gestão unificada e eficiente da infraestrutura.</w:t>
      </w:r>
    </w:p>
    <w:p w14:paraId="5E262C12" w14:textId="77777777" w:rsidR="001D2BF8" w:rsidRPr="001D2BF8" w:rsidRDefault="001D2BF8" w:rsidP="00E908E8">
      <w:pPr>
        <w:widowControl/>
        <w:numPr>
          <w:ilvl w:val="0"/>
          <w:numId w:val="3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Segurança e Atualizações:</w:t>
      </w:r>
      <w:r w:rsidRPr="001D2BF8">
        <w:rPr>
          <w:rFonts w:asciiTheme="minorHAnsi" w:eastAsia="Times New Roman" w:hAnsiTheme="minorHAnsi" w:cstheme="minorHAnsi"/>
          <w:lang w:eastAsia="pt-BR"/>
        </w:rPr>
        <w:t xml:space="preserve"> A gestão das atualizações de segurança e patches pode ser mais complexa, exigindo procedimentos manuais e aumentando o risco de vulnerabilidades se não for gerenciada adequadamente.</w:t>
      </w:r>
    </w:p>
    <w:p w14:paraId="79759EA1"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Conclusão:</w:t>
      </w:r>
      <w:r w:rsidRPr="001D2BF8">
        <w:rPr>
          <w:rFonts w:asciiTheme="minorHAnsi" w:eastAsia="Times New Roman" w:hAnsiTheme="minorHAnsi" w:cstheme="minorHAnsi"/>
          <w:lang w:eastAsia="pt-BR"/>
        </w:rPr>
        <w:t xml:space="preserve"> Devido aos desafios operacionais, custos ocultos e riscos associados, as soluções gratuitas de virtualização não são adequadas para atender às necessidades críticas do órgão. A falta de suporte oficial e a necessidade de conhecimentos especializados tornam essa alternativa menos viável.</w:t>
      </w:r>
    </w:p>
    <w:p w14:paraId="30537C80" w14:textId="77777777" w:rsidR="001D2BF8" w:rsidRPr="001D2BF8" w:rsidRDefault="001D2BF8" w:rsidP="001D2BF8">
      <w:pPr>
        <w:spacing w:before="120"/>
        <w:jc w:val="both"/>
        <w:rPr>
          <w:rFonts w:asciiTheme="minorHAnsi" w:eastAsia="Times New Roman" w:hAnsiTheme="minorHAnsi" w:cstheme="minorHAnsi"/>
          <w:lang w:eastAsia="pt-BR"/>
        </w:rPr>
      </w:pPr>
    </w:p>
    <w:p w14:paraId="0DDC17A4"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Soluções Comerciais de Virtualização com Armazenamento Definido por Software (Hiperconvergente)</w:t>
      </w:r>
    </w:p>
    <w:p w14:paraId="4F839996"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Soluções comerciais como </w:t>
      </w:r>
      <w:r w:rsidRPr="001D2BF8">
        <w:rPr>
          <w:rFonts w:asciiTheme="minorHAnsi" w:eastAsia="Times New Roman" w:hAnsiTheme="minorHAnsi" w:cstheme="minorHAnsi"/>
          <w:b/>
          <w:bCs/>
          <w:lang w:eastAsia="pt-BR"/>
        </w:rPr>
        <w:t>Nutanix</w:t>
      </w:r>
      <w:r w:rsidRPr="001D2BF8">
        <w:rPr>
          <w:rFonts w:asciiTheme="minorHAnsi" w:eastAsia="Times New Roman" w:hAnsiTheme="minorHAnsi" w:cstheme="minorHAnsi"/>
          <w:lang w:eastAsia="pt-BR"/>
        </w:rPr>
        <w:t xml:space="preserve"> e </w:t>
      </w:r>
      <w:r w:rsidRPr="001D2BF8">
        <w:rPr>
          <w:rFonts w:asciiTheme="minorHAnsi" w:eastAsia="Times New Roman" w:hAnsiTheme="minorHAnsi" w:cstheme="minorHAnsi"/>
          <w:b/>
          <w:bCs/>
          <w:lang w:eastAsia="pt-BR"/>
        </w:rPr>
        <w:t>VMware vSphere com vSAN</w:t>
      </w:r>
      <w:r w:rsidRPr="001D2BF8">
        <w:rPr>
          <w:rFonts w:asciiTheme="minorHAnsi" w:eastAsia="Times New Roman" w:hAnsiTheme="minorHAnsi" w:cstheme="minorHAnsi"/>
          <w:lang w:eastAsia="pt-BR"/>
        </w:rPr>
        <w:t xml:space="preserve"> foram avaliadas. Estas plataformas oferecem recursos avançados e são amplamente reconhecidas no mercado.</w:t>
      </w:r>
    </w:p>
    <w:p w14:paraId="06A7F360"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Vantagens:</w:t>
      </w:r>
    </w:p>
    <w:p w14:paraId="74306238" w14:textId="77777777" w:rsidR="001D2BF8" w:rsidRPr="001D2BF8" w:rsidRDefault="001D2BF8" w:rsidP="00E908E8">
      <w:pPr>
        <w:widowControl/>
        <w:numPr>
          <w:ilvl w:val="0"/>
          <w:numId w:val="43"/>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Alta Robustez e Confiabilidade:</w:t>
      </w:r>
      <w:r w:rsidRPr="001D2BF8">
        <w:rPr>
          <w:rFonts w:asciiTheme="minorHAnsi" w:eastAsia="Times New Roman" w:hAnsiTheme="minorHAnsi" w:cstheme="minorHAnsi"/>
          <w:lang w:eastAsia="pt-BR"/>
        </w:rPr>
        <w:t xml:space="preserve"> Oferecem ambientes altamente estáveis e confiáveis, com recursos avançados de redundância e recuperação.</w:t>
      </w:r>
    </w:p>
    <w:p w14:paraId="7F34EEF5" w14:textId="77777777" w:rsidR="001D2BF8" w:rsidRPr="001D2BF8" w:rsidRDefault="001D2BF8" w:rsidP="00E908E8">
      <w:pPr>
        <w:widowControl/>
        <w:numPr>
          <w:ilvl w:val="0"/>
          <w:numId w:val="43"/>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Funcionalidades Avançadas:</w:t>
      </w:r>
      <w:r w:rsidRPr="001D2BF8">
        <w:rPr>
          <w:rFonts w:asciiTheme="minorHAnsi" w:eastAsia="Times New Roman" w:hAnsiTheme="minorHAnsi" w:cstheme="minorHAnsi"/>
          <w:lang w:eastAsia="pt-BR"/>
        </w:rPr>
        <w:t xml:space="preserve"> Incluem recursos como balanceamento de carga, migração ao vivo de máquinas virtuais, alta disponibilidade e ferramentas de gerenciamento sofisticadas.</w:t>
      </w:r>
    </w:p>
    <w:p w14:paraId="2CC02D82" w14:textId="77777777" w:rsidR="001D2BF8" w:rsidRPr="001D2BF8" w:rsidRDefault="001D2BF8" w:rsidP="00E908E8">
      <w:pPr>
        <w:widowControl/>
        <w:numPr>
          <w:ilvl w:val="0"/>
          <w:numId w:val="43"/>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Suporte Técnico Especializado:</w:t>
      </w:r>
      <w:r w:rsidRPr="001D2BF8">
        <w:rPr>
          <w:rFonts w:asciiTheme="minorHAnsi" w:eastAsia="Times New Roman" w:hAnsiTheme="minorHAnsi" w:cstheme="minorHAnsi"/>
          <w:lang w:eastAsia="pt-BR"/>
        </w:rPr>
        <w:t xml:space="preserve"> Fornecem suporte técnico oficial e especializado, garantindo assistência rápida em caso de problemas.</w:t>
      </w:r>
    </w:p>
    <w:p w14:paraId="639E9B7B" w14:textId="77777777" w:rsidR="001D2BF8" w:rsidRPr="001D2BF8" w:rsidRDefault="001D2BF8" w:rsidP="00E908E8">
      <w:pPr>
        <w:widowControl/>
        <w:numPr>
          <w:ilvl w:val="0"/>
          <w:numId w:val="43"/>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Escalabilidade e Flexibilidade:</w:t>
      </w:r>
      <w:r w:rsidRPr="001D2BF8">
        <w:rPr>
          <w:rFonts w:asciiTheme="minorHAnsi" w:eastAsia="Times New Roman" w:hAnsiTheme="minorHAnsi" w:cstheme="minorHAnsi"/>
          <w:lang w:eastAsia="pt-BR"/>
        </w:rPr>
        <w:t xml:space="preserve"> Permitem fácil expansão da infraestrutura, adaptando-se às necessidades crescentes do órgão.</w:t>
      </w:r>
    </w:p>
    <w:p w14:paraId="56BFB3EB"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Desvantagens:</w:t>
      </w:r>
    </w:p>
    <w:p w14:paraId="13663057" w14:textId="77777777" w:rsidR="001D2BF8" w:rsidRPr="001D2BF8" w:rsidRDefault="001D2BF8" w:rsidP="00E908E8">
      <w:pPr>
        <w:widowControl/>
        <w:numPr>
          <w:ilvl w:val="0"/>
          <w:numId w:val="44"/>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Custo Elevado de Licenciamento:</w:t>
      </w:r>
      <w:r w:rsidRPr="001D2BF8">
        <w:rPr>
          <w:rFonts w:asciiTheme="minorHAnsi" w:eastAsia="Times New Roman" w:hAnsiTheme="minorHAnsi" w:cstheme="minorHAnsi"/>
          <w:lang w:eastAsia="pt-BR"/>
        </w:rPr>
        <w:t xml:space="preserve"> Essas soluções têm custos de licenciamento e manutenção elevados. Além do investimento inicial na aquisição das licenças da plataforma de virtualização, é necessário o licenciamento das máquinas virtuais com </w:t>
      </w:r>
      <w:r w:rsidRPr="001D2BF8">
        <w:rPr>
          <w:rFonts w:asciiTheme="minorHAnsi" w:eastAsia="Times New Roman" w:hAnsiTheme="minorHAnsi" w:cstheme="minorHAnsi"/>
          <w:b/>
          <w:bCs/>
          <w:lang w:eastAsia="pt-BR"/>
        </w:rPr>
        <w:t>Microsoft Windows Server</w:t>
      </w:r>
      <w:r w:rsidRPr="001D2BF8">
        <w:rPr>
          <w:rFonts w:asciiTheme="minorHAnsi" w:eastAsia="Times New Roman" w:hAnsiTheme="minorHAnsi" w:cstheme="minorHAnsi"/>
          <w:lang w:eastAsia="pt-BR"/>
        </w:rPr>
        <w:t>, aumentando significativamente os custos totais. Ou seja, o órgão teria que arcar com dois conjuntos de licenças: um para a plataforma de virtualização e outro para os sistemas operacionais das máquinas virtuais.</w:t>
      </w:r>
    </w:p>
    <w:p w14:paraId="525937A5" w14:textId="77777777" w:rsidR="001D2BF8" w:rsidRPr="001D2BF8" w:rsidRDefault="001D2BF8" w:rsidP="00E908E8">
      <w:pPr>
        <w:widowControl/>
        <w:numPr>
          <w:ilvl w:val="0"/>
          <w:numId w:val="44"/>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Licenciamento Modular para Recursos Adicionais:</w:t>
      </w:r>
      <w:r w:rsidRPr="001D2BF8">
        <w:rPr>
          <w:rFonts w:asciiTheme="minorHAnsi" w:eastAsia="Times New Roman" w:hAnsiTheme="minorHAnsi" w:cstheme="minorHAnsi"/>
          <w:lang w:eastAsia="pt-BR"/>
        </w:rPr>
        <w:t xml:space="preserve"> Em muitos casos, o licenciamento dessas plataformas de virtualização é modular, exigindo a aquisição de licenças separadas para recursos adicionais, como gerenciamento avançado, automação, monitoramento, recuperação de desastres e outros serviços. Isso pode elevar ainda mais os custos, especialmente se o órgão necessitar desses recursos para atender às suas necessidades operacionais.</w:t>
      </w:r>
    </w:p>
    <w:p w14:paraId="43B89E11" w14:textId="77777777" w:rsidR="001D2BF8" w:rsidRPr="001D2BF8" w:rsidRDefault="001D2BF8" w:rsidP="00E908E8">
      <w:pPr>
        <w:widowControl/>
        <w:numPr>
          <w:ilvl w:val="0"/>
          <w:numId w:val="44"/>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lastRenderedPageBreak/>
        <w:t>Treinamento Adicional Necessário:</w:t>
      </w:r>
      <w:r w:rsidRPr="001D2BF8">
        <w:rPr>
          <w:rFonts w:asciiTheme="minorHAnsi" w:eastAsia="Times New Roman" w:hAnsiTheme="minorHAnsi" w:cstheme="minorHAnsi"/>
          <w:lang w:eastAsia="pt-BR"/>
        </w:rPr>
        <w:t xml:space="preserve"> A equipe de TI pode precisar de treinamento específico para operar e manter essas plataformas, resultando em custos adicionais e tempo investido na capacitação dos profissionais.</w:t>
      </w:r>
    </w:p>
    <w:p w14:paraId="1C94C5F3" w14:textId="77777777" w:rsidR="001D2BF8" w:rsidRPr="001D2BF8" w:rsidRDefault="001D2BF8" w:rsidP="00E908E8">
      <w:pPr>
        <w:widowControl/>
        <w:numPr>
          <w:ilvl w:val="0"/>
          <w:numId w:val="44"/>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Custos Operacionais Elevados:</w:t>
      </w:r>
      <w:r w:rsidRPr="001D2BF8">
        <w:rPr>
          <w:rFonts w:asciiTheme="minorHAnsi" w:eastAsia="Times New Roman" w:hAnsiTheme="minorHAnsi" w:cstheme="minorHAnsi"/>
          <w:lang w:eastAsia="pt-BR"/>
        </w:rPr>
        <w:t xml:space="preserve"> Além dos custos iniciais, as despesas com renovação de licenças, suporte e atualizações periódicas podem ser substanciais, impactando o orçamento a longo prazo.</w:t>
      </w:r>
    </w:p>
    <w:p w14:paraId="127AB19A"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Conclusão:</w:t>
      </w:r>
      <w:r w:rsidRPr="001D2BF8">
        <w:rPr>
          <w:rFonts w:asciiTheme="minorHAnsi" w:eastAsia="Times New Roman" w:hAnsiTheme="minorHAnsi" w:cstheme="minorHAnsi"/>
          <w:lang w:eastAsia="pt-BR"/>
        </w:rPr>
        <w:t xml:space="preserve"> Embora ofereçam recursos avançados e alta confiabilidade, as soluções comerciais de virtualização com armazenamento definido por software apresentam custos elevados que não se restringem apenas ao licenciamento da plataforma em si. A necessidade de investir também no licenciamento do </w:t>
      </w:r>
      <w:r w:rsidRPr="001D2BF8">
        <w:rPr>
          <w:rFonts w:asciiTheme="minorHAnsi" w:eastAsia="Times New Roman" w:hAnsiTheme="minorHAnsi" w:cstheme="minorHAnsi"/>
          <w:b/>
          <w:bCs/>
          <w:lang w:eastAsia="pt-BR"/>
        </w:rPr>
        <w:t>Microsoft Windows Server</w:t>
      </w:r>
      <w:r w:rsidRPr="001D2BF8">
        <w:rPr>
          <w:rFonts w:asciiTheme="minorHAnsi" w:eastAsia="Times New Roman" w:hAnsiTheme="minorHAnsi" w:cstheme="minorHAnsi"/>
          <w:lang w:eastAsia="pt-BR"/>
        </w:rPr>
        <w:t xml:space="preserve"> para cada máquina virtual hospedada duplica os custos de licenciamento. Além disso, o modelo de licenciamento modular para recursos adicionais pode aumentar significativamente os gastos, tornando essas soluções economicamente inviáveis para o órgão. A complexidade adicional de implementação e gestão não justifica o investimento frente às alternativas disponíveis que oferecem um melhor equilíbrio entre custo e benefício.</w:t>
      </w:r>
    </w:p>
    <w:p w14:paraId="07FC2EE0" w14:textId="77777777" w:rsidR="001D2BF8" w:rsidRPr="001D2BF8" w:rsidRDefault="001D2BF8" w:rsidP="00E908E8">
      <w:pPr>
        <w:pStyle w:val="PargrafodaLista"/>
        <w:widowControl/>
        <w:numPr>
          <w:ilvl w:val="1"/>
          <w:numId w:val="49"/>
        </w:numPr>
        <w:autoSpaceDE/>
        <w:autoSpaceDN/>
        <w:spacing w:before="120"/>
        <w:contextualSpacing/>
        <w:outlineLvl w:val="3"/>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 xml:space="preserve">Solução Baseada em Microsoft Hyper-V e Windows Server Datacenter </w:t>
      </w:r>
    </w:p>
    <w:p w14:paraId="709EF740"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A plataforma </w:t>
      </w:r>
      <w:r w:rsidRPr="001D2BF8">
        <w:rPr>
          <w:rFonts w:asciiTheme="minorHAnsi" w:eastAsia="Times New Roman" w:hAnsiTheme="minorHAnsi" w:cstheme="minorHAnsi"/>
          <w:b/>
          <w:bCs/>
          <w:lang w:eastAsia="pt-BR"/>
        </w:rPr>
        <w:t>Microsoft Hyper-V</w:t>
      </w:r>
      <w:r w:rsidRPr="001D2BF8">
        <w:rPr>
          <w:rFonts w:asciiTheme="minorHAnsi" w:eastAsia="Times New Roman" w:hAnsiTheme="minorHAnsi" w:cstheme="minorHAnsi"/>
          <w:lang w:eastAsia="pt-BR"/>
        </w:rPr>
        <w:t xml:space="preserve">, combinada com o licenciamento </w:t>
      </w:r>
      <w:r w:rsidRPr="001D2BF8">
        <w:rPr>
          <w:rFonts w:asciiTheme="minorHAnsi" w:eastAsia="Times New Roman" w:hAnsiTheme="minorHAnsi" w:cstheme="minorHAnsi"/>
          <w:b/>
          <w:bCs/>
          <w:lang w:eastAsia="pt-BR"/>
        </w:rPr>
        <w:t>Windows Server Datacenter</w:t>
      </w:r>
      <w:r w:rsidRPr="001D2BF8">
        <w:rPr>
          <w:rFonts w:asciiTheme="minorHAnsi" w:eastAsia="Times New Roman" w:hAnsiTheme="minorHAnsi" w:cstheme="minorHAnsi"/>
          <w:lang w:eastAsia="pt-BR"/>
        </w:rPr>
        <w:t>, apresenta-se como a solução mais vantajosa para o órgão.</w:t>
      </w:r>
    </w:p>
    <w:p w14:paraId="1D805514"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Vantagens:</w:t>
      </w:r>
    </w:p>
    <w:p w14:paraId="5F4C996F" w14:textId="77777777" w:rsidR="001D2BF8" w:rsidRPr="001D2BF8" w:rsidRDefault="001D2BF8" w:rsidP="00E908E8">
      <w:pPr>
        <w:widowControl/>
        <w:numPr>
          <w:ilvl w:val="0"/>
          <w:numId w:val="4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Licenciamento Inclusivo e Econômico:</w:t>
      </w:r>
      <w:r w:rsidRPr="001D2BF8">
        <w:rPr>
          <w:rFonts w:asciiTheme="minorHAnsi" w:eastAsia="Times New Roman" w:hAnsiTheme="minorHAnsi" w:cstheme="minorHAnsi"/>
          <w:lang w:eastAsia="pt-BR"/>
        </w:rPr>
        <w:t xml:space="preserve"> O </w:t>
      </w:r>
      <w:r w:rsidRPr="001D2BF8">
        <w:rPr>
          <w:rFonts w:asciiTheme="minorHAnsi" w:eastAsia="Times New Roman" w:hAnsiTheme="minorHAnsi" w:cstheme="minorHAnsi"/>
          <w:b/>
          <w:bCs/>
          <w:lang w:eastAsia="pt-BR"/>
        </w:rPr>
        <w:t>Windows Server Datacenter</w:t>
      </w:r>
      <w:r w:rsidRPr="001D2BF8">
        <w:rPr>
          <w:rFonts w:asciiTheme="minorHAnsi" w:eastAsia="Times New Roman" w:hAnsiTheme="minorHAnsi" w:cstheme="minorHAnsi"/>
          <w:lang w:eastAsia="pt-BR"/>
        </w:rPr>
        <w:t xml:space="preserve"> inclui o direito de uso ilimitado do sistema de virtualização </w:t>
      </w:r>
      <w:r w:rsidRPr="001D2BF8">
        <w:rPr>
          <w:rFonts w:asciiTheme="minorHAnsi" w:eastAsia="Times New Roman" w:hAnsiTheme="minorHAnsi" w:cstheme="minorHAnsi"/>
          <w:b/>
          <w:bCs/>
          <w:lang w:eastAsia="pt-BR"/>
        </w:rPr>
        <w:t>Hyper-V</w:t>
      </w:r>
      <w:r w:rsidRPr="001D2BF8">
        <w:rPr>
          <w:rFonts w:asciiTheme="minorHAnsi" w:eastAsia="Times New Roman" w:hAnsiTheme="minorHAnsi" w:cstheme="minorHAnsi"/>
          <w:lang w:eastAsia="pt-BR"/>
        </w:rPr>
        <w:t xml:space="preserve"> e o direito de executar um número ilimitado de máquinas virtuais com </w:t>
      </w:r>
      <w:r w:rsidRPr="001D2BF8">
        <w:rPr>
          <w:rFonts w:asciiTheme="minorHAnsi" w:eastAsia="Times New Roman" w:hAnsiTheme="minorHAnsi" w:cstheme="minorHAnsi"/>
          <w:b/>
          <w:bCs/>
          <w:lang w:eastAsia="pt-BR"/>
        </w:rPr>
        <w:t>Windows Server</w:t>
      </w:r>
      <w:r w:rsidRPr="001D2BF8">
        <w:rPr>
          <w:rFonts w:asciiTheme="minorHAnsi" w:eastAsia="Times New Roman" w:hAnsiTheme="minorHAnsi" w:cstheme="minorHAnsi"/>
          <w:lang w:eastAsia="pt-BR"/>
        </w:rPr>
        <w:t xml:space="preserve"> sem custos adicionais. Isso elimina a necessidade de adquirir licenças separadas para a plataforma de virtualização e para cada máquina virtual hospedada, resultando em uma economia significativa nos custos de licenciamento em comparação com outras soluções comerciais que exigem licenciamento duplo.</w:t>
      </w:r>
    </w:p>
    <w:p w14:paraId="18A727DF" w14:textId="77777777" w:rsidR="001D2BF8" w:rsidRPr="001D2BF8" w:rsidRDefault="001D2BF8" w:rsidP="00E908E8">
      <w:pPr>
        <w:widowControl/>
        <w:numPr>
          <w:ilvl w:val="0"/>
          <w:numId w:val="4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Uso de Ferramentas de Administração Sem Custos Adicionais:</w:t>
      </w:r>
      <w:r w:rsidRPr="001D2BF8">
        <w:rPr>
          <w:rFonts w:asciiTheme="minorHAnsi" w:eastAsia="Times New Roman" w:hAnsiTheme="minorHAnsi" w:cstheme="minorHAnsi"/>
          <w:lang w:eastAsia="pt-BR"/>
        </w:rPr>
        <w:t xml:space="preserve"> A solução permite o uso do </w:t>
      </w:r>
      <w:r w:rsidRPr="001D2BF8">
        <w:rPr>
          <w:rFonts w:asciiTheme="minorHAnsi" w:eastAsia="Times New Roman" w:hAnsiTheme="minorHAnsi" w:cstheme="minorHAnsi"/>
          <w:b/>
          <w:bCs/>
          <w:lang w:eastAsia="pt-BR"/>
        </w:rPr>
        <w:t>Windows Admin Center</w:t>
      </w:r>
      <w:r w:rsidRPr="001D2BF8">
        <w:rPr>
          <w:rFonts w:asciiTheme="minorHAnsi" w:eastAsia="Times New Roman" w:hAnsiTheme="minorHAnsi" w:cstheme="minorHAnsi"/>
          <w:lang w:eastAsia="pt-BR"/>
        </w:rPr>
        <w:t>, uma ferramenta robusta de gerenciamento que facilita a administração da infraestrutura, sem custos adicionais de licenciamento. Isso proporciona uma gestão centralizada e simplificada, melhorando a eficiência operacional.</w:t>
      </w:r>
    </w:p>
    <w:p w14:paraId="5FB142BE" w14:textId="77777777" w:rsidR="001D2BF8" w:rsidRPr="001D2BF8" w:rsidRDefault="001D2BF8" w:rsidP="00E908E8">
      <w:pPr>
        <w:widowControl/>
        <w:numPr>
          <w:ilvl w:val="0"/>
          <w:numId w:val="4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Redução do Tempo de Treinamento Devido ao Conhecimento Prévio da Equipe de TI:</w:t>
      </w:r>
      <w:r w:rsidRPr="001D2BF8">
        <w:rPr>
          <w:rFonts w:asciiTheme="minorHAnsi" w:eastAsia="Times New Roman" w:hAnsiTheme="minorHAnsi" w:cstheme="minorHAnsi"/>
          <w:lang w:eastAsia="pt-BR"/>
        </w:rPr>
        <w:t xml:space="preserve"> A equipe de TI já possui experiência e conhecimento aprofundado com a plataforma Windows. Isso reduz o tempo necessário para treinamento na nova solução, acelerando a implementação e diminuindo os riscos associados à adoção de novas tecnologias. A familiaridade com o ambiente Microsoft permite que a equipe se adapte rapidamente à nova infraestrutura, embora algum treinamento ainda seja necessário para se atualizar sobre as funcionalidades específicas da solução hiperconvergente e melhores práticas.</w:t>
      </w:r>
    </w:p>
    <w:p w14:paraId="2E5A5DB9" w14:textId="77777777" w:rsidR="001D2BF8" w:rsidRPr="001D2BF8" w:rsidRDefault="001D2BF8" w:rsidP="00E908E8">
      <w:pPr>
        <w:widowControl/>
        <w:numPr>
          <w:ilvl w:val="0"/>
          <w:numId w:val="4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Integração Nativa com Ferramentas Existentes:</w:t>
      </w:r>
      <w:r w:rsidRPr="001D2BF8">
        <w:rPr>
          <w:rFonts w:asciiTheme="minorHAnsi" w:eastAsia="Times New Roman" w:hAnsiTheme="minorHAnsi" w:cstheme="minorHAnsi"/>
          <w:lang w:eastAsia="pt-BR"/>
        </w:rPr>
        <w:t xml:space="preserve"> Integra-se perfeitamente com o ambiente Microsoft já existente no órgão, incluindo Active Directory, sistemas de gerenciamento, aplicações e outros serviços, facilitando a integração e a interoperabilidade.</w:t>
      </w:r>
    </w:p>
    <w:p w14:paraId="5BCA4EDB" w14:textId="77777777" w:rsidR="001D2BF8" w:rsidRPr="001D2BF8" w:rsidRDefault="001D2BF8" w:rsidP="00E908E8">
      <w:pPr>
        <w:widowControl/>
        <w:numPr>
          <w:ilvl w:val="0"/>
          <w:numId w:val="4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Suporte Oficial:</w:t>
      </w:r>
      <w:r w:rsidRPr="001D2BF8">
        <w:rPr>
          <w:rFonts w:asciiTheme="minorHAnsi" w:eastAsia="Times New Roman" w:hAnsiTheme="minorHAnsi" w:cstheme="minorHAnsi"/>
          <w:lang w:eastAsia="pt-BR"/>
        </w:rPr>
        <w:t xml:space="preserve"> Disponibilidade de suporte técnico oficial da Microsoft, garantindo assistência confiável e atualizações regulares de segurança e funcionalidades.</w:t>
      </w:r>
    </w:p>
    <w:p w14:paraId="7B4020CA" w14:textId="77777777" w:rsidR="001D2BF8" w:rsidRPr="001D2BF8" w:rsidRDefault="001D2BF8" w:rsidP="00E908E8">
      <w:pPr>
        <w:widowControl/>
        <w:numPr>
          <w:ilvl w:val="0"/>
          <w:numId w:val="4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Escalabilidade e Flexibilidade:</w:t>
      </w:r>
      <w:r w:rsidRPr="001D2BF8">
        <w:rPr>
          <w:rFonts w:asciiTheme="minorHAnsi" w:eastAsia="Times New Roman" w:hAnsiTheme="minorHAnsi" w:cstheme="minorHAnsi"/>
          <w:lang w:eastAsia="pt-BR"/>
        </w:rPr>
        <w:t xml:space="preserve"> Permite escalabilidade modular, facilitando a expansão conforme necessário sem custos adicionais de licenciamento, graças ao modelo inclusivo do Windows Server Datacenter.</w:t>
      </w:r>
    </w:p>
    <w:p w14:paraId="6636E189" w14:textId="77777777" w:rsidR="001D2BF8" w:rsidRPr="001D2BF8" w:rsidRDefault="001D2BF8" w:rsidP="00E908E8">
      <w:pPr>
        <w:widowControl/>
        <w:numPr>
          <w:ilvl w:val="0"/>
          <w:numId w:val="4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Segurança Aprimorada:</w:t>
      </w:r>
      <w:r w:rsidRPr="001D2BF8">
        <w:rPr>
          <w:rFonts w:asciiTheme="minorHAnsi" w:eastAsia="Times New Roman" w:hAnsiTheme="minorHAnsi" w:cstheme="minorHAnsi"/>
          <w:lang w:eastAsia="pt-BR"/>
        </w:rPr>
        <w:t xml:space="preserve"> Inclui recursos avançados de segurança e é regularmente atualizado para proteger contra ameaças emergentes, garantindo a proteção dos dados e a conformidade com as regulamentações.</w:t>
      </w:r>
    </w:p>
    <w:p w14:paraId="62774439" w14:textId="77777777" w:rsidR="001D2BF8" w:rsidRPr="001D2BF8" w:rsidRDefault="001D2BF8" w:rsidP="00E908E8">
      <w:pPr>
        <w:widowControl/>
        <w:numPr>
          <w:ilvl w:val="0"/>
          <w:numId w:val="4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lastRenderedPageBreak/>
        <w:t>Compatibilidade e Homologação:</w:t>
      </w:r>
      <w:r w:rsidRPr="001D2BF8">
        <w:rPr>
          <w:rFonts w:asciiTheme="minorHAnsi" w:eastAsia="Times New Roman" w:hAnsiTheme="minorHAnsi" w:cstheme="minorHAnsi"/>
          <w:lang w:eastAsia="pt-BR"/>
        </w:rPr>
        <w:t xml:space="preserve"> Os sistemas críticos utilizados pelo órgão são homologados para operar em ambientes Microsoft, garantindo compatibilidade e suporte dos fornecedores.</w:t>
      </w:r>
    </w:p>
    <w:p w14:paraId="1481176D" w14:textId="77777777" w:rsidR="001D2BF8" w:rsidRPr="001D2BF8" w:rsidRDefault="001D2BF8" w:rsidP="00E908E8">
      <w:pPr>
        <w:widowControl/>
        <w:numPr>
          <w:ilvl w:val="0"/>
          <w:numId w:val="4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Integração com a Nuvem:</w:t>
      </w:r>
      <w:r w:rsidRPr="001D2BF8">
        <w:rPr>
          <w:rFonts w:asciiTheme="minorHAnsi" w:eastAsia="Times New Roman" w:hAnsiTheme="minorHAnsi" w:cstheme="minorHAnsi"/>
          <w:lang w:eastAsia="pt-BR"/>
        </w:rPr>
        <w:t xml:space="preserve"> Compatibilidade com serviços de nuvem híbrida, facilitando futuras migrações ou expansões para o </w:t>
      </w:r>
      <w:r w:rsidRPr="001D2BF8">
        <w:rPr>
          <w:rFonts w:asciiTheme="minorHAnsi" w:eastAsia="Times New Roman" w:hAnsiTheme="minorHAnsi" w:cstheme="minorHAnsi"/>
          <w:b/>
          <w:bCs/>
          <w:lang w:eastAsia="pt-BR"/>
        </w:rPr>
        <w:t>Microsoft Azure</w:t>
      </w:r>
      <w:r w:rsidRPr="001D2BF8">
        <w:rPr>
          <w:rFonts w:asciiTheme="minorHAnsi" w:eastAsia="Times New Roman" w:hAnsiTheme="minorHAnsi" w:cstheme="minorHAnsi"/>
          <w:lang w:eastAsia="pt-BR"/>
        </w:rPr>
        <w:t>.</w:t>
      </w:r>
    </w:p>
    <w:p w14:paraId="376C6679" w14:textId="77777777" w:rsidR="001D2BF8" w:rsidRPr="001D2BF8" w:rsidRDefault="001D2BF8" w:rsidP="00E908E8">
      <w:pPr>
        <w:widowControl/>
        <w:numPr>
          <w:ilvl w:val="0"/>
          <w:numId w:val="45"/>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Economia de Custos Operacionais:</w:t>
      </w:r>
      <w:r w:rsidRPr="001D2BF8">
        <w:rPr>
          <w:rFonts w:asciiTheme="minorHAnsi" w:eastAsia="Times New Roman" w:hAnsiTheme="minorHAnsi" w:cstheme="minorHAnsi"/>
          <w:lang w:eastAsia="pt-BR"/>
        </w:rPr>
        <w:t xml:space="preserve"> A consolidação de servidores físicos em ambientes virtualizados reduz os custos com energia, refrigeração e espaço físico.</w:t>
      </w:r>
    </w:p>
    <w:p w14:paraId="54A3FA6F"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Conclusão:</w:t>
      </w:r>
    </w:p>
    <w:p w14:paraId="31CB634B"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A solução baseada em </w:t>
      </w:r>
      <w:r w:rsidRPr="001D2BF8">
        <w:rPr>
          <w:rFonts w:asciiTheme="minorHAnsi" w:eastAsia="Times New Roman" w:hAnsiTheme="minorHAnsi" w:cstheme="minorHAnsi"/>
          <w:b/>
          <w:bCs/>
          <w:lang w:eastAsia="pt-BR"/>
        </w:rPr>
        <w:t>Microsoft Hyper-V</w:t>
      </w:r>
      <w:r w:rsidRPr="001D2BF8">
        <w:rPr>
          <w:rFonts w:asciiTheme="minorHAnsi" w:eastAsia="Times New Roman" w:hAnsiTheme="minorHAnsi" w:cstheme="minorHAnsi"/>
          <w:lang w:eastAsia="pt-BR"/>
        </w:rPr>
        <w:t xml:space="preserve"> e </w:t>
      </w:r>
      <w:r w:rsidRPr="001D2BF8">
        <w:rPr>
          <w:rFonts w:asciiTheme="minorHAnsi" w:eastAsia="Times New Roman" w:hAnsiTheme="minorHAnsi" w:cstheme="minorHAnsi"/>
          <w:b/>
          <w:bCs/>
          <w:lang w:eastAsia="pt-BR"/>
        </w:rPr>
        <w:t>Windows Server Datacenter</w:t>
      </w:r>
      <w:r w:rsidRPr="001D2BF8">
        <w:rPr>
          <w:rFonts w:asciiTheme="minorHAnsi" w:eastAsia="Times New Roman" w:hAnsiTheme="minorHAnsi" w:cstheme="minorHAnsi"/>
          <w:lang w:eastAsia="pt-BR"/>
        </w:rPr>
        <w:t xml:space="preserve"> oferece o melhor equilíbrio entre custo, desempenho, segurança e facilidade de gerenciamento. O licenciamento do </w:t>
      </w:r>
      <w:r w:rsidRPr="001D2BF8">
        <w:rPr>
          <w:rFonts w:asciiTheme="minorHAnsi" w:eastAsia="Times New Roman" w:hAnsiTheme="minorHAnsi" w:cstheme="minorHAnsi"/>
          <w:b/>
          <w:bCs/>
          <w:lang w:eastAsia="pt-BR"/>
        </w:rPr>
        <w:t>Windows Server Datacenter</w:t>
      </w:r>
      <w:r w:rsidRPr="001D2BF8">
        <w:rPr>
          <w:rFonts w:asciiTheme="minorHAnsi" w:eastAsia="Times New Roman" w:hAnsiTheme="minorHAnsi" w:cstheme="minorHAnsi"/>
          <w:lang w:eastAsia="pt-BR"/>
        </w:rPr>
        <w:t xml:space="preserve"> permite o uso da plataforma de virtualização hiperconvergente da Microsoft e ferramentas de administração como o </w:t>
      </w:r>
      <w:r w:rsidRPr="001D2BF8">
        <w:rPr>
          <w:rFonts w:asciiTheme="minorHAnsi" w:eastAsia="Times New Roman" w:hAnsiTheme="minorHAnsi" w:cstheme="minorHAnsi"/>
          <w:b/>
          <w:bCs/>
          <w:lang w:eastAsia="pt-BR"/>
        </w:rPr>
        <w:t>Windows Admin Center</w:t>
      </w:r>
      <w:r w:rsidRPr="001D2BF8">
        <w:rPr>
          <w:rFonts w:asciiTheme="minorHAnsi" w:eastAsia="Times New Roman" w:hAnsiTheme="minorHAnsi" w:cstheme="minorHAnsi"/>
          <w:lang w:eastAsia="pt-BR"/>
        </w:rPr>
        <w:t xml:space="preserve"> sem custos adicionais, resultando em uma economia significativa nos custos de licenciamento em comparação com outras soluções comerciais que exigem licenças separadas para a plataforma de virtualização e para as máquinas virtuais.</w:t>
      </w:r>
    </w:p>
    <w:p w14:paraId="62AD0E75"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Além disso, a equipe de TI possui conhecimento prévio e experiência com a plataforma Windows, o que reduz o tempo necessário para treinamento e facilita a implementação e gestão contínua da infraestrutura. Embora algum treinamento seja necessário para se familiarizar com as especificidades da solução hiperconvergente, o aprendizado será mais rápido devido à familiaridade com o ecossistema Microsoft. Isso contribui para uma transição mais rápida e eficiente, minimizando os riscos operacionais associados à adoção de novas tecnologias.</w:t>
      </w:r>
    </w:p>
    <w:p w14:paraId="24109305"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solução atende plenamente às necessidades do órgão, proporcionando uma plataforma robusta, escalável e alinhada com as práticas e tecnologias já estabelecidas. A combinação de menor custo de licenciamento, ferramentas de administração sem custos adicionais e a expertise existente da equipe de TI faz desta a opção mais vantajosa e sustentável a longo prazo.</w:t>
      </w:r>
    </w:p>
    <w:p w14:paraId="2AE4EB9A" w14:textId="77777777" w:rsidR="001D2BF8" w:rsidRPr="001D2BF8" w:rsidRDefault="001D2BF8" w:rsidP="00E908E8">
      <w:pPr>
        <w:pStyle w:val="PargrafodaLista"/>
        <w:widowControl/>
        <w:numPr>
          <w:ilvl w:val="0"/>
          <w:numId w:val="49"/>
        </w:numPr>
        <w:autoSpaceDE/>
        <w:autoSpaceDN/>
        <w:spacing w:before="120"/>
        <w:contextualSpacing/>
        <w:outlineLvl w:val="2"/>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Solução Adotada</w:t>
      </w:r>
    </w:p>
    <w:p w14:paraId="2B2F430C"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Após a análise detalhada das alternativas disponíveis, a solução recomendada é a implementação de uma infraestrutura de virtualização Hiperconvergente baseada em </w:t>
      </w:r>
      <w:r w:rsidRPr="001D2BF8">
        <w:rPr>
          <w:rFonts w:asciiTheme="minorHAnsi" w:eastAsia="Times New Roman" w:hAnsiTheme="minorHAnsi" w:cstheme="minorHAnsi"/>
          <w:b/>
          <w:bCs/>
          <w:lang w:eastAsia="pt-BR"/>
        </w:rPr>
        <w:t>Microsoft Hyper-V</w:t>
      </w:r>
      <w:r w:rsidRPr="001D2BF8">
        <w:rPr>
          <w:rFonts w:asciiTheme="minorHAnsi" w:eastAsia="Times New Roman" w:hAnsiTheme="minorHAnsi" w:cstheme="minorHAnsi"/>
          <w:lang w:eastAsia="pt-BR"/>
        </w:rPr>
        <w:t xml:space="preserve"> e </w:t>
      </w:r>
      <w:r w:rsidRPr="001D2BF8">
        <w:rPr>
          <w:rFonts w:asciiTheme="minorHAnsi" w:eastAsia="Times New Roman" w:hAnsiTheme="minorHAnsi" w:cstheme="minorHAnsi"/>
          <w:b/>
          <w:bCs/>
          <w:lang w:eastAsia="pt-BR"/>
        </w:rPr>
        <w:t>Windows Server Datacenter</w:t>
      </w:r>
      <w:r w:rsidRPr="001D2BF8">
        <w:rPr>
          <w:rFonts w:asciiTheme="minorHAnsi" w:eastAsia="Times New Roman" w:hAnsiTheme="minorHAnsi" w:cstheme="minorHAnsi"/>
          <w:lang w:eastAsia="pt-BR"/>
        </w:rPr>
        <w:t>. Esta solução oferece uma plataforma robusta, escalável, segura e economicamente vantajosa, atendendo plenamente às necessidades atuais e futuras do órgão.</w:t>
      </w:r>
    </w:p>
    <w:p w14:paraId="4F2BDD81" w14:textId="77777777" w:rsidR="001D2BF8" w:rsidRPr="001D2BF8" w:rsidRDefault="001D2BF8" w:rsidP="00E908E8">
      <w:pPr>
        <w:pStyle w:val="PargrafodaLista"/>
        <w:widowControl/>
        <w:numPr>
          <w:ilvl w:val="1"/>
          <w:numId w:val="49"/>
        </w:numPr>
        <w:autoSpaceDE/>
        <w:autoSpaceDN/>
        <w:spacing w:before="120"/>
        <w:contextualSpacing/>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Componentes Principais da Solução</w:t>
      </w:r>
    </w:p>
    <w:p w14:paraId="60DD75E7" w14:textId="77777777" w:rsidR="001D2BF8" w:rsidRPr="001D2BF8" w:rsidRDefault="001D2BF8" w:rsidP="001D2BF8">
      <w:pPr>
        <w:pStyle w:val="PargrafodaLista"/>
        <w:spacing w:before="120"/>
        <w:ind w:left="792"/>
        <w:rPr>
          <w:rFonts w:asciiTheme="minorHAnsi" w:eastAsia="Times New Roman" w:hAnsiTheme="minorHAnsi" w:cstheme="minorHAnsi"/>
          <w:b/>
          <w:bCs/>
          <w:lang w:eastAsia="pt-BR"/>
        </w:rPr>
      </w:pPr>
    </w:p>
    <w:p w14:paraId="2B01092B" w14:textId="77777777" w:rsidR="001D2BF8" w:rsidRPr="001D2BF8" w:rsidRDefault="001D2BF8" w:rsidP="00E908E8">
      <w:pPr>
        <w:pStyle w:val="PargrafodaLista"/>
        <w:widowControl/>
        <w:numPr>
          <w:ilvl w:val="0"/>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Microsoft Windows Server Datacenter:</w:t>
      </w:r>
    </w:p>
    <w:p w14:paraId="61C97FD3" w14:textId="77777777" w:rsidR="001D2BF8" w:rsidRPr="001D2BF8" w:rsidRDefault="001D2BF8" w:rsidP="00E908E8">
      <w:pPr>
        <w:pStyle w:val="PargrafodaLista"/>
        <w:widowControl/>
        <w:numPr>
          <w:ilvl w:val="1"/>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Descrição:</w:t>
      </w:r>
      <w:r w:rsidRPr="001D2BF8">
        <w:rPr>
          <w:rFonts w:asciiTheme="minorHAnsi" w:eastAsia="Times New Roman" w:hAnsiTheme="minorHAnsi" w:cstheme="minorHAnsi"/>
          <w:lang w:eastAsia="pt-BR"/>
        </w:rPr>
        <w:t xml:space="preserve"> Sistema operacional de servidor da Microsoft na edição Datacenter, que inclui direitos de virtualização para ilimitadas Máquinas Virtuais com Sistema Operacional Windows Server e recursos avançados.</w:t>
      </w:r>
    </w:p>
    <w:p w14:paraId="0A39AD41" w14:textId="77777777" w:rsidR="001D2BF8" w:rsidRPr="001D2BF8" w:rsidRDefault="001D2BF8" w:rsidP="00E908E8">
      <w:pPr>
        <w:pStyle w:val="PargrafodaLista"/>
        <w:widowControl/>
        <w:numPr>
          <w:ilvl w:val="1"/>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Benefícios:</w:t>
      </w:r>
    </w:p>
    <w:p w14:paraId="61B843CB" w14:textId="77777777" w:rsidR="001D2BF8" w:rsidRPr="001D2BF8" w:rsidRDefault="001D2BF8" w:rsidP="00E908E8">
      <w:pPr>
        <w:pStyle w:val="PargrafodaLista"/>
        <w:widowControl/>
        <w:numPr>
          <w:ilvl w:val="2"/>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Licenciamento Inclusivo e Econômico:</w:t>
      </w:r>
      <w:r w:rsidRPr="001D2BF8">
        <w:rPr>
          <w:rFonts w:asciiTheme="minorHAnsi" w:eastAsia="Times New Roman" w:hAnsiTheme="minorHAnsi" w:cstheme="minorHAnsi"/>
          <w:lang w:eastAsia="pt-BR"/>
        </w:rPr>
        <w:t xml:space="preserve"> Permite o uso ilimitado de máquinas virtuais com Windows Server sem custos adicionais de licenciamento, reduzindo significativamente os custos totais.</w:t>
      </w:r>
    </w:p>
    <w:p w14:paraId="750DB0E3" w14:textId="77777777" w:rsidR="001D2BF8" w:rsidRPr="001D2BF8" w:rsidRDefault="001D2BF8" w:rsidP="00E908E8">
      <w:pPr>
        <w:pStyle w:val="PargrafodaLista"/>
        <w:widowControl/>
        <w:numPr>
          <w:ilvl w:val="2"/>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Virtualização Hiperconvergente:</w:t>
      </w:r>
      <w:r w:rsidRPr="001D2BF8">
        <w:rPr>
          <w:rFonts w:asciiTheme="minorHAnsi" w:eastAsia="Times New Roman" w:hAnsiTheme="minorHAnsi" w:cstheme="minorHAnsi"/>
          <w:lang w:eastAsia="pt-BR"/>
        </w:rPr>
        <w:t xml:space="preserve"> Inclui recursos de virtualização e armazenamento definido por software (SDS), possibilitando a implementação de uma infraestrutura Hiperconvergente sem a necessidade de adquirir licenças separadas.</w:t>
      </w:r>
    </w:p>
    <w:p w14:paraId="2947F51E" w14:textId="77777777" w:rsidR="001D2BF8" w:rsidRPr="001D2BF8" w:rsidRDefault="001D2BF8" w:rsidP="00E908E8">
      <w:pPr>
        <w:pStyle w:val="PargrafodaLista"/>
        <w:widowControl/>
        <w:numPr>
          <w:ilvl w:val="2"/>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Uso de Ferramentas de Administração Sem Custos Adicionais:</w:t>
      </w:r>
      <w:r w:rsidRPr="001D2BF8">
        <w:rPr>
          <w:rFonts w:asciiTheme="minorHAnsi" w:eastAsia="Times New Roman" w:hAnsiTheme="minorHAnsi" w:cstheme="minorHAnsi"/>
          <w:lang w:eastAsia="pt-BR"/>
        </w:rPr>
        <w:t xml:space="preserve"> Permite o uso do </w:t>
      </w:r>
      <w:r w:rsidRPr="001D2BF8">
        <w:rPr>
          <w:rFonts w:asciiTheme="minorHAnsi" w:eastAsia="Times New Roman" w:hAnsiTheme="minorHAnsi" w:cstheme="minorHAnsi"/>
          <w:b/>
          <w:bCs/>
          <w:lang w:eastAsia="pt-BR"/>
        </w:rPr>
        <w:t>Windows Admin Center</w:t>
      </w:r>
      <w:r w:rsidRPr="001D2BF8">
        <w:rPr>
          <w:rFonts w:asciiTheme="minorHAnsi" w:eastAsia="Times New Roman" w:hAnsiTheme="minorHAnsi" w:cstheme="minorHAnsi"/>
          <w:lang w:eastAsia="pt-BR"/>
        </w:rPr>
        <w:t xml:space="preserve"> para gerenciamento centralizado, sem custos extras.</w:t>
      </w:r>
    </w:p>
    <w:p w14:paraId="48935517" w14:textId="77777777" w:rsidR="001D2BF8" w:rsidRPr="001D2BF8" w:rsidRDefault="001D2BF8" w:rsidP="00E908E8">
      <w:pPr>
        <w:pStyle w:val="PargrafodaLista"/>
        <w:widowControl/>
        <w:numPr>
          <w:ilvl w:val="0"/>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Microsoft Hyper-V:</w:t>
      </w:r>
    </w:p>
    <w:p w14:paraId="57344159" w14:textId="77777777" w:rsidR="001D2BF8" w:rsidRPr="001D2BF8" w:rsidRDefault="001D2BF8" w:rsidP="00E908E8">
      <w:pPr>
        <w:pStyle w:val="PargrafodaLista"/>
        <w:widowControl/>
        <w:numPr>
          <w:ilvl w:val="1"/>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lastRenderedPageBreak/>
        <w:t>Descrição:</w:t>
      </w:r>
      <w:r w:rsidRPr="001D2BF8">
        <w:rPr>
          <w:rFonts w:asciiTheme="minorHAnsi" w:eastAsia="Times New Roman" w:hAnsiTheme="minorHAnsi" w:cstheme="minorHAnsi"/>
          <w:lang w:eastAsia="pt-BR"/>
        </w:rPr>
        <w:t xml:space="preserve"> Plataforma de virtualização nativa do Windows Server que permite a criação e gestão de máquinas virtuais.</w:t>
      </w:r>
    </w:p>
    <w:p w14:paraId="0ABBE60D" w14:textId="77777777" w:rsidR="001D2BF8" w:rsidRPr="001D2BF8" w:rsidRDefault="001D2BF8" w:rsidP="00E908E8">
      <w:pPr>
        <w:pStyle w:val="PargrafodaLista"/>
        <w:widowControl/>
        <w:numPr>
          <w:ilvl w:val="1"/>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Benefícios:</w:t>
      </w:r>
    </w:p>
    <w:p w14:paraId="657537B8" w14:textId="77777777" w:rsidR="001D2BF8" w:rsidRPr="001D2BF8" w:rsidRDefault="001D2BF8" w:rsidP="00E908E8">
      <w:pPr>
        <w:pStyle w:val="PargrafodaLista"/>
        <w:widowControl/>
        <w:numPr>
          <w:ilvl w:val="2"/>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Integração Nativa:</w:t>
      </w:r>
      <w:r w:rsidRPr="001D2BF8">
        <w:rPr>
          <w:rFonts w:asciiTheme="minorHAnsi" w:eastAsia="Times New Roman" w:hAnsiTheme="minorHAnsi" w:cstheme="minorHAnsi"/>
          <w:lang w:eastAsia="pt-BR"/>
        </w:rPr>
        <w:t xml:space="preserve"> Integrado ao Windows Server, proporcionando alto desempenho e facilidade de gerenciamento.</w:t>
      </w:r>
    </w:p>
    <w:p w14:paraId="5CE7741F" w14:textId="77777777" w:rsidR="001D2BF8" w:rsidRPr="001D2BF8" w:rsidRDefault="001D2BF8" w:rsidP="00E908E8">
      <w:pPr>
        <w:pStyle w:val="PargrafodaLista"/>
        <w:widowControl/>
        <w:numPr>
          <w:ilvl w:val="2"/>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Recursos Avançados:</w:t>
      </w:r>
      <w:r w:rsidRPr="001D2BF8">
        <w:rPr>
          <w:rFonts w:asciiTheme="minorHAnsi" w:eastAsia="Times New Roman" w:hAnsiTheme="minorHAnsi" w:cstheme="minorHAnsi"/>
          <w:lang w:eastAsia="pt-BR"/>
        </w:rPr>
        <w:t xml:space="preserve"> Suporta funcionalidades como failover clustering, migração ao vivo (Live Migration) e replicação de máquinas virtuais (Hyper-V Replica).</w:t>
      </w:r>
    </w:p>
    <w:p w14:paraId="365EA0C7" w14:textId="77777777" w:rsidR="001D2BF8" w:rsidRPr="001D2BF8" w:rsidRDefault="001D2BF8" w:rsidP="00E908E8">
      <w:pPr>
        <w:pStyle w:val="PargrafodaLista"/>
        <w:widowControl/>
        <w:numPr>
          <w:ilvl w:val="0"/>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Windows Admin Center:</w:t>
      </w:r>
    </w:p>
    <w:p w14:paraId="674AD220" w14:textId="77777777" w:rsidR="001D2BF8" w:rsidRPr="001D2BF8" w:rsidRDefault="001D2BF8" w:rsidP="00E908E8">
      <w:pPr>
        <w:pStyle w:val="PargrafodaLista"/>
        <w:widowControl/>
        <w:numPr>
          <w:ilvl w:val="1"/>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Descrição:</w:t>
      </w:r>
      <w:r w:rsidRPr="001D2BF8">
        <w:rPr>
          <w:rFonts w:asciiTheme="minorHAnsi" w:eastAsia="Times New Roman" w:hAnsiTheme="minorHAnsi" w:cstheme="minorHAnsi"/>
          <w:lang w:eastAsia="pt-BR"/>
        </w:rPr>
        <w:t xml:space="preserve"> Ferramenta de gerenciamento unificada para administrar servidores, clusters, infraestrutura Hiperconvergente e computadores Windows.</w:t>
      </w:r>
    </w:p>
    <w:p w14:paraId="3C6BFBAE" w14:textId="77777777" w:rsidR="001D2BF8" w:rsidRPr="001D2BF8" w:rsidRDefault="001D2BF8" w:rsidP="00E908E8">
      <w:pPr>
        <w:pStyle w:val="PargrafodaLista"/>
        <w:widowControl/>
        <w:numPr>
          <w:ilvl w:val="1"/>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Benefícios:</w:t>
      </w:r>
    </w:p>
    <w:p w14:paraId="15A304D3" w14:textId="77777777" w:rsidR="001D2BF8" w:rsidRPr="001D2BF8" w:rsidRDefault="001D2BF8" w:rsidP="00E908E8">
      <w:pPr>
        <w:pStyle w:val="PargrafodaLista"/>
        <w:widowControl/>
        <w:numPr>
          <w:ilvl w:val="2"/>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Gestão Centralizada:</w:t>
      </w:r>
      <w:r w:rsidRPr="001D2BF8">
        <w:rPr>
          <w:rFonts w:asciiTheme="minorHAnsi" w:eastAsia="Times New Roman" w:hAnsiTheme="minorHAnsi" w:cstheme="minorHAnsi"/>
          <w:lang w:eastAsia="pt-BR"/>
        </w:rPr>
        <w:t xml:space="preserve"> Facilita a administração da infraestrutura a partir de um único painel, sem custos adicionais.</w:t>
      </w:r>
    </w:p>
    <w:p w14:paraId="29FCD87D" w14:textId="77777777" w:rsidR="001D2BF8" w:rsidRPr="001D2BF8" w:rsidRDefault="001D2BF8" w:rsidP="00E908E8">
      <w:pPr>
        <w:pStyle w:val="PargrafodaLista"/>
        <w:widowControl/>
        <w:numPr>
          <w:ilvl w:val="2"/>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Interface Intuitiva:</w:t>
      </w:r>
      <w:r w:rsidRPr="001D2BF8">
        <w:rPr>
          <w:rFonts w:asciiTheme="minorHAnsi" w:eastAsia="Times New Roman" w:hAnsiTheme="minorHAnsi" w:cstheme="minorHAnsi"/>
          <w:lang w:eastAsia="pt-BR"/>
        </w:rPr>
        <w:t xml:space="preserve"> Proporciona uma experiência de gerenciamento moderna e simplificada.</w:t>
      </w:r>
    </w:p>
    <w:p w14:paraId="6409F1F9" w14:textId="77777777" w:rsidR="001D2BF8" w:rsidRPr="001D2BF8" w:rsidRDefault="001D2BF8" w:rsidP="00E908E8">
      <w:pPr>
        <w:pStyle w:val="PargrafodaLista"/>
        <w:widowControl/>
        <w:numPr>
          <w:ilvl w:val="0"/>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Infraestrutura Hiperconvergente:</w:t>
      </w:r>
    </w:p>
    <w:p w14:paraId="6C94D0FE" w14:textId="77777777" w:rsidR="001D2BF8" w:rsidRPr="001D2BF8" w:rsidRDefault="001D2BF8" w:rsidP="00E908E8">
      <w:pPr>
        <w:pStyle w:val="PargrafodaLista"/>
        <w:widowControl/>
        <w:numPr>
          <w:ilvl w:val="1"/>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Descrição:</w:t>
      </w:r>
      <w:r w:rsidRPr="001D2BF8">
        <w:rPr>
          <w:rFonts w:asciiTheme="minorHAnsi" w:eastAsia="Times New Roman" w:hAnsiTheme="minorHAnsi" w:cstheme="minorHAnsi"/>
          <w:lang w:eastAsia="pt-BR"/>
        </w:rPr>
        <w:t xml:space="preserve"> Combina recursos de computação, armazenamento e rede em uma única solução integrada.</w:t>
      </w:r>
    </w:p>
    <w:p w14:paraId="2422A3ED" w14:textId="77777777" w:rsidR="001D2BF8" w:rsidRPr="001D2BF8" w:rsidRDefault="001D2BF8" w:rsidP="00E908E8">
      <w:pPr>
        <w:pStyle w:val="PargrafodaLista"/>
        <w:widowControl/>
        <w:numPr>
          <w:ilvl w:val="1"/>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Benefícios:</w:t>
      </w:r>
    </w:p>
    <w:p w14:paraId="5FF7741E" w14:textId="77777777" w:rsidR="001D2BF8" w:rsidRPr="001D2BF8" w:rsidRDefault="001D2BF8" w:rsidP="00E908E8">
      <w:pPr>
        <w:pStyle w:val="PargrafodaLista"/>
        <w:widowControl/>
        <w:numPr>
          <w:ilvl w:val="2"/>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Simplificação da Infraestrutura:</w:t>
      </w:r>
      <w:r w:rsidRPr="001D2BF8">
        <w:rPr>
          <w:rFonts w:asciiTheme="minorHAnsi" w:eastAsia="Times New Roman" w:hAnsiTheme="minorHAnsi" w:cstheme="minorHAnsi"/>
          <w:lang w:eastAsia="pt-BR"/>
        </w:rPr>
        <w:t xml:space="preserve"> Reduz a complexidade ao eliminar a necessidade de sistemas de Storage dedicados.</w:t>
      </w:r>
    </w:p>
    <w:p w14:paraId="332E8581" w14:textId="77777777" w:rsidR="001D2BF8" w:rsidRPr="001D2BF8" w:rsidRDefault="001D2BF8" w:rsidP="00E908E8">
      <w:pPr>
        <w:pStyle w:val="PargrafodaLista"/>
        <w:widowControl/>
        <w:numPr>
          <w:ilvl w:val="2"/>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Escalabilidade Modular:</w:t>
      </w:r>
      <w:r w:rsidRPr="001D2BF8">
        <w:rPr>
          <w:rFonts w:asciiTheme="minorHAnsi" w:eastAsia="Times New Roman" w:hAnsiTheme="minorHAnsi" w:cstheme="minorHAnsi"/>
          <w:lang w:eastAsia="pt-BR"/>
        </w:rPr>
        <w:t xml:space="preserve"> Permite a expansão fácil e eficiente adicionando Nodes ao cluster conforme necessário.</w:t>
      </w:r>
    </w:p>
    <w:p w14:paraId="1AC48134" w14:textId="77777777" w:rsidR="001D2BF8" w:rsidRPr="001D2BF8" w:rsidRDefault="001D2BF8" w:rsidP="00E908E8">
      <w:pPr>
        <w:pStyle w:val="PargrafodaLista"/>
        <w:widowControl/>
        <w:numPr>
          <w:ilvl w:val="2"/>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Redução de Pontos de Falha:</w:t>
      </w:r>
      <w:r w:rsidRPr="001D2BF8">
        <w:rPr>
          <w:rFonts w:asciiTheme="minorHAnsi" w:eastAsia="Times New Roman" w:hAnsiTheme="minorHAnsi" w:cstheme="minorHAnsi"/>
          <w:lang w:eastAsia="pt-BR"/>
        </w:rPr>
        <w:t xml:space="preserve"> A integração dos componentes reduz os pontos de falha e aumenta a confiabilidade.</w:t>
      </w:r>
    </w:p>
    <w:p w14:paraId="7F9D6B79" w14:textId="77777777" w:rsidR="001D2BF8" w:rsidRPr="001D2BF8" w:rsidRDefault="001D2BF8" w:rsidP="00E908E8">
      <w:pPr>
        <w:pStyle w:val="PargrafodaLista"/>
        <w:widowControl/>
        <w:numPr>
          <w:ilvl w:val="0"/>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Hardware Compatível Homologado:</w:t>
      </w:r>
    </w:p>
    <w:p w14:paraId="5530FB04" w14:textId="77777777" w:rsidR="001D2BF8" w:rsidRPr="001D2BF8" w:rsidRDefault="001D2BF8" w:rsidP="00E908E8">
      <w:pPr>
        <w:pStyle w:val="PargrafodaLista"/>
        <w:widowControl/>
        <w:numPr>
          <w:ilvl w:val="1"/>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Descrição:</w:t>
      </w:r>
      <w:r w:rsidRPr="001D2BF8">
        <w:rPr>
          <w:rFonts w:asciiTheme="minorHAnsi" w:eastAsia="Times New Roman" w:hAnsiTheme="minorHAnsi" w:cstheme="minorHAnsi"/>
          <w:lang w:eastAsia="pt-BR"/>
        </w:rPr>
        <w:t xml:space="preserve"> Utilização de servidores físicos compatíveis com Windows Server e Hyper-V, garantindo desempenho e confiabilidade.</w:t>
      </w:r>
    </w:p>
    <w:p w14:paraId="531A9E3F" w14:textId="77777777" w:rsidR="001D2BF8" w:rsidRPr="001D2BF8" w:rsidRDefault="001D2BF8" w:rsidP="00E908E8">
      <w:pPr>
        <w:pStyle w:val="PargrafodaLista"/>
        <w:widowControl/>
        <w:numPr>
          <w:ilvl w:val="1"/>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Benefícios:</w:t>
      </w:r>
    </w:p>
    <w:p w14:paraId="3F35AFE7" w14:textId="77777777" w:rsidR="001D2BF8" w:rsidRPr="001D2BF8" w:rsidRDefault="001D2BF8" w:rsidP="00E908E8">
      <w:pPr>
        <w:pStyle w:val="PargrafodaLista"/>
        <w:widowControl/>
        <w:numPr>
          <w:ilvl w:val="2"/>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Desempenho Otimizado:</w:t>
      </w:r>
      <w:r w:rsidRPr="001D2BF8">
        <w:rPr>
          <w:rFonts w:asciiTheme="minorHAnsi" w:eastAsia="Times New Roman" w:hAnsiTheme="minorHAnsi" w:cstheme="minorHAnsi"/>
          <w:lang w:eastAsia="pt-BR"/>
        </w:rPr>
        <w:t xml:space="preserve"> Hardware certificado para garantir a melhor performance e estabilidade.</w:t>
      </w:r>
    </w:p>
    <w:p w14:paraId="09AA02AB" w14:textId="77777777" w:rsidR="001D2BF8" w:rsidRPr="001D2BF8" w:rsidRDefault="001D2BF8" w:rsidP="00E908E8">
      <w:pPr>
        <w:pStyle w:val="PargrafodaLista"/>
        <w:widowControl/>
        <w:numPr>
          <w:ilvl w:val="2"/>
          <w:numId w:val="50"/>
        </w:numPr>
        <w:autoSpaceDE/>
        <w:autoSpaceDN/>
        <w:spacing w:before="120"/>
        <w:contextualSpacing/>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Flexibilidade na Aquisição:</w:t>
      </w:r>
      <w:r w:rsidRPr="001D2BF8">
        <w:rPr>
          <w:rFonts w:asciiTheme="minorHAnsi" w:eastAsia="Times New Roman" w:hAnsiTheme="minorHAnsi" w:cstheme="minorHAnsi"/>
          <w:lang w:eastAsia="pt-BR"/>
        </w:rPr>
        <w:t xml:space="preserve"> Possibilidade de escolher entre diversos fornecedores, evitando dependência de um único fornecedor e permitindo melhor negociação de preços.</w:t>
      </w:r>
    </w:p>
    <w:p w14:paraId="5A35141D" w14:textId="77777777" w:rsidR="001D2BF8" w:rsidRPr="001D2BF8" w:rsidRDefault="001D2BF8" w:rsidP="001D2BF8">
      <w:pPr>
        <w:spacing w:before="120"/>
        <w:jc w:val="both"/>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6.2. Justificativa Para a Adoção da Solução</w:t>
      </w:r>
    </w:p>
    <w:p w14:paraId="41518D01"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A escolha da solução baseada em </w:t>
      </w:r>
      <w:r w:rsidRPr="001D2BF8">
        <w:rPr>
          <w:rFonts w:asciiTheme="minorHAnsi" w:eastAsia="Times New Roman" w:hAnsiTheme="minorHAnsi" w:cstheme="minorHAnsi"/>
          <w:b/>
          <w:bCs/>
          <w:lang w:eastAsia="pt-BR"/>
        </w:rPr>
        <w:t>Microsoft Hyper-V</w:t>
      </w:r>
      <w:r w:rsidRPr="001D2BF8">
        <w:rPr>
          <w:rFonts w:asciiTheme="minorHAnsi" w:eastAsia="Times New Roman" w:hAnsiTheme="minorHAnsi" w:cstheme="minorHAnsi"/>
          <w:lang w:eastAsia="pt-BR"/>
        </w:rPr>
        <w:t xml:space="preserve"> e </w:t>
      </w:r>
      <w:r w:rsidRPr="001D2BF8">
        <w:rPr>
          <w:rFonts w:asciiTheme="minorHAnsi" w:eastAsia="Times New Roman" w:hAnsiTheme="minorHAnsi" w:cstheme="minorHAnsi"/>
          <w:b/>
          <w:bCs/>
          <w:lang w:eastAsia="pt-BR"/>
        </w:rPr>
        <w:t>Windows Server Datacenter</w:t>
      </w:r>
      <w:r w:rsidRPr="001D2BF8">
        <w:rPr>
          <w:rFonts w:asciiTheme="minorHAnsi" w:eastAsia="Times New Roman" w:hAnsiTheme="minorHAnsi" w:cstheme="minorHAnsi"/>
          <w:lang w:eastAsia="pt-BR"/>
        </w:rPr>
        <w:t xml:space="preserve"> é justificada pelos seguintes motivos:</w:t>
      </w:r>
    </w:p>
    <w:p w14:paraId="709B2B7D" w14:textId="77777777" w:rsidR="001D2BF8" w:rsidRPr="001D2BF8" w:rsidRDefault="001D2BF8" w:rsidP="00E908E8">
      <w:pPr>
        <w:widowControl/>
        <w:numPr>
          <w:ilvl w:val="0"/>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Economia Significativa nos Custos de Licenciamento:</w:t>
      </w:r>
    </w:p>
    <w:p w14:paraId="0BE0493C" w14:textId="77777777" w:rsidR="001D2BF8" w:rsidRPr="001D2BF8" w:rsidRDefault="001D2BF8" w:rsidP="00E908E8">
      <w:pPr>
        <w:widowControl/>
        <w:numPr>
          <w:ilvl w:val="1"/>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O licenciamento do </w:t>
      </w:r>
      <w:r w:rsidRPr="001D2BF8">
        <w:rPr>
          <w:rFonts w:asciiTheme="minorHAnsi" w:eastAsia="Times New Roman" w:hAnsiTheme="minorHAnsi" w:cstheme="minorHAnsi"/>
          <w:b/>
          <w:bCs/>
          <w:lang w:eastAsia="pt-BR"/>
        </w:rPr>
        <w:t>Windows Server Datacenter</w:t>
      </w:r>
      <w:r w:rsidRPr="001D2BF8">
        <w:rPr>
          <w:rFonts w:asciiTheme="minorHAnsi" w:eastAsia="Times New Roman" w:hAnsiTheme="minorHAnsi" w:cstheme="minorHAnsi"/>
          <w:lang w:eastAsia="pt-BR"/>
        </w:rPr>
        <w:t xml:space="preserve"> inclui direitos de virtualização ilimitados e permite o uso da plataforma de virtualização Hiperconvergente da Microsoft sem custos adicionais. Isso elimina a necessidade de adquirir licenças separadas para a plataforma de virtualização e para cada máquina virtual, resultando em uma economia substancial em comparação com outras soluções comerciais que exigem licenciamento duplo.</w:t>
      </w:r>
    </w:p>
    <w:p w14:paraId="366628C9" w14:textId="77777777" w:rsidR="001D2BF8" w:rsidRPr="001D2BF8" w:rsidRDefault="001D2BF8" w:rsidP="00E908E8">
      <w:pPr>
        <w:widowControl/>
        <w:numPr>
          <w:ilvl w:val="1"/>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Uso de Ferramentas de Administração Sem Custos Adicionais:</w:t>
      </w:r>
      <w:r w:rsidRPr="001D2BF8">
        <w:rPr>
          <w:rFonts w:asciiTheme="minorHAnsi" w:eastAsia="Times New Roman" w:hAnsiTheme="minorHAnsi" w:cstheme="minorHAnsi"/>
          <w:lang w:eastAsia="pt-BR"/>
        </w:rPr>
        <w:t xml:space="preserve"> Ferramentas como o </w:t>
      </w:r>
      <w:r w:rsidRPr="001D2BF8">
        <w:rPr>
          <w:rFonts w:asciiTheme="minorHAnsi" w:eastAsia="Times New Roman" w:hAnsiTheme="minorHAnsi" w:cstheme="minorHAnsi"/>
          <w:b/>
          <w:bCs/>
          <w:lang w:eastAsia="pt-BR"/>
        </w:rPr>
        <w:t>Windows Admin Center</w:t>
      </w:r>
      <w:r w:rsidRPr="001D2BF8">
        <w:rPr>
          <w:rFonts w:asciiTheme="minorHAnsi" w:eastAsia="Times New Roman" w:hAnsiTheme="minorHAnsi" w:cstheme="minorHAnsi"/>
          <w:lang w:eastAsia="pt-BR"/>
        </w:rPr>
        <w:t xml:space="preserve"> estão disponíveis sem custos extras, proporcionando gestão centralizada e simplificada da infraestrutura, aumentando a eficiência operacional.</w:t>
      </w:r>
    </w:p>
    <w:p w14:paraId="08378462" w14:textId="77777777" w:rsidR="001D2BF8" w:rsidRPr="001D2BF8" w:rsidRDefault="001D2BF8" w:rsidP="00E908E8">
      <w:pPr>
        <w:widowControl/>
        <w:numPr>
          <w:ilvl w:val="0"/>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lastRenderedPageBreak/>
        <w:t>Redução do Tempo de Treinamento Devido ao Conhecimento Prévio da Equipe de TI:</w:t>
      </w:r>
    </w:p>
    <w:p w14:paraId="54DE6384" w14:textId="77777777" w:rsidR="001D2BF8" w:rsidRPr="001D2BF8" w:rsidRDefault="001D2BF8" w:rsidP="00E908E8">
      <w:pPr>
        <w:widowControl/>
        <w:numPr>
          <w:ilvl w:val="1"/>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equipe de TI possui experiência e conhecimento aprofundado na plataforma Windows, o que reduz o tempo necessário para treinamento na nova solução. Embora algum treinamento seja necessário para se familiarizar com as funcionalidades específicas da solução Hiperconvergente, a familiaridade com o ecossistema Microsoft permite que a equipe se adapte rapidamente, acelerando a implementação e diminuindo os riscos associados à adoção de novas tecnologias.</w:t>
      </w:r>
    </w:p>
    <w:p w14:paraId="729C9677" w14:textId="77777777" w:rsidR="001D2BF8" w:rsidRPr="001D2BF8" w:rsidRDefault="001D2BF8" w:rsidP="00E908E8">
      <w:pPr>
        <w:widowControl/>
        <w:numPr>
          <w:ilvl w:val="0"/>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Integração com o Ambiente Existente:</w:t>
      </w:r>
    </w:p>
    <w:p w14:paraId="7C45596C" w14:textId="77777777" w:rsidR="001D2BF8" w:rsidRPr="001D2BF8" w:rsidRDefault="001D2BF8" w:rsidP="00E908E8">
      <w:pPr>
        <w:widowControl/>
        <w:numPr>
          <w:ilvl w:val="1"/>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solução se integra perfeitamente com o ambiente Microsoft já estabelecido no órgão, incluindo Active Directory, sistemas de gerenciamento e aplicações existentes. Isso facilita a interoperabilidade, reduz a complexidade e evita problemas de compatibilidade.</w:t>
      </w:r>
    </w:p>
    <w:p w14:paraId="0B8490BA" w14:textId="77777777" w:rsidR="001D2BF8" w:rsidRPr="001D2BF8" w:rsidRDefault="001D2BF8" w:rsidP="00E908E8">
      <w:pPr>
        <w:widowControl/>
        <w:numPr>
          <w:ilvl w:val="0"/>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Escalabilidade e Flexibilidade:</w:t>
      </w:r>
    </w:p>
    <w:p w14:paraId="77B0F939" w14:textId="77777777" w:rsidR="001D2BF8" w:rsidRPr="001D2BF8" w:rsidRDefault="001D2BF8" w:rsidP="00E908E8">
      <w:pPr>
        <w:widowControl/>
        <w:numPr>
          <w:ilvl w:val="1"/>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A infraestrutura Hiperconvergente oferece escalabilidade modular, permitindo que a expansão seja realizada conforme necessário de maneira ágil e eficiente. Graças ao licenciamento abrangente do </w:t>
      </w:r>
      <w:r w:rsidRPr="001D2BF8">
        <w:rPr>
          <w:rFonts w:asciiTheme="minorHAnsi" w:eastAsia="Times New Roman" w:hAnsiTheme="minorHAnsi" w:cstheme="minorHAnsi"/>
          <w:b/>
          <w:bCs/>
          <w:lang w:eastAsia="pt-BR"/>
        </w:rPr>
        <w:t>Windows Server Datacenter</w:t>
      </w:r>
      <w:r w:rsidRPr="001D2BF8">
        <w:rPr>
          <w:rFonts w:asciiTheme="minorHAnsi" w:eastAsia="Times New Roman" w:hAnsiTheme="minorHAnsi" w:cstheme="minorHAnsi"/>
          <w:lang w:eastAsia="pt-BR"/>
        </w:rPr>
        <w:t xml:space="preserve">, é possível criar máquinas virtuais adicionais sem incorrer em custos adicionais de licenciamento do </w:t>
      </w:r>
      <w:r w:rsidRPr="001D2BF8">
        <w:rPr>
          <w:rFonts w:asciiTheme="minorHAnsi" w:eastAsia="Times New Roman" w:hAnsiTheme="minorHAnsi" w:cstheme="minorHAnsi"/>
          <w:b/>
          <w:bCs/>
          <w:lang w:eastAsia="pt-BR"/>
        </w:rPr>
        <w:t>Microsoft Windows Server</w:t>
      </w:r>
      <w:r w:rsidRPr="001D2BF8">
        <w:rPr>
          <w:rFonts w:asciiTheme="minorHAnsi" w:eastAsia="Times New Roman" w:hAnsiTheme="minorHAnsi" w:cstheme="minorHAnsi"/>
          <w:lang w:eastAsia="pt-BR"/>
        </w:rPr>
        <w:t>. Isso simplifica o atendimento a demandas futuras e sustenta o crescimento projetado do órgão.</w:t>
      </w:r>
    </w:p>
    <w:p w14:paraId="5B55EEC0" w14:textId="77777777" w:rsidR="001D2BF8" w:rsidRPr="001D2BF8" w:rsidRDefault="001D2BF8" w:rsidP="00E908E8">
      <w:pPr>
        <w:widowControl/>
        <w:numPr>
          <w:ilvl w:val="0"/>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Segurança Aprimorada e Conformidade Legal:</w:t>
      </w:r>
    </w:p>
    <w:p w14:paraId="0AB51D16" w14:textId="77777777" w:rsidR="001D2BF8" w:rsidRPr="001D2BF8" w:rsidRDefault="001D2BF8" w:rsidP="00E908E8">
      <w:pPr>
        <w:widowControl/>
        <w:numPr>
          <w:ilvl w:val="1"/>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solução inclui recursos avançados de segurança, como criptografia, controle de acesso e auditoria, garantindo a proteção dos dados e a conformidade com regulamentações. Além disso, o uso de software licenciado adequadamente evita riscos legais associados à não conformidade.</w:t>
      </w:r>
    </w:p>
    <w:p w14:paraId="61298698" w14:textId="77777777" w:rsidR="001D2BF8" w:rsidRPr="001D2BF8" w:rsidRDefault="001D2BF8" w:rsidP="00E908E8">
      <w:pPr>
        <w:widowControl/>
        <w:numPr>
          <w:ilvl w:val="0"/>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Suporte Técnico Oficial da Microsoft:</w:t>
      </w:r>
    </w:p>
    <w:p w14:paraId="111D5880" w14:textId="77777777" w:rsidR="001D2BF8" w:rsidRPr="001D2BF8" w:rsidRDefault="001D2BF8" w:rsidP="00E908E8">
      <w:pPr>
        <w:widowControl/>
        <w:numPr>
          <w:ilvl w:val="1"/>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disponibilidade de suporte técnico oficial garante assistência confiável, atualizações regulares e acesso a recursos de suporte, contribuindo para a estabilidade e segurança da infraestrutura.</w:t>
      </w:r>
    </w:p>
    <w:p w14:paraId="2DD8F3D4" w14:textId="77777777" w:rsidR="001D2BF8" w:rsidRPr="001D2BF8" w:rsidRDefault="001D2BF8" w:rsidP="00E908E8">
      <w:pPr>
        <w:widowControl/>
        <w:numPr>
          <w:ilvl w:val="0"/>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Economia nos Custos Operacionais:</w:t>
      </w:r>
    </w:p>
    <w:p w14:paraId="770ED0DF" w14:textId="77777777" w:rsidR="001D2BF8" w:rsidRPr="001D2BF8" w:rsidRDefault="001D2BF8" w:rsidP="00E908E8">
      <w:pPr>
        <w:widowControl/>
        <w:numPr>
          <w:ilvl w:val="1"/>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consolidação de servidores físicos em ambientes virtualizados reduz os custos com energia elétrica, refrigeração e espaço físico, contribuindo para a sustentabilidade ambiental e a redução de despesas operacionais.</w:t>
      </w:r>
    </w:p>
    <w:p w14:paraId="0E6FF872" w14:textId="77777777" w:rsidR="001D2BF8" w:rsidRPr="001D2BF8" w:rsidRDefault="001D2BF8" w:rsidP="00E908E8">
      <w:pPr>
        <w:widowControl/>
        <w:numPr>
          <w:ilvl w:val="0"/>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Facilidade na Implementação de Backups e Recuperação de Desastres:</w:t>
      </w:r>
    </w:p>
    <w:p w14:paraId="789AE396" w14:textId="77777777" w:rsidR="001D2BF8" w:rsidRPr="001D2BF8" w:rsidRDefault="001D2BF8" w:rsidP="00E908E8">
      <w:pPr>
        <w:widowControl/>
        <w:numPr>
          <w:ilvl w:val="1"/>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virtualização facilita a realização de backups eficientes e a implementação de estratégias de recuperação de desastres, aumentando a resiliência e a continuidade dos serviços.</w:t>
      </w:r>
    </w:p>
    <w:p w14:paraId="6919D7D8" w14:textId="77777777" w:rsidR="001D2BF8" w:rsidRPr="001D2BF8" w:rsidRDefault="001D2BF8" w:rsidP="00E908E8">
      <w:pPr>
        <w:widowControl/>
        <w:numPr>
          <w:ilvl w:val="0"/>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Alinhamento com as Tendências de Mercado:</w:t>
      </w:r>
    </w:p>
    <w:p w14:paraId="1F7A581B" w14:textId="77777777" w:rsidR="001D2BF8" w:rsidRPr="001D2BF8" w:rsidRDefault="001D2BF8" w:rsidP="00E908E8">
      <w:pPr>
        <w:widowControl/>
        <w:numPr>
          <w:ilvl w:val="1"/>
          <w:numId w:val="46"/>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adoção de uma infraestrutura Hiperconvergente baseada em virtualização está alinhada com as melhores práticas e tendências atuais de TI, garantindo que o órgão se mantenha atualizado tecnologicamente.</w:t>
      </w:r>
    </w:p>
    <w:p w14:paraId="3392C718" w14:textId="77777777" w:rsidR="001D2BF8" w:rsidRPr="001D2BF8" w:rsidRDefault="001D2BF8" w:rsidP="00E908E8">
      <w:pPr>
        <w:pStyle w:val="PargrafodaLista"/>
        <w:widowControl/>
        <w:numPr>
          <w:ilvl w:val="0"/>
          <w:numId w:val="49"/>
        </w:numPr>
        <w:autoSpaceDE/>
        <w:autoSpaceDN/>
        <w:spacing w:before="120"/>
        <w:contextualSpacing/>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Escopo e Implementação da Solução</w:t>
      </w:r>
    </w:p>
    <w:p w14:paraId="20ECC1E8" w14:textId="77777777" w:rsidR="001D2BF8" w:rsidRPr="001D2BF8" w:rsidRDefault="001D2BF8" w:rsidP="001D2BF8">
      <w:pPr>
        <w:pStyle w:val="PargrafodaLista"/>
        <w:spacing w:before="120"/>
        <w:ind w:left="360"/>
        <w:rPr>
          <w:rFonts w:asciiTheme="minorHAnsi" w:eastAsia="Times New Roman" w:hAnsiTheme="minorHAnsi" w:cstheme="minorHAnsi"/>
          <w:b/>
          <w:bCs/>
          <w:lang w:eastAsia="pt-BR"/>
        </w:rPr>
      </w:pPr>
    </w:p>
    <w:p w14:paraId="35D7A11F" w14:textId="77777777" w:rsidR="001D2BF8" w:rsidRPr="001D2BF8" w:rsidRDefault="001D2BF8" w:rsidP="00E908E8">
      <w:pPr>
        <w:pStyle w:val="PargrafodaLista"/>
        <w:widowControl/>
        <w:numPr>
          <w:ilvl w:val="1"/>
          <w:numId w:val="49"/>
        </w:numPr>
        <w:autoSpaceDE/>
        <w:autoSpaceDN/>
        <w:spacing w:before="120"/>
        <w:contextualSpacing/>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Planejamento da Implementação</w:t>
      </w:r>
    </w:p>
    <w:p w14:paraId="2C4CF2D0" w14:textId="77777777" w:rsidR="001D2BF8" w:rsidRPr="001D2BF8" w:rsidRDefault="001D2BF8" w:rsidP="001D2BF8">
      <w:pPr>
        <w:spacing w:before="120"/>
        <w:ind w:left="36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lastRenderedPageBreak/>
        <w:t xml:space="preserve">Este é um resumo do planejamento de implementação; o plano completo está detalhado no </w:t>
      </w:r>
      <w:r w:rsidRPr="001D2BF8">
        <w:rPr>
          <w:rFonts w:asciiTheme="minorHAnsi" w:eastAsia="Times New Roman" w:hAnsiTheme="minorHAnsi" w:cstheme="minorHAnsi"/>
          <w:b/>
          <w:bCs/>
          <w:lang w:eastAsia="pt-BR"/>
        </w:rPr>
        <w:t>Termo de Referência</w:t>
      </w:r>
      <w:r w:rsidRPr="001D2BF8">
        <w:rPr>
          <w:rFonts w:asciiTheme="minorHAnsi" w:eastAsia="Times New Roman" w:hAnsiTheme="minorHAnsi" w:cstheme="minorHAnsi"/>
          <w:lang w:eastAsia="pt-BR"/>
        </w:rPr>
        <w:t>.</w:t>
      </w:r>
    </w:p>
    <w:p w14:paraId="1F0BD328" w14:textId="77777777" w:rsidR="001D2BF8" w:rsidRPr="001D2BF8" w:rsidRDefault="001D2BF8" w:rsidP="001D2BF8">
      <w:pPr>
        <w:spacing w:before="120"/>
        <w:ind w:left="36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Aquisição de Hardware:</w:t>
      </w:r>
    </w:p>
    <w:p w14:paraId="23B064D9" w14:textId="77777777" w:rsidR="001D2BF8" w:rsidRPr="001D2BF8" w:rsidRDefault="001D2BF8" w:rsidP="001D2BF8">
      <w:pPr>
        <w:spacing w:before="120"/>
        <w:ind w:left="36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De acordo com as boas práticas, os servidores, denominados </w:t>
      </w:r>
      <w:r w:rsidRPr="001D2BF8">
        <w:rPr>
          <w:rFonts w:asciiTheme="minorHAnsi" w:eastAsia="Times New Roman" w:hAnsiTheme="minorHAnsi" w:cstheme="minorHAnsi"/>
          <w:b/>
          <w:bCs/>
          <w:lang w:eastAsia="pt-BR"/>
        </w:rPr>
        <w:t>Nodes</w:t>
      </w:r>
      <w:r w:rsidRPr="001D2BF8">
        <w:rPr>
          <w:rFonts w:asciiTheme="minorHAnsi" w:eastAsia="Times New Roman" w:hAnsiTheme="minorHAnsi" w:cstheme="minorHAnsi"/>
          <w:lang w:eastAsia="pt-BR"/>
        </w:rPr>
        <w:t xml:space="preserve"> a serem adquiridos, deverão ser homologados para a solução de Hiperconvergência da Microsoft (</w:t>
      </w:r>
      <w:r w:rsidRPr="001D2BF8">
        <w:rPr>
          <w:rFonts w:asciiTheme="minorHAnsi" w:eastAsia="Times New Roman" w:hAnsiTheme="minorHAnsi" w:cstheme="minorHAnsi"/>
          <w:b/>
          <w:bCs/>
          <w:lang w:eastAsia="pt-BR"/>
        </w:rPr>
        <w:t>Microsoft HCI</w:t>
      </w:r>
      <w:r w:rsidRPr="001D2BF8">
        <w:rPr>
          <w:rFonts w:asciiTheme="minorHAnsi" w:eastAsia="Times New Roman" w:hAnsiTheme="minorHAnsi" w:cstheme="minorHAnsi"/>
          <w:lang w:eastAsia="pt-BR"/>
        </w:rPr>
        <w:t xml:space="preserve">), garantindo total compatibilidade, performance e confiabilidade da solução. As características de hardware e recursos estão detalhadas no </w:t>
      </w:r>
      <w:r w:rsidRPr="001D2BF8">
        <w:rPr>
          <w:rFonts w:asciiTheme="minorHAnsi" w:eastAsia="Times New Roman" w:hAnsiTheme="minorHAnsi" w:cstheme="minorHAnsi"/>
          <w:b/>
          <w:bCs/>
          <w:lang w:eastAsia="pt-BR"/>
        </w:rPr>
        <w:t>Termo de Referência</w:t>
      </w:r>
      <w:r w:rsidRPr="001D2BF8">
        <w:rPr>
          <w:rFonts w:asciiTheme="minorHAnsi" w:eastAsia="Times New Roman" w:hAnsiTheme="minorHAnsi" w:cstheme="minorHAnsi"/>
          <w:lang w:eastAsia="pt-BR"/>
        </w:rPr>
        <w:t>.</w:t>
      </w:r>
    </w:p>
    <w:p w14:paraId="41199EF7" w14:textId="77777777" w:rsidR="001D2BF8" w:rsidRPr="001D2BF8" w:rsidRDefault="001D2BF8" w:rsidP="001D2BF8">
      <w:pPr>
        <w:spacing w:before="120"/>
        <w:ind w:firstLine="36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Resumo dos Serviços a Serem Realizados:</w:t>
      </w:r>
    </w:p>
    <w:p w14:paraId="0EF4442C" w14:textId="77777777" w:rsidR="001D2BF8" w:rsidRPr="001D2BF8" w:rsidRDefault="001D2BF8" w:rsidP="00E908E8">
      <w:pPr>
        <w:widowControl/>
        <w:numPr>
          <w:ilvl w:val="0"/>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Setup Físico e Lógico dos Equipamentos</w:t>
      </w:r>
    </w:p>
    <w:p w14:paraId="4BE808AD"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Instalação física e conexão dos servidores no data center.</w:t>
      </w:r>
    </w:p>
    <w:p w14:paraId="1FA1B3A2"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Verificação das condições ambientais e de infraestrutura (energia, refrigeração, rede).</w:t>
      </w:r>
    </w:p>
    <w:p w14:paraId="19751F14"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Configuração inicial de BIOS, firmware e interfaces de rede conforme as recomendações da Microsoft.</w:t>
      </w:r>
    </w:p>
    <w:p w14:paraId="3D35F1D8" w14:textId="77777777" w:rsidR="001D2BF8" w:rsidRPr="001D2BF8" w:rsidRDefault="001D2BF8" w:rsidP="00E908E8">
      <w:pPr>
        <w:widowControl/>
        <w:numPr>
          <w:ilvl w:val="0"/>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Configuração dos recursos de HCI</w:t>
      </w:r>
    </w:p>
    <w:p w14:paraId="598BD26B"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Configuração do Ambiente de Virtualização HCI com Witness em Network File Share:</w:t>
      </w:r>
    </w:p>
    <w:p w14:paraId="641442BD"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Implementação do cluster Hiperconvergente utilizando o </w:t>
      </w:r>
      <w:r w:rsidRPr="001D2BF8">
        <w:rPr>
          <w:rFonts w:asciiTheme="minorHAnsi" w:eastAsia="Times New Roman" w:hAnsiTheme="minorHAnsi" w:cstheme="minorHAnsi"/>
          <w:b/>
          <w:bCs/>
          <w:lang w:eastAsia="pt-BR"/>
        </w:rPr>
        <w:t>Storage Spaces Direct</w:t>
      </w:r>
      <w:r w:rsidRPr="001D2BF8">
        <w:rPr>
          <w:rFonts w:asciiTheme="minorHAnsi" w:eastAsia="Times New Roman" w:hAnsiTheme="minorHAnsi" w:cstheme="minorHAnsi"/>
          <w:lang w:eastAsia="pt-BR"/>
        </w:rPr>
        <w:t>.</w:t>
      </w:r>
    </w:p>
    <w:p w14:paraId="78512DC4"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Configuração do Witness em um compartilhamento de arquivos de rede para quórum do cluster, ou solução equivalente que permita o funcionamento Failover. O armazenamento em compartilhamento de rede será disponibilizado pelo órgão.</w:t>
      </w:r>
    </w:p>
    <w:p w14:paraId="5D55A1A0"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Integração com o Ambiente de Rede:</w:t>
      </w:r>
    </w:p>
    <w:p w14:paraId="392666D8"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Configuração de endereçamento IP, VLANs e políticas de rede.</w:t>
      </w:r>
    </w:p>
    <w:p w14:paraId="11443FA4"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Verificação da conectividade adequada entre os Nodes e outros recursos de rede.</w:t>
      </w:r>
    </w:p>
    <w:p w14:paraId="024A41E3"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Aplicação de Atualizações e Service Packs:</w:t>
      </w:r>
    </w:p>
    <w:p w14:paraId="75CE43A1"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Instalação das últimas atualizações do Windows Server e patches de segurança.</w:t>
      </w:r>
    </w:p>
    <w:p w14:paraId="0505711A"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Aplicação do Licenciamento Microsoft Necessário:</w:t>
      </w:r>
    </w:p>
    <w:p w14:paraId="3CD0B55B"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Ativação das licenças do Windows Server Datacenter nos servidores físicos.</w:t>
      </w:r>
    </w:p>
    <w:p w14:paraId="2DCA45C4"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Instalação da Função Hyper-V:</w:t>
      </w:r>
    </w:p>
    <w:p w14:paraId="43E344A6"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Configuração do Hyper-V nos nodos para suportar as máquinas virtuais.</w:t>
      </w:r>
    </w:p>
    <w:p w14:paraId="00CD62FC"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Configuração de Switch Virtual para os Hosts Hyper-V:</w:t>
      </w:r>
    </w:p>
    <w:p w14:paraId="625B0662"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Criação e configuração de switches virtuais para gerenciar o tráfego de rede das VMs.</w:t>
      </w:r>
    </w:p>
    <w:p w14:paraId="5910B737"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Configuração do Armazenamento Definido por Software Microsoft (Storage Spaces Direct):</w:t>
      </w:r>
    </w:p>
    <w:p w14:paraId="7151A792"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Implementação do armazenamento compartilhado e resiliente para hospedar as VMs.</w:t>
      </w:r>
    </w:p>
    <w:p w14:paraId="64969023" w14:textId="77777777" w:rsidR="001D2BF8" w:rsidRPr="001D2BF8" w:rsidRDefault="001D2BF8" w:rsidP="00E908E8">
      <w:pPr>
        <w:widowControl/>
        <w:numPr>
          <w:ilvl w:val="0"/>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Configuração de Active Directory e DHCP</w:t>
      </w:r>
    </w:p>
    <w:p w14:paraId="7F24718B"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Active Directory:</w:t>
      </w:r>
    </w:p>
    <w:p w14:paraId="3424D1BD"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lastRenderedPageBreak/>
        <w:t>Configuração de uma das VMs como servidor adicional de Active Directory ao domínio existente.</w:t>
      </w:r>
    </w:p>
    <w:p w14:paraId="038F1D66"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Transferência dos mestres de operação (FSMO roles) para a nova VM para melhorar a resiliência e desempenho do domínio.</w:t>
      </w:r>
    </w:p>
    <w:p w14:paraId="24678E73"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DHCP:</w:t>
      </w:r>
    </w:p>
    <w:p w14:paraId="33D094B0"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Configuração do serviço de DHCP em modo de Failover entre a VM AD e o servidor legado.</w:t>
      </w:r>
    </w:p>
    <w:p w14:paraId="63E505A4"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Instalação do serviço DHCP na VM AD.</w:t>
      </w:r>
    </w:p>
    <w:p w14:paraId="64165F62"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Configuração do Failover DHCP para garantir alta disponibilidade do serviço.</w:t>
      </w:r>
    </w:p>
    <w:p w14:paraId="495627A4"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Verificação e validação dos escopos DHCP existentes após a configuração.</w:t>
      </w:r>
    </w:p>
    <w:p w14:paraId="093B8DC8" w14:textId="77777777" w:rsidR="001D2BF8" w:rsidRPr="001D2BF8" w:rsidRDefault="001D2BF8" w:rsidP="00E908E8">
      <w:pPr>
        <w:widowControl/>
        <w:numPr>
          <w:ilvl w:val="0"/>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Documentação do Projeto</w:t>
      </w:r>
    </w:p>
    <w:p w14:paraId="4CBAE4E8"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Elaboração de documentação detalhada do ambiente configurado, incluindo:</w:t>
      </w:r>
    </w:p>
    <w:p w14:paraId="38EC7B6A"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Configurações de cada componente (hardware, software, rede, armazenamento).</w:t>
      </w:r>
    </w:p>
    <w:p w14:paraId="634750E5"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Configurações específicas do ambiente HCI, VMs, Witness, etc.</w:t>
      </w:r>
    </w:p>
    <w:p w14:paraId="41F754A8"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Diagramas e documentação da arquitetura desenvolvida durante o projeto.</w:t>
      </w:r>
    </w:p>
    <w:p w14:paraId="48778759"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Procedimentos operacionais e melhores práticas para manutenção futura.</w:t>
      </w:r>
    </w:p>
    <w:p w14:paraId="2C9044C3" w14:textId="77777777" w:rsidR="001D2BF8" w:rsidRPr="001D2BF8" w:rsidRDefault="001D2BF8" w:rsidP="00E908E8">
      <w:pPr>
        <w:widowControl/>
        <w:numPr>
          <w:ilvl w:val="0"/>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Testes e Validações</w:t>
      </w:r>
    </w:p>
    <w:p w14:paraId="35AAC81A"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Realização de testes abrangentes de funcionamento e failover para garantir a integridade e disponibilidade dos serviços:</w:t>
      </w:r>
    </w:p>
    <w:p w14:paraId="73CB706C"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Testes de alta disponibilidade do cluster HCI.</w:t>
      </w:r>
    </w:p>
    <w:p w14:paraId="5EA4DD69"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Simulação de falhas e verificação da resposta do sistema.</w:t>
      </w:r>
    </w:p>
    <w:p w14:paraId="75CF00D9"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Testes de desempenho das VMs e dos serviços implantados.</w:t>
      </w:r>
    </w:p>
    <w:p w14:paraId="216080C4"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Validação das configurações de rede, armazenamento e segurança.</w:t>
      </w:r>
    </w:p>
    <w:p w14:paraId="0E38A377" w14:textId="77777777" w:rsidR="001D2BF8" w:rsidRPr="001D2BF8" w:rsidRDefault="001D2BF8" w:rsidP="00E908E8">
      <w:pPr>
        <w:widowControl/>
        <w:numPr>
          <w:ilvl w:val="0"/>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Capacitação da Equipe de TI</w:t>
      </w:r>
    </w:p>
    <w:p w14:paraId="2DE3D1EA"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Treinamento Hands-On (Prático) Durante a Implementação:</w:t>
      </w:r>
    </w:p>
    <w:p w14:paraId="17F8D501"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A equipe de TI da </w:t>
      </w:r>
      <w:r w:rsidRPr="001D2BF8">
        <w:rPr>
          <w:rFonts w:asciiTheme="minorHAnsi" w:eastAsia="Times New Roman" w:hAnsiTheme="minorHAnsi" w:cstheme="minorHAnsi"/>
          <w:b/>
          <w:bCs/>
          <w:lang w:eastAsia="pt-BR"/>
        </w:rPr>
        <w:t>CONTRATANTE</w:t>
      </w:r>
      <w:r w:rsidRPr="001D2BF8">
        <w:rPr>
          <w:rFonts w:asciiTheme="minorHAnsi" w:eastAsia="Times New Roman" w:hAnsiTheme="minorHAnsi" w:cstheme="minorHAnsi"/>
          <w:lang w:eastAsia="pt-BR"/>
        </w:rPr>
        <w:t xml:space="preserve"> participará ativamente do processo de implementação, permitindo um treinamento </w:t>
      </w:r>
      <w:r w:rsidRPr="001D2BF8">
        <w:rPr>
          <w:rFonts w:asciiTheme="minorHAnsi" w:eastAsia="Times New Roman" w:hAnsiTheme="minorHAnsi" w:cstheme="minorHAnsi"/>
          <w:b/>
          <w:bCs/>
          <w:lang w:eastAsia="pt-BR"/>
        </w:rPr>
        <w:t>Hands-On</w:t>
      </w:r>
      <w:r w:rsidRPr="001D2BF8">
        <w:rPr>
          <w:rFonts w:asciiTheme="minorHAnsi" w:eastAsia="Times New Roman" w:hAnsiTheme="minorHAnsi" w:cstheme="minorHAnsi"/>
          <w:lang w:eastAsia="pt-BR"/>
        </w:rPr>
        <w:t xml:space="preserve"> que proporcionará aprendizado prático e imediato sobre a nova infraestrutura.</w:t>
      </w:r>
    </w:p>
    <w:p w14:paraId="4010366B"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O treinamento </w:t>
      </w:r>
      <w:r w:rsidRPr="001D2BF8">
        <w:rPr>
          <w:rFonts w:asciiTheme="minorHAnsi" w:eastAsia="Times New Roman" w:hAnsiTheme="minorHAnsi" w:cstheme="minorHAnsi"/>
          <w:b/>
          <w:bCs/>
          <w:lang w:eastAsia="pt-BR"/>
        </w:rPr>
        <w:t>Hands-On</w:t>
      </w:r>
      <w:r w:rsidRPr="001D2BF8">
        <w:rPr>
          <w:rFonts w:asciiTheme="minorHAnsi" w:eastAsia="Times New Roman" w:hAnsiTheme="minorHAnsi" w:cstheme="minorHAnsi"/>
          <w:lang w:eastAsia="pt-BR"/>
        </w:rPr>
        <w:t xml:space="preserve"> incluirá:</w:t>
      </w:r>
    </w:p>
    <w:p w14:paraId="49048368" w14:textId="77777777" w:rsidR="001D2BF8" w:rsidRPr="001D2BF8" w:rsidRDefault="001D2BF8" w:rsidP="00E908E8">
      <w:pPr>
        <w:widowControl/>
        <w:numPr>
          <w:ilvl w:val="3"/>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Manutenção e gestão da solução Hiperconvergente.</w:t>
      </w:r>
    </w:p>
    <w:p w14:paraId="4D321322" w14:textId="77777777" w:rsidR="001D2BF8" w:rsidRPr="001D2BF8" w:rsidRDefault="001D2BF8" w:rsidP="00E908E8">
      <w:pPr>
        <w:widowControl/>
        <w:numPr>
          <w:ilvl w:val="3"/>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Uso das ferramentas de gerenciamento do Windows Server, como o </w:t>
      </w:r>
      <w:r w:rsidRPr="001D2BF8">
        <w:rPr>
          <w:rFonts w:asciiTheme="minorHAnsi" w:eastAsia="Times New Roman" w:hAnsiTheme="minorHAnsi" w:cstheme="minorHAnsi"/>
          <w:b/>
          <w:bCs/>
          <w:lang w:eastAsia="pt-BR"/>
        </w:rPr>
        <w:t>Windows Admin Center</w:t>
      </w:r>
      <w:r w:rsidRPr="001D2BF8">
        <w:rPr>
          <w:rFonts w:asciiTheme="minorHAnsi" w:eastAsia="Times New Roman" w:hAnsiTheme="minorHAnsi" w:cstheme="minorHAnsi"/>
          <w:lang w:eastAsia="pt-BR"/>
        </w:rPr>
        <w:t xml:space="preserve"> e o </w:t>
      </w:r>
      <w:r w:rsidRPr="001D2BF8">
        <w:rPr>
          <w:rFonts w:asciiTheme="minorHAnsi" w:eastAsia="Times New Roman" w:hAnsiTheme="minorHAnsi" w:cstheme="minorHAnsi"/>
          <w:b/>
          <w:bCs/>
          <w:lang w:eastAsia="pt-BR"/>
        </w:rPr>
        <w:t>Hyper-V Manager</w:t>
      </w:r>
      <w:r w:rsidRPr="001D2BF8">
        <w:rPr>
          <w:rFonts w:asciiTheme="minorHAnsi" w:eastAsia="Times New Roman" w:hAnsiTheme="minorHAnsi" w:cstheme="minorHAnsi"/>
          <w:lang w:eastAsia="pt-BR"/>
        </w:rPr>
        <w:t>.</w:t>
      </w:r>
    </w:p>
    <w:p w14:paraId="1514DDD7" w14:textId="77777777" w:rsidR="001D2BF8" w:rsidRPr="001D2BF8" w:rsidRDefault="001D2BF8" w:rsidP="00E908E8">
      <w:pPr>
        <w:widowControl/>
        <w:numPr>
          <w:ilvl w:val="3"/>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Criação e configuração das máquinas virtuais.</w:t>
      </w:r>
    </w:p>
    <w:p w14:paraId="5C8F3674" w14:textId="77777777" w:rsidR="001D2BF8" w:rsidRPr="001D2BF8" w:rsidRDefault="001D2BF8" w:rsidP="00E908E8">
      <w:pPr>
        <w:widowControl/>
        <w:numPr>
          <w:ilvl w:val="3"/>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Melhores práticas de monitoramento e otimização de desempenho.</w:t>
      </w:r>
    </w:p>
    <w:p w14:paraId="7D28E690"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Transferência de Conhecimento:</w:t>
      </w:r>
    </w:p>
    <w:p w14:paraId="25222E21"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A </w:t>
      </w:r>
      <w:r w:rsidRPr="001D2BF8">
        <w:rPr>
          <w:rFonts w:asciiTheme="minorHAnsi" w:eastAsia="Times New Roman" w:hAnsiTheme="minorHAnsi" w:cstheme="minorHAnsi"/>
          <w:b/>
          <w:bCs/>
          <w:lang w:eastAsia="pt-BR"/>
        </w:rPr>
        <w:t>CONTRATADA</w:t>
      </w:r>
      <w:r w:rsidRPr="001D2BF8">
        <w:rPr>
          <w:rFonts w:asciiTheme="minorHAnsi" w:eastAsia="Times New Roman" w:hAnsiTheme="minorHAnsi" w:cstheme="minorHAnsi"/>
          <w:lang w:eastAsia="pt-BR"/>
        </w:rPr>
        <w:t xml:space="preserve"> fornecerá sessões de transferência de conhecimento estruturadas para assegurar que a equipe de TI esteja apta a operar e gerenciar a nova infraestrutura de forma autônoma.</w:t>
      </w:r>
    </w:p>
    <w:p w14:paraId="2B507FBB" w14:textId="77777777" w:rsidR="001D2BF8" w:rsidRPr="001D2BF8" w:rsidRDefault="001D2BF8" w:rsidP="00E908E8">
      <w:pPr>
        <w:widowControl/>
        <w:numPr>
          <w:ilvl w:val="1"/>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lastRenderedPageBreak/>
        <w:t>Documentação de Apoio:</w:t>
      </w:r>
    </w:p>
    <w:p w14:paraId="4A40F74F" w14:textId="77777777" w:rsidR="001D2BF8" w:rsidRPr="001D2BF8" w:rsidRDefault="001D2BF8" w:rsidP="00E908E8">
      <w:pPr>
        <w:widowControl/>
        <w:numPr>
          <w:ilvl w:val="2"/>
          <w:numId w:val="47"/>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Entrega de manuais, guias de referência e materiais didáticos específicos para as configurações realizadas e procedimentos operacionais.</w:t>
      </w:r>
    </w:p>
    <w:p w14:paraId="395C6B64" w14:textId="77777777" w:rsidR="001D2BF8" w:rsidRPr="001D2BF8" w:rsidRDefault="001D2BF8" w:rsidP="001D2BF8">
      <w:pPr>
        <w:spacing w:before="120"/>
        <w:jc w:val="both"/>
        <w:rPr>
          <w:rFonts w:asciiTheme="minorHAnsi" w:eastAsia="Times New Roman" w:hAnsiTheme="minorHAnsi" w:cstheme="minorHAnsi"/>
          <w:b/>
          <w:bCs/>
          <w:lang w:eastAsia="pt-BR"/>
        </w:rPr>
      </w:pPr>
    </w:p>
    <w:p w14:paraId="29909F11" w14:textId="77777777" w:rsidR="001D2BF8" w:rsidRPr="001D2BF8" w:rsidRDefault="001D2BF8" w:rsidP="00E908E8">
      <w:pPr>
        <w:pStyle w:val="PargrafodaLista"/>
        <w:widowControl/>
        <w:numPr>
          <w:ilvl w:val="1"/>
          <w:numId w:val="49"/>
        </w:numPr>
        <w:autoSpaceDE/>
        <w:autoSpaceDN/>
        <w:spacing w:before="120"/>
        <w:contextualSpacing/>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Banco de Horas de Serviços Especializados</w:t>
      </w:r>
    </w:p>
    <w:p w14:paraId="2C330A72" w14:textId="77777777" w:rsidR="001D2BF8" w:rsidRPr="001D2BF8" w:rsidRDefault="001D2BF8" w:rsidP="001D2BF8">
      <w:pPr>
        <w:spacing w:before="120"/>
        <w:ind w:firstLine="36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Serviço de Suporte Continuado:</w:t>
      </w:r>
    </w:p>
    <w:p w14:paraId="3D2484E4" w14:textId="77777777" w:rsidR="001D2BF8" w:rsidRPr="001D2BF8" w:rsidRDefault="001D2BF8" w:rsidP="00E908E8">
      <w:pPr>
        <w:widowControl/>
        <w:numPr>
          <w:ilvl w:val="0"/>
          <w:numId w:val="4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Descrição:</w:t>
      </w:r>
    </w:p>
    <w:p w14:paraId="3D0AF1A0" w14:textId="77777777" w:rsidR="001D2BF8" w:rsidRPr="001D2BF8" w:rsidRDefault="001D2BF8" w:rsidP="00E908E8">
      <w:pPr>
        <w:widowControl/>
        <w:numPr>
          <w:ilvl w:val="1"/>
          <w:numId w:val="4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Disponibilização de um banco de horas técnicas (30 horas) para suporte especializado referente ao escopo executado, em caso de intercorrências que prejudiquem o bom funcionamento da infraestrutura e que necessitem de intervenção no ambiente da </w:t>
      </w:r>
      <w:r w:rsidRPr="001D2BF8">
        <w:rPr>
          <w:rFonts w:asciiTheme="minorHAnsi" w:eastAsia="Times New Roman" w:hAnsiTheme="minorHAnsi" w:cstheme="minorHAnsi"/>
          <w:b/>
          <w:bCs/>
          <w:lang w:eastAsia="pt-BR"/>
        </w:rPr>
        <w:t>CONTRATANTE</w:t>
      </w:r>
      <w:r w:rsidRPr="001D2BF8">
        <w:rPr>
          <w:rFonts w:asciiTheme="minorHAnsi" w:eastAsia="Times New Roman" w:hAnsiTheme="minorHAnsi" w:cstheme="minorHAnsi"/>
          <w:lang w:eastAsia="pt-BR"/>
        </w:rPr>
        <w:t xml:space="preserve"> por parte da equipe técnica qualificada da </w:t>
      </w:r>
      <w:r w:rsidRPr="001D2BF8">
        <w:rPr>
          <w:rFonts w:asciiTheme="minorHAnsi" w:eastAsia="Times New Roman" w:hAnsiTheme="minorHAnsi" w:cstheme="minorHAnsi"/>
          <w:b/>
          <w:bCs/>
          <w:lang w:eastAsia="pt-BR"/>
        </w:rPr>
        <w:t>CONTRATADA</w:t>
      </w:r>
      <w:r w:rsidRPr="001D2BF8">
        <w:rPr>
          <w:rFonts w:asciiTheme="minorHAnsi" w:eastAsia="Times New Roman" w:hAnsiTheme="minorHAnsi" w:cstheme="minorHAnsi"/>
          <w:lang w:eastAsia="pt-BR"/>
        </w:rPr>
        <w:t>.</w:t>
      </w:r>
    </w:p>
    <w:p w14:paraId="67E455F3" w14:textId="77777777" w:rsidR="001D2BF8" w:rsidRPr="001D2BF8" w:rsidRDefault="001D2BF8" w:rsidP="00E908E8">
      <w:pPr>
        <w:widowControl/>
        <w:numPr>
          <w:ilvl w:val="0"/>
          <w:numId w:val="4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Validade das Horas:</w:t>
      </w:r>
    </w:p>
    <w:p w14:paraId="3DC2286A" w14:textId="77777777" w:rsidR="001D2BF8" w:rsidRPr="001D2BF8" w:rsidRDefault="001D2BF8" w:rsidP="00E908E8">
      <w:pPr>
        <w:widowControl/>
        <w:numPr>
          <w:ilvl w:val="1"/>
          <w:numId w:val="4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As horas do banco serão válidas a partir da conclusão da implementação da solução, com prazo de utilização durante o período de 12 meses.</w:t>
      </w:r>
    </w:p>
    <w:p w14:paraId="5C953BE1" w14:textId="77777777" w:rsidR="001D2BF8" w:rsidRPr="001D2BF8" w:rsidRDefault="001D2BF8" w:rsidP="00E908E8">
      <w:pPr>
        <w:widowControl/>
        <w:numPr>
          <w:ilvl w:val="0"/>
          <w:numId w:val="4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Modalidade do Serviço:</w:t>
      </w:r>
    </w:p>
    <w:p w14:paraId="64270A9E" w14:textId="77777777" w:rsidR="001D2BF8" w:rsidRPr="001D2BF8" w:rsidRDefault="001D2BF8" w:rsidP="00E908E8">
      <w:pPr>
        <w:widowControl/>
        <w:numPr>
          <w:ilvl w:val="1"/>
          <w:numId w:val="4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O suporte poderá ser prestado de forma remota.</w:t>
      </w:r>
    </w:p>
    <w:p w14:paraId="48CF2E1C" w14:textId="77777777" w:rsidR="001D2BF8" w:rsidRPr="001D2BF8" w:rsidRDefault="001D2BF8" w:rsidP="00E908E8">
      <w:pPr>
        <w:widowControl/>
        <w:numPr>
          <w:ilvl w:val="0"/>
          <w:numId w:val="4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b/>
          <w:bCs/>
          <w:lang w:eastAsia="pt-BR"/>
        </w:rPr>
        <w:t>Escopo do Suporte:</w:t>
      </w:r>
    </w:p>
    <w:p w14:paraId="4F28B26D" w14:textId="77777777" w:rsidR="001D2BF8" w:rsidRPr="001D2BF8" w:rsidRDefault="001D2BF8" w:rsidP="00E908E8">
      <w:pPr>
        <w:widowControl/>
        <w:numPr>
          <w:ilvl w:val="1"/>
          <w:numId w:val="4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Assistência na resolução de problemas técnicos relacionados à infraestrutura implantada.</w:t>
      </w:r>
    </w:p>
    <w:p w14:paraId="6751D9A9" w14:textId="77777777" w:rsidR="001D2BF8" w:rsidRPr="001D2BF8" w:rsidRDefault="001D2BF8" w:rsidP="00E908E8">
      <w:pPr>
        <w:widowControl/>
        <w:numPr>
          <w:ilvl w:val="1"/>
          <w:numId w:val="4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Orientação sobre melhores práticas e otimizações.</w:t>
      </w:r>
    </w:p>
    <w:p w14:paraId="4A180EF9" w14:textId="77777777" w:rsidR="001D2BF8" w:rsidRPr="001D2BF8" w:rsidRDefault="001D2BF8" w:rsidP="00E908E8">
      <w:pPr>
        <w:widowControl/>
        <w:numPr>
          <w:ilvl w:val="1"/>
          <w:numId w:val="4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Apoio em atualizações e manutenção preventiva.</w:t>
      </w:r>
    </w:p>
    <w:p w14:paraId="1803337C" w14:textId="77777777" w:rsidR="001D2BF8" w:rsidRPr="001D2BF8" w:rsidRDefault="001D2BF8" w:rsidP="00E908E8">
      <w:pPr>
        <w:widowControl/>
        <w:numPr>
          <w:ilvl w:val="1"/>
          <w:numId w:val="48"/>
        </w:numPr>
        <w:autoSpaceDE/>
        <w:autoSpaceDN/>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Esclarecimento de dúvidas que possam surgir após o treinamento </w:t>
      </w:r>
      <w:r w:rsidRPr="001D2BF8">
        <w:rPr>
          <w:rFonts w:asciiTheme="minorHAnsi" w:eastAsia="Times New Roman" w:hAnsiTheme="minorHAnsi" w:cstheme="minorHAnsi"/>
          <w:b/>
          <w:bCs/>
          <w:lang w:eastAsia="pt-BR"/>
        </w:rPr>
        <w:t>Hands-On</w:t>
      </w:r>
      <w:r w:rsidRPr="001D2BF8">
        <w:rPr>
          <w:rFonts w:asciiTheme="minorHAnsi" w:eastAsia="Times New Roman" w:hAnsiTheme="minorHAnsi" w:cstheme="minorHAnsi"/>
          <w:lang w:eastAsia="pt-BR"/>
        </w:rPr>
        <w:t>.</w:t>
      </w:r>
    </w:p>
    <w:p w14:paraId="4DDAEB65"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 xml:space="preserve">Todos os detalhes técnicos, especificações de hardware, cronogramas detalhados e procedimentos estão documentados no </w:t>
      </w:r>
      <w:r w:rsidRPr="001D2BF8">
        <w:rPr>
          <w:rFonts w:asciiTheme="minorHAnsi" w:eastAsia="Times New Roman" w:hAnsiTheme="minorHAnsi" w:cstheme="minorHAnsi"/>
          <w:b/>
          <w:bCs/>
          <w:lang w:eastAsia="pt-BR"/>
        </w:rPr>
        <w:t>Termo de Referência</w:t>
      </w:r>
      <w:r w:rsidRPr="001D2BF8">
        <w:rPr>
          <w:rFonts w:asciiTheme="minorHAnsi" w:eastAsia="Times New Roman" w:hAnsiTheme="minorHAnsi" w:cstheme="minorHAnsi"/>
          <w:lang w:eastAsia="pt-BR"/>
        </w:rPr>
        <w:t>, que acompanha este estudo. O plano completo de implementação, incluindo etapas adicionais, responsabilidades e requisitos específicos, deve ser consultado nesse documento para um entendimento abrangente do projeto.</w:t>
      </w:r>
    </w:p>
    <w:p w14:paraId="6285693E" w14:textId="77777777" w:rsidR="001D2BF8" w:rsidRPr="001D2BF8" w:rsidRDefault="001D2BF8" w:rsidP="001D2BF8">
      <w:pPr>
        <w:spacing w:before="120"/>
        <w:jc w:val="both"/>
        <w:outlineLvl w:val="2"/>
        <w:rPr>
          <w:rFonts w:asciiTheme="minorHAnsi" w:eastAsia="Times New Roman" w:hAnsiTheme="minorHAnsi" w:cstheme="minorHAnsi"/>
          <w:b/>
          <w:bCs/>
          <w:lang w:eastAsia="pt-BR"/>
        </w:rPr>
      </w:pPr>
      <w:r w:rsidRPr="001D2BF8">
        <w:rPr>
          <w:rFonts w:asciiTheme="minorHAnsi" w:eastAsia="Times New Roman" w:hAnsiTheme="minorHAnsi" w:cstheme="minorHAnsi"/>
          <w:b/>
          <w:bCs/>
          <w:lang w:eastAsia="pt-BR"/>
        </w:rPr>
        <w:t>8. Conclusão</w:t>
      </w:r>
    </w:p>
    <w:p w14:paraId="33234A6A"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modernização da infraestrutura de TI do órgão é uma necessidade estratégica e urgente para superar as limitações existentes, que comprometem não apenas a eficiência operacional e a segurança dos dados, mas também a capacidade do órgão de atender de forma ágil e confiável às demandas da população. A solução Hiperconvergente baseada em Microsoft Hyper-V e Windows Server Datacenter oferece uma plataforma robusta e flexível, capaz de integrar tecnologias de ponta para garantir alta disponibilidade, escalabilidade e segurança aprimorada. Além disso, a solução proporciona significativa redução de custos operacionais e de licenciamento, aumentando a produtividade e viabilizando uma gestão de TI mais eficiente e sustentável.</w:t>
      </w:r>
    </w:p>
    <w:p w14:paraId="6BEA84A5" w14:textId="77777777" w:rsidR="001D2BF8" w:rsidRPr="001D2BF8" w:rsidRDefault="001D2BF8" w:rsidP="001D2BF8">
      <w:pPr>
        <w:spacing w:before="120"/>
        <w:jc w:val="both"/>
        <w:rPr>
          <w:rFonts w:asciiTheme="minorHAnsi" w:eastAsia="Times New Roman" w:hAnsiTheme="minorHAnsi" w:cstheme="minorHAnsi"/>
          <w:lang w:eastAsia="pt-BR"/>
        </w:rPr>
      </w:pPr>
      <w:r w:rsidRPr="001D2BF8">
        <w:rPr>
          <w:rFonts w:asciiTheme="minorHAnsi" w:eastAsia="Times New Roman" w:hAnsiTheme="minorHAnsi" w:cstheme="minorHAnsi"/>
          <w:lang w:eastAsia="pt-BR"/>
        </w:rPr>
        <w:t>A implementação dessa infraestrutura representa um marco transformador, posicionando o órgão como referência em inovação tecnológica no setor público. Com um plano de transição detalhado, que inclui a capacitação da equipe de TI e suporte técnico especializado, a migração será realizada de maneira eficiente e estruturada, minimizando riscos e maximizando os benefícios. Esse avanço não apenas garante a continuidade dos serviços essenciais, mas também fortalece a capacidade do órgão de adotar inovações futuras, promovendo maior qualidade e confiabilidade nos serviços prestados à sociedade.</w:t>
      </w:r>
    </w:p>
    <w:p w14:paraId="1EEF9A5D" w14:textId="402C19E8" w:rsidR="001D2BF8" w:rsidRPr="001D2BF8" w:rsidRDefault="001D2BF8" w:rsidP="001D2BF8">
      <w:pPr>
        <w:spacing w:before="120"/>
        <w:jc w:val="both"/>
        <w:rPr>
          <w:rFonts w:asciiTheme="minorHAnsi" w:eastAsia="Times New Roman" w:hAnsiTheme="minorHAnsi" w:cstheme="minorHAnsi"/>
          <w:lang w:eastAsia="pt-BR"/>
        </w:rPr>
        <w:sectPr w:rsidR="001D2BF8" w:rsidRPr="001D2BF8" w:rsidSect="004B64FF">
          <w:headerReference w:type="default" r:id="rId39"/>
          <w:pgSz w:w="11906" w:h="16838"/>
          <w:pgMar w:top="836" w:right="991" w:bottom="709" w:left="1701" w:header="142" w:footer="406" w:gutter="0"/>
          <w:pgNumType w:start="1"/>
          <w:cols w:space="708"/>
          <w:docGrid w:linePitch="360"/>
        </w:sectPr>
      </w:pPr>
      <w:r w:rsidRPr="001D2BF8">
        <w:rPr>
          <w:rFonts w:asciiTheme="minorHAnsi" w:eastAsia="Times New Roman" w:hAnsiTheme="minorHAnsi" w:cstheme="minorHAnsi"/>
          <w:lang w:eastAsia="pt-BR"/>
        </w:rPr>
        <w:t xml:space="preserve">Ao integrar práticas sustentáveis no processo de modernização, o órgão reafirma seu compromisso com </w:t>
      </w:r>
      <w:r w:rsidRPr="001D2BF8">
        <w:rPr>
          <w:rFonts w:asciiTheme="minorHAnsi" w:eastAsia="Times New Roman" w:hAnsiTheme="minorHAnsi" w:cstheme="minorHAnsi"/>
          <w:lang w:eastAsia="pt-BR"/>
        </w:rPr>
        <w:lastRenderedPageBreak/>
        <w:t>a responsabilidade ambiental e com a construção de um futuro mais eficiente e ético, contribuindo para a sustentabilidade tecnológica e social</w:t>
      </w:r>
      <w:r w:rsidR="00B641B2">
        <w:rPr>
          <w:rFonts w:asciiTheme="minorHAnsi" w:eastAsia="Times New Roman" w:hAnsiTheme="minorHAnsi" w:cstheme="minorHAnsi"/>
          <w:lang w:eastAsia="pt-BR"/>
        </w:rPr>
        <w:t>.</w:t>
      </w:r>
    </w:p>
    <w:p w14:paraId="21D2E15F" w14:textId="77777777" w:rsidR="00B641B2" w:rsidRPr="00B641B2" w:rsidRDefault="00B641B2" w:rsidP="00B641B2">
      <w:pPr>
        <w:widowControl/>
        <w:autoSpaceDE/>
        <w:autoSpaceDN/>
        <w:contextualSpacing/>
        <w:rPr>
          <w:rFonts w:asciiTheme="minorHAnsi" w:hAnsiTheme="minorHAnsi" w:cstheme="minorHAnsi"/>
          <w:b/>
          <w:bCs/>
        </w:rPr>
      </w:pPr>
    </w:p>
    <w:p w14:paraId="13921BA7" w14:textId="5DA10446" w:rsidR="00B641B2" w:rsidRPr="00B641B2" w:rsidRDefault="00E908E8" w:rsidP="00B641B2">
      <w:pPr>
        <w:jc w:val="center"/>
        <w:rPr>
          <w:rFonts w:asciiTheme="minorHAnsi" w:hAnsiTheme="minorHAnsi"/>
          <w:b/>
          <w:bCs/>
        </w:rPr>
      </w:pPr>
      <w:r>
        <w:rPr>
          <w:rFonts w:asciiTheme="minorHAnsi" w:hAnsiTheme="minorHAnsi"/>
          <w:b/>
          <w:bCs/>
        </w:rPr>
        <w:t>TERMO DE REFERÊNCIA</w:t>
      </w:r>
    </w:p>
    <w:p w14:paraId="70CCF056" w14:textId="77777777" w:rsidR="00B641B2" w:rsidRPr="00B641B2" w:rsidRDefault="00B641B2" w:rsidP="00B641B2"/>
    <w:p w14:paraId="77FA614D" w14:textId="77777777" w:rsidR="00B641B2" w:rsidRPr="00B641B2" w:rsidRDefault="00B641B2" w:rsidP="00B641B2">
      <w:pPr>
        <w:widowControl/>
        <w:autoSpaceDE/>
        <w:autoSpaceDN/>
        <w:contextualSpacing/>
        <w:rPr>
          <w:rFonts w:asciiTheme="minorHAnsi" w:hAnsiTheme="minorHAnsi" w:cstheme="minorHAnsi"/>
          <w:b/>
          <w:bCs/>
        </w:rPr>
      </w:pPr>
    </w:p>
    <w:p w14:paraId="5076DAE5" w14:textId="33D489BE" w:rsidR="001D2BF8" w:rsidRPr="00B641B2" w:rsidRDefault="00B641B2" w:rsidP="00B641B2">
      <w:pPr>
        <w:widowControl/>
        <w:autoSpaceDE/>
        <w:autoSpaceDN/>
        <w:contextualSpacing/>
        <w:rPr>
          <w:rFonts w:asciiTheme="minorHAnsi" w:hAnsiTheme="minorHAnsi" w:cstheme="minorHAnsi"/>
          <w:b/>
          <w:bCs/>
        </w:rPr>
      </w:pPr>
      <w:bookmarkStart w:id="35" w:name="_Hlk185519142"/>
      <w:r>
        <w:rPr>
          <w:rFonts w:asciiTheme="minorHAnsi" w:hAnsiTheme="minorHAnsi" w:cstheme="minorHAnsi"/>
          <w:b/>
          <w:bCs/>
        </w:rPr>
        <w:t xml:space="preserve">1. </w:t>
      </w:r>
      <w:r w:rsidR="001D2BF8" w:rsidRPr="00B641B2">
        <w:rPr>
          <w:rFonts w:asciiTheme="minorHAnsi" w:hAnsiTheme="minorHAnsi" w:cstheme="minorHAnsi"/>
          <w:b/>
          <w:bCs/>
        </w:rPr>
        <w:t>Objeto</w:t>
      </w:r>
    </w:p>
    <w:p w14:paraId="7AB853A9"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 xml:space="preserve">O presente Termo de Referência tem por objetivo a contratação de serviços especializados e o fornecimento de equipamentos e licenças para a </w:t>
      </w:r>
      <w:r w:rsidRPr="00B641B2">
        <w:rPr>
          <w:rFonts w:asciiTheme="minorHAnsi" w:hAnsiTheme="minorHAnsi" w:cstheme="minorHAnsi"/>
          <w:b/>
          <w:bCs/>
        </w:rPr>
        <w:t xml:space="preserve">implementação de </w:t>
      </w:r>
      <w:bookmarkStart w:id="36" w:name="_Hlk184389295"/>
      <w:r w:rsidRPr="00B641B2">
        <w:rPr>
          <w:rFonts w:asciiTheme="minorHAnsi" w:hAnsiTheme="minorHAnsi" w:cstheme="minorHAnsi"/>
          <w:b/>
          <w:bCs/>
        </w:rPr>
        <w:t>Solução de Virtualização Hiperconvergente</w:t>
      </w:r>
      <w:bookmarkEnd w:id="36"/>
      <w:r w:rsidRPr="00B641B2">
        <w:rPr>
          <w:rFonts w:asciiTheme="minorHAnsi" w:hAnsiTheme="minorHAnsi" w:cstheme="minorHAnsi"/>
        </w:rPr>
        <w:t>, visando à modernização da Tecnologia da Informação (TI) do órgão. A iniciativa busca atender às necessidades de alta disponibilidade, segurança, escalabilidade e eficiência operacional. O objeto compreende:</w:t>
      </w:r>
    </w:p>
    <w:p w14:paraId="0C6E7DBF" w14:textId="77777777" w:rsidR="001D2BF8" w:rsidRPr="00B641B2" w:rsidRDefault="001D2BF8" w:rsidP="00E908E8">
      <w:pPr>
        <w:pStyle w:val="PargrafodaLista"/>
        <w:widowControl/>
        <w:numPr>
          <w:ilvl w:val="0"/>
          <w:numId w:val="51"/>
        </w:numPr>
        <w:autoSpaceDE/>
        <w:autoSpaceDN/>
        <w:contextualSpacing/>
        <w:rPr>
          <w:rFonts w:asciiTheme="minorHAnsi" w:hAnsiTheme="minorHAnsi" w:cstheme="minorHAnsi"/>
        </w:rPr>
      </w:pPr>
      <w:r w:rsidRPr="00B641B2">
        <w:rPr>
          <w:rFonts w:asciiTheme="minorHAnsi" w:hAnsiTheme="minorHAnsi" w:cstheme="minorHAnsi"/>
        </w:rPr>
        <w:t>Fornecimento de Equipamentos</w:t>
      </w:r>
    </w:p>
    <w:p w14:paraId="05DACBE7" w14:textId="77777777" w:rsidR="001D2BF8" w:rsidRPr="00B641B2" w:rsidRDefault="001D2BF8" w:rsidP="00E908E8">
      <w:pPr>
        <w:pStyle w:val="PargrafodaLista"/>
        <w:widowControl/>
        <w:numPr>
          <w:ilvl w:val="0"/>
          <w:numId w:val="51"/>
        </w:numPr>
        <w:autoSpaceDE/>
        <w:autoSpaceDN/>
        <w:contextualSpacing/>
        <w:rPr>
          <w:rFonts w:asciiTheme="minorHAnsi" w:hAnsiTheme="minorHAnsi" w:cstheme="minorHAnsi"/>
        </w:rPr>
      </w:pPr>
      <w:r w:rsidRPr="00B641B2">
        <w:rPr>
          <w:rFonts w:asciiTheme="minorHAnsi" w:hAnsiTheme="minorHAnsi" w:cstheme="minorHAnsi"/>
        </w:rPr>
        <w:t>Fornecimento de Licenças</w:t>
      </w:r>
    </w:p>
    <w:p w14:paraId="35CD0348" w14:textId="77777777" w:rsidR="001D2BF8" w:rsidRPr="00B641B2" w:rsidRDefault="001D2BF8" w:rsidP="00E908E8">
      <w:pPr>
        <w:pStyle w:val="PargrafodaLista"/>
        <w:widowControl/>
        <w:numPr>
          <w:ilvl w:val="0"/>
          <w:numId w:val="51"/>
        </w:numPr>
        <w:autoSpaceDE/>
        <w:autoSpaceDN/>
        <w:contextualSpacing/>
        <w:rPr>
          <w:rFonts w:asciiTheme="minorHAnsi" w:hAnsiTheme="minorHAnsi" w:cstheme="minorHAnsi"/>
        </w:rPr>
      </w:pPr>
      <w:r w:rsidRPr="00B641B2">
        <w:rPr>
          <w:rFonts w:asciiTheme="minorHAnsi" w:hAnsiTheme="minorHAnsi" w:cstheme="minorHAnsi"/>
        </w:rPr>
        <w:t>Serviços de Instalação e Configuração</w:t>
      </w:r>
    </w:p>
    <w:p w14:paraId="1503BB00" w14:textId="77777777" w:rsidR="001D2BF8" w:rsidRPr="00B641B2" w:rsidRDefault="001D2BF8" w:rsidP="00E908E8">
      <w:pPr>
        <w:pStyle w:val="PargrafodaLista"/>
        <w:widowControl/>
        <w:numPr>
          <w:ilvl w:val="0"/>
          <w:numId w:val="51"/>
        </w:numPr>
        <w:autoSpaceDE/>
        <w:autoSpaceDN/>
        <w:contextualSpacing/>
        <w:rPr>
          <w:rFonts w:asciiTheme="minorHAnsi" w:hAnsiTheme="minorHAnsi" w:cstheme="minorHAnsi"/>
        </w:rPr>
      </w:pPr>
      <w:r w:rsidRPr="00B641B2">
        <w:rPr>
          <w:rFonts w:asciiTheme="minorHAnsi" w:hAnsiTheme="minorHAnsi" w:cstheme="minorHAnsi"/>
        </w:rPr>
        <w:t>Capacitação Técnica e Transferência de Conhecimento</w:t>
      </w:r>
    </w:p>
    <w:p w14:paraId="4B299A4F" w14:textId="1E91441C" w:rsidR="001D2BF8" w:rsidRDefault="001D2BF8" w:rsidP="00E908E8">
      <w:pPr>
        <w:pStyle w:val="PargrafodaLista"/>
        <w:widowControl/>
        <w:numPr>
          <w:ilvl w:val="0"/>
          <w:numId w:val="51"/>
        </w:numPr>
        <w:autoSpaceDE/>
        <w:autoSpaceDN/>
        <w:contextualSpacing/>
        <w:rPr>
          <w:rFonts w:asciiTheme="minorHAnsi" w:hAnsiTheme="minorHAnsi" w:cstheme="minorHAnsi"/>
        </w:rPr>
      </w:pPr>
      <w:r w:rsidRPr="00B641B2">
        <w:rPr>
          <w:rFonts w:asciiTheme="minorHAnsi" w:hAnsiTheme="minorHAnsi" w:cstheme="minorHAnsi"/>
        </w:rPr>
        <w:t>Suporte Técnico Especializado</w:t>
      </w:r>
    </w:p>
    <w:p w14:paraId="36067AA1" w14:textId="77777777" w:rsidR="00B56684" w:rsidRPr="00B641B2" w:rsidRDefault="00B56684" w:rsidP="00B56684">
      <w:pPr>
        <w:pStyle w:val="PargrafodaLista"/>
        <w:widowControl/>
        <w:autoSpaceDE/>
        <w:autoSpaceDN/>
        <w:ind w:left="720"/>
        <w:contextualSpacing/>
        <w:rPr>
          <w:rFonts w:asciiTheme="minorHAnsi" w:hAnsiTheme="minorHAnsi" w:cstheme="minorHAnsi"/>
        </w:rPr>
      </w:pPr>
    </w:p>
    <w:p w14:paraId="1611A217" w14:textId="5A4EAAE2" w:rsidR="001D2BF8" w:rsidRDefault="00B56684" w:rsidP="00B56684">
      <w:pPr>
        <w:pStyle w:val="PargrafodaLista"/>
        <w:numPr>
          <w:ilvl w:val="2"/>
          <w:numId w:val="46"/>
        </w:numPr>
        <w:ind w:left="284" w:hanging="284"/>
        <w:rPr>
          <w:rFonts w:asciiTheme="minorHAnsi" w:hAnsiTheme="minorHAnsi" w:cstheme="minorHAnsi"/>
          <w:b/>
          <w:bCs/>
        </w:rPr>
      </w:pPr>
      <w:r w:rsidRPr="00B56684">
        <w:rPr>
          <w:rFonts w:asciiTheme="minorHAnsi" w:hAnsiTheme="minorHAnsi" w:cstheme="minorHAnsi"/>
          <w:b/>
          <w:bCs/>
        </w:rPr>
        <w:t xml:space="preserve">Materiais e Serviços: </w:t>
      </w:r>
    </w:p>
    <w:p w14:paraId="16FE7945" w14:textId="77777777" w:rsidR="00F866FC" w:rsidRPr="00B56684" w:rsidRDefault="00F866FC" w:rsidP="00F866FC">
      <w:pPr>
        <w:pStyle w:val="PargrafodaLista"/>
        <w:ind w:left="284"/>
        <w:rPr>
          <w:rFonts w:asciiTheme="minorHAnsi" w:hAnsiTheme="minorHAnsi" w:cstheme="minorHAnsi"/>
          <w:b/>
          <w:bCs/>
        </w:rPr>
      </w:pPr>
    </w:p>
    <w:tbl>
      <w:tblPr>
        <w:tblStyle w:val="Tabelacomgrade"/>
        <w:tblW w:w="0" w:type="auto"/>
        <w:tblLook w:val="04A0" w:firstRow="1" w:lastRow="0" w:firstColumn="1" w:lastColumn="0" w:noHBand="0" w:noVBand="1"/>
      </w:tblPr>
      <w:tblGrid>
        <w:gridCol w:w="846"/>
        <w:gridCol w:w="2594"/>
        <w:gridCol w:w="1572"/>
        <w:gridCol w:w="1616"/>
        <w:gridCol w:w="1588"/>
        <w:gridCol w:w="1589"/>
      </w:tblGrid>
      <w:tr w:rsidR="00B56684" w14:paraId="193450C8" w14:textId="77777777" w:rsidTr="00F866FC">
        <w:tc>
          <w:tcPr>
            <w:tcW w:w="846" w:type="dxa"/>
            <w:shd w:val="clear" w:color="auto" w:fill="8DB3E2" w:themeFill="text2" w:themeFillTint="66"/>
          </w:tcPr>
          <w:p w14:paraId="41C3F2EB" w14:textId="2076D599" w:rsidR="00B56684" w:rsidRDefault="00B56684" w:rsidP="00B641B2">
            <w:pPr>
              <w:contextualSpacing/>
              <w:rPr>
                <w:rFonts w:asciiTheme="minorHAnsi" w:hAnsiTheme="minorHAnsi" w:cstheme="minorHAnsi"/>
                <w:b/>
                <w:bCs/>
              </w:rPr>
            </w:pPr>
            <w:r>
              <w:rPr>
                <w:rFonts w:asciiTheme="minorHAnsi" w:hAnsiTheme="minorHAnsi" w:cstheme="minorHAnsi"/>
                <w:b/>
                <w:bCs/>
              </w:rPr>
              <w:t xml:space="preserve">ITEM </w:t>
            </w:r>
          </w:p>
        </w:tc>
        <w:tc>
          <w:tcPr>
            <w:tcW w:w="2594" w:type="dxa"/>
            <w:shd w:val="clear" w:color="auto" w:fill="8DB3E2" w:themeFill="text2" w:themeFillTint="66"/>
          </w:tcPr>
          <w:p w14:paraId="154AEE66" w14:textId="5BB727F5" w:rsidR="00B56684" w:rsidRDefault="00B56684" w:rsidP="00B641B2">
            <w:pPr>
              <w:contextualSpacing/>
              <w:rPr>
                <w:rFonts w:asciiTheme="minorHAnsi" w:hAnsiTheme="minorHAnsi" w:cstheme="minorHAnsi"/>
                <w:b/>
                <w:bCs/>
              </w:rPr>
            </w:pPr>
            <w:r>
              <w:rPr>
                <w:rFonts w:asciiTheme="minorHAnsi" w:hAnsiTheme="minorHAnsi" w:cstheme="minorHAnsi"/>
                <w:b/>
                <w:bCs/>
              </w:rPr>
              <w:t xml:space="preserve">DESCRIÇÃO </w:t>
            </w:r>
          </w:p>
        </w:tc>
        <w:tc>
          <w:tcPr>
            <w:tcW w:w="1572" w:type="dxa"/>
            <w:shd w:val="clear" w:color="auto" w:fill="8DB3E2" w:themeFill="text2" w:themeFillTint="66"/>
          </w:tcPr>
          <w:p w14:paraId="76A88E67" w14:textId="2C869FBA" w:rsidR="00B56684" w:rsidRDefault="00B56684" w:rsidP="00B641B2">
            <w:pPr>
              <w:contextualSpacing/>
              <w:rPr>
                <w:rFonts w:asciiTheme="minorHAnsi" w:hAnsiTheme="minorHAnsi" w:cstheme="minorHAnsi"/>
                <w:b/>
                <w:bCs/>
              </w:rPr>
            </w:pPr>
            <w:r>
              <w:rPr>
                <w:rFonts w:asciiTheme="minorHAnsi" w:hAnsiTheme="minorHAnsi" w:cstheme="minorHAnsi"/>
                <w:b/>
                <w:bCs/>
              </w:rPr>
              <w:t xml:space="preserve">UNIDADE </w:t>
            </w:r>
          </w:p>
        </w:tc>
        <w:tc>
          <w:tcPr>
            <w:tcW w:w="1616" w:type="dxa"/>
            <w:shd w:val="clear" w:color="auto" w:fill="8DB3E2" w:themeFill="text2" w:themeFillTint="66"/>
          </w:tcPr>
          <w:p w14:paraId="3B6BECF8" w14:textId="1AE79EE4" w:rsidR="00B56684" w:rsidRDefault="00B56684" w:rsidP="00B641B2">
            <w:pPr>
              <w:contextualSpacing/>
              <w:rPr>
                <w:rFonts w:asciiTheme="minorHAnsi" w:hAnsiTheme="minorHAnsi" w:cstheme="minorHAnsi"/>
                <w:b/>
                <w:bCs/>
              </w:rPr>
            </w:pPr>
            <w:r>
              <w:rPr>
                <w:rFonts w:asciiTheme="minorHAnsi" w:hAnsiTheme="minorHAnsi" w:cstheme="minorHAnsi"/>
                <w:b/>
                <w:bCs/>
              </w:rPr>
              <w:t xml:space="preserve">QUANTIDADE </w:t>
            </w:r>
          </w:p>
        </w:tc>
        <w:tc>
          <w:tcPr>
            <w:tcW w:w="1588" w:type="dxa"/>
            <w:shd w:val="clear" w:color="auto" w:fill="8DB3E2" w:themeFill="text2" w:themeFillTint="66"/>
          </w:tcPr>
          <w:p w14:paraId="393D22AF" w14:textId="77777777"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VALOR UNITÁRIO</w:t>
            </w:r>
          </w:p>
          <w:p w14:paraId="366EC122" w14:textId="7F647EB3"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ESTIMADO</w:t>
            </w:r>
          </w:p>
        </w:tc>
        <w:tc>
          <w:tcPr>
            <w:tcW w:w="1589" w:type="dxa"/>
            <w:shd w:val="clear" w:color="auto" w:fill="8DB3E2" w:themeFill="text2" w:themeFillTint="66"/>
          </w:tcPr>
          <w:p w14:paraId="198A4CAB" w14:textId="77777777"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VALOR TOTAL</w:t>
            </w:r>
          </w:p>
          <w:p w14:paraId="51F4036D" w14:textId="5A176F59"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ESTIMADO</w:t>
            </w:r>
          </w:p>
        </w:tc>
      </w:tr>
      <w:tr w:rsidR="00B56684" w14:paraId="2B69BC0F" w14:textId="77777777" w:rsidTr="00F866FC">
        <w:trPr>
          <w:trHeight w:val="1049"/>
        </w:trPr>
        <w:tc>
          <w:tcPr>
            <w:tcW w:w="846" w:type="dxa"/>
          </w:tcPr>
          <w:p w14:paraId="12FE7F15" w14:textId="77777777" w:rsidR="00F866FC" w:rsidRDefault="00F866FC" w:rsidP="00B56684">
            <w:pPr>
              <w:contextualSpacing/>
              <w:jc w:val="center"/>
              <w:rPr>
                <w:rFonts w:asciiTheme="minorHAnsi" w:hAnsiTheme="minorHAnsi" w:cstheme="minorHAnsi"/>
                <w:b/>
                <w:bCs/>
              </w:rPr>
            </w:pPr>
          </w:p>
          <w:p w14:paraId="5C1E4121" w14:textId="77777777" w:rsidR="00F866FC" w:rsidRDefault="00F866FC" w:rsidP="00B56684">
            <w:pPr>
              <w:contextualSpacing/>
              <w:jc w:val="center"/>
              <w:rPr>
                <w:rFonts w:asciiTheme="minorHAnsi" w:hAnsiTheme="minorHAnsi" w:cstheme="minorHAnsi"/>
                <w:b/>
                <w:bCs/>
              </w:rPr>
            </w:pPr>
          </w:p>
          <w:p w14:paraId="070BB684" w14:textId="485E137B"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01</w:t>
            </w:r>
          </w:p>
        </w:tc>
        <w:tc>
          <w:tcPr>
            <w:tcW w:w="2594" w:type="dxa"/>
          </w:tcPr>
          <w:p w14:paraId="1A8813B4" w14:textId="77777777" w:rsidR="00B56684" w:rsidRPr="00B56684" w:rsidRDefault="00B56684" w:rsidP="00B56684">
            <w:pPr>
              <w:pStyle w:val="Standard"/>
              <w:tabs>
                <w:tab w:val="left" w:pos="555"/>
                <w:tab w:val="left" w:pos="840"/>
                <w:tab w:val="left" w:pos="1140"/>
                <w:tab w:val="left" w:pos="1395"/>
                <w:tab w:val="left" w:pos="1650"/>
                <w:tab w:val="left" w:pos="1965"/>
                <w:tab w:val="left" w:pos="2220"/>
                <w:tab w:val="left" w:leader="underscore" w:pos="7336"/>
              </w:tabs>
              <w:spacing w:before="57" w:after="57"/>
              <w:rPr>
                <w:rFonts w:asciiTheme="minorHAnsi" w:hAnsiTheme="minorHAnsi"/>
                <w:b/>
                <w:bCs/>
                <w:sz w:val="22"/>
                <w:szCs w:val="22"/>
              </w:rPr>
            </w:pPr>
            <w:r w:rsidRPr="00B56684">
              <w:rPr>
                <w:rFonts w:asciiTheme="minorHAnsi" w:hAnsiTheme="minorHAnsi"/>
                <w:b/>
                <w:bCs/>
                <w:sz w:val="22"/>
                <w:szCs w:val="22"/>
              </w:rPr>
              <w:t xml:space="preserve">Hardware para Solução de </w:t>
            </w:r>
            <w:proofErr w:type="spellStart"/>
            <w:r w:rsidRPr="00B56684">
              <w:rPr>
                <w:rFonts w:asciiTheme="minorHAnsi" w:hAnsiTheme="minorHAnsi"/>
                <w:b/>
                <w:bCs/>
                <w:sz w:val="22"/>
                <w:szCs w:val="22"/>
              </w:rPr>
              <w:t>Hiperconvergência</w:t>
            </w:r>
            <w:proofErr w:type="spellEnd"/>
            <w:r w:rsidRPr="00B56684">
              <w:rPr>
                <w:rFonts w:asciiTheme="minorHAnsi" w:hAnsiTheme="minorHAnsi"/>
                <w:b/>
                <w:bCs/>
                <w:sz w:val="22"/>
                <w:szCs w:val="22"/>
              </w:rPr>
              <w:t xml:space="preserve"> Microsoft</w:t>
            </w:r>
          </w:p>
          <w:p w14:paraId="67659FB9" w14:textId="77777777" w:rsidR="00B56684" w:rsidRPr="00B56684" w:rsidRDefault="00B56684" w:rsidP="00B641B2">
            <w:pPr>
              <w:contextualSpacing/>
              <w:rPr>
                <w:rFonts w:asciiTheme="minorHAnsi" w:hAnsiTheme="minorHAnsi" w:cstheme="minorHAnsi"/>
                <w:b/>
                <w:bCs/>
                <w:lang w:val="pt-BR"/>
              </w:rPr>
            </w:pPr>
          </w:p>
        </w:tc>
        <w:tc>
          <w:tcPr>
            <w:tcW w:w="1572" w:type="dxa"/>
          </w:tcPr>
          <w:p w14:paraId="0BF3C05F" w14:textId="77777777" w:rsidR="00B56684" w:rsidRDefault="00B56684" w:rsidP="00B56684">
            <w:pPr>
              <w:contextualSpacing/>
              <w:jc w:val="center"/>
              <w:rPr>
                <w:rFonts w:asciiTheme="minorHAnsi" w:hAnsiTheme="minorHAnsi" w:cstheme="minorHAnsi"/>
                <w:b/>
                <w:bCs/>
              </w:rPr>
            </w:pPr>
          </w:p>
          <w:p w14:paraId="0D129201" w14:textId="77777777" w:rsidR="00B56684" w:rsidRDefault="00B56684" w:rsidP="00B56684">
            <w:pPr>
              <w:contextualSpacing/>
              <w:jc w:val="center"/>
              <w:rPr>
                <w:rFonts w:asciiTheme="minorHAnsi" w:hAnsiTheme="minorHAnsi" w:cstheme="minorHAnsi"/>
                <w:b/>
                <w:bCs/>
              </w:rPr>
            </w:pPr>
          </w:p>
          <w:p w14:paraId="40AD57C5" w14:textId="2127C08C"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PC</w:t>
            </w:r>
          </w:p>
        </w:tc>
        <w:tc>
          <w:tcPr>
            <w:tcW w:w="1616" w:type="dxa"/>
          </w:tcPr>
          <w:p w14:paraId="0F95708E" w14:textId="77777777" w:rsidR="00B56684" w:rsidRDefault="00B56684" w:rsidP="00B56684">
            <w:pPr>
              <w:contextualSpacing/>
              <w:jc w:val="center"/>
              <w:rPr>
                <w:rFonts w:asciiTheme="minorHAnsi" w:hAnsiTheme="minorHAnsi" w:cstheme="minorHAnsi"/>
                <w:b/>
                <w:bCs/>
              </w:rPr>
            </w:pPr>
          </w:p>
          <w:p w14:paraId="2188F82B" w14:textId="77777777" w:rsidR="00B56684" w:rsidRDefault="00B56684" w:rsidP="00B56684">
            <w:pPr>
              <w:contextualSpacing/>
              <w:jc w:val="center"/>
              <w:rPr>
                <w:rFonts w:asciiTheme="minorHAnsi" w:hAnsiTheme="minorHAnsi" w:cstheme="minorHAnsi"/>
                <w:b/>
                <w:bCs/>
              </w:rPr>
            </w:pPr>
          </w:p>
          <w:p w14:paraId="550CF90E" w14:textId="730BAA16"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02</w:t>
            </w:r>
          </w:p>
        </w:tc>
        <w:tc>
          <w:tcPr>
            <w:tcW w:w="1588" w:type="dxa"/>
          </w:tcPr>
          <w:p w14:paraId="34AAB725" w14:textId="77777777" w:rsidR="00B56684" w:rsidRDefault="00B56684" w:rsidP="00B641B2">
            <w:pPr>
              <w:contextualSpacing/>
              <w:rPr>
                <w:rFonts w:asciiTheme="minorHAnsi" w:hAnsiTheme="minorHAnsi" w:cstheme="minorHAnsi"/>
                <w:b/>
                <w:bCs/>
              </w:rPr>
            </w:pPr>
          </w:p>
          <w:p w14:paraId="1511BC8D" w14:textId="77777777" w:rsidR="00B56684" w:rsidRDefault="00B56684" w:rsidP="00B641B2">
            <w:pPr>
              <w:contextualSpacing/>
              <w:rPr>
                <w:rFonts w:asciiTheme="minorHAnsi" w:hAnsiTheme="minorHAnsi" w:cstheme="minorHAnsi"/>
                <w:b/>
                <w:bCs/>
              </w:rPr>
            </w:pPr>
          </w:p>
          <w:p w14:paraId="6DBB7BC7" w14:textId="291EADBC" w:rsidR="00B56684" w:rsidRDefault="00B56684" w:rsidP="00B641B2">
            <w:pPr>
              <w:contextualSpacing/>
              <w:rPr>
                <w:rFonts w:asciiTheme="minorHAnsi" w:hAnsiTheme="minorHAnsi" w:cstheme="minorHAnsi"/>
                <w:b/>
                <w:bCs/>
              </w:rPr>
            </w:pPr>
            <w:r>
              <w:rPr>
                <w:rFonts w:asciiTheme="minorHAnsi" w:hAnsiTheme="minorHAnsi" w:cstheme="minorHAnsi"/>
                <w:b/>
                <w:bCs/>
              </w:rPr>
              <w:t>R$ 133.421,47</w:t>
            </w:r>
          </w:p>
        </w:tc>
        <w:tc>
          <w:tcPr>
            <w:tcW w:w="1589" w:type="dxa"/>
          </w:tcPr>
          <w:p w14:paraId="0E143CC6" w14:textId="77777777" w:rsidR="00B56684" w:rsidRDefault="00B56684" w:rsidP="00B641B2">
            <w:pPr>
              <w:contextualSpacing/>
              <w:rPr>
                <w:rFonts w:asciiTheme="minorHAnsi" w:hAnsiTheme="minorHAnsi" w:cstheme="minorHAnsi"/>
                <w:b/>
                <w:bCs/>
              </w:rPr>
            </w:pPr>
          </w:p>
          <w:p w14:paraId="07E0AE67" w14:textId="77777777" w:rsidR="00B56684" w:rsidRDefault="00B56684" w:rsidP="00B641B2">
            <w:pPr>
              <w:contextualSpacing/>
              <w:rPr>
                <w:rFonts w:asciiTheme="minorHAnsi" w:hAnsiTheme="minorHAnsi" w:cstheme="minorHAnsi"/>
                <w:b/>
                <w:bCs/>
              </w:rPr>
            </w:pPr>
          </w:p>
          <w:p w14:paraId="4C887E7F" w14:textId="0C9740FF" w:rsidR="00B56684" w:rsidRDefault="00B56684" w:rsidP="00B641B2">
            <w:pPr>
              <w:contextualSpacing/>
              <w:rPr>
                <w:rFonts w:asciiTheme="minorHAnsi" w:hAnsiTheme="minorHAnsi" w:cstheme="minorHAnsi"/>
                <w:b/>
                <w:bCs/>
              </w:rPr>
            </w:pPr>
            <w:r>
              <w:rPr>
                <w:rFonts w:asciiTheme="minorHAnsi" w:hAnsiTheme="minorHAnsi" w:cstheme="minorHAnsi"/>
                <w:b/>
                <w:bCs/>
              </w:rPr>
              <w:t>R$ 266.842,94</w:t>
            </w:r>
          </w:p>
        </w:tc>
      </w:tr>
      <w:tr w:rsidR="00B56684" w14:paraId="1FDFE20D" w14:textId="77777777" w:rsidTr="00F866FC">
        <w:tc>
          <w:tcPr>
            <w:tcW w:w="846" w:type="dxa"/>
          </w:tcPr>
          <w:p w14:paraId="403AFF64" w14:textId="77777777" w:rsidR="00F866FC" w:rsidRDefault="00F866FC" w:rsidP="00B56684">
            <w:pPr>
              <w:contextualSpacing/>
              <w:jc w:val="center"/>
              <w:rPr>
                <w:rFonts w:asciiTheme="minorHAnsi" w:hAnsiTheme="minorHAnsi" w:cstheme="minorHAnsi"/>
                <w:b/>
                <w:bCs/>
              </w:rPr>
            </w:pPr>
          </w:p>
          <w:p w14:paraId="126050D6" w14:textId="0FB57AF7"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02</w:t>
            </w:r>
          </w:p>
        </w:tc>
        <w:tc>
          <w:tcPr>
            <w:tcW w:w="2594" w:type="dxa"/>
          </w:tcPr>
          <w:p w14:paraId="1409DCDD" w14:textId="073E7135" w:rsidR="00B56684" w:rsidRPr="00B56684" w:rsidRDefault="00B56684" w:rsidP="00B641B2">
            <w:pPr>
              <w:contextualSpacing/>
              <w:rPr>
                <w:rFonts w:asciiTheme="minorHAnsi" w:hAnsiTheme="minorHAnsi" w:cstheme="minorHAnsi"/>
                <w:b/>
                <w:bCs/>
              </w:rPr>
            </w:pPr>
            <w:r w:rsidRPr="00B56684">
              <w:rPr>
                <w:rFonts w:asciiTheme="minorHAnsi" w:hAnsiTheme="minorHAnsi"/>
                <w:b/>
                <w:bCs/>
              </w:rPr>
              <w:t>Licenças Vitalícias Windows Server 2022 Datacenter</w:t>
            </w:r>
          </w:p>
        </w:tc>
        <w:tc>
          <w:tcPr>
            <w:tcW w:w="1572" w:type="dxa"/>
          </w:tcPr>
          <w:p w14:paraId="3FD9905A" w14:textId="77777777" w:rsidR="00B56684" w:rsidRDefault="00B56684" w:rsidP="00B56684">
            <w:pPr>
              <w:contextualSpacing/>
              <w:jc w:val="center"/>
              <w:rPr>
                <w:rFonts w:asciiTheme="minorHAnsi" w:hAnsiTheme="minorHAnsi" w:cstheme="minorHAnsi"/>
                <w:b/>
                <w:bCs/>
              </w:rPr>
            </w:pPr>
          </w:p>
          <w:p w14:paraId="596AC9D3" w14:textId="1C77ED5B"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UN</w:t>
            </w:r>
          </w:p>
        </w:tc>
        <w:tc>
          <w:tcPr>
            <w:tcW w:w="1616" w:type="dxa"/>
          </w:tcPr>
          <w:p w14:paraId="465EE026" w14:textId="77777777" w:rsidR="00B56684" w:rsidRDefault="00B56684" w:rsidP="00B56684">
            <w:pPr>
              <w:contextualSpacing/>
              <w:jc w:val="center"/>
              <w:rPr>
                <w:rFonts w:asciiTheme="minorHAnsi" w:hAnsiTheme="minorHAnsi" w:cstheme="minorHAnsi"/>
                <w:b/>
                <w:bCs/>
              </w:rPr>
            </w:pPr>
          </w:p>
          <w:p w14:paraId="70CD7EB0" w14:textId="1EA54BEF"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02</w:t>
            </w:r>
          </w:p>
        </w:tc>
        <w:tc>
          <w:tcPr>
            <w:tcW w:w="1588" w:type="dxa"/>
          </w:tcPr>
          <w:p w14:paraId="576D364B" w14:textId="77777777" w:rsidR="00B56684" w:rsidRDefault="00B56684" w:rsidP="00B641B2">
            <w:pPr>
              <w:contextualSpacing/>
              <w:rPr>
                <w:rFonts w:asciiTheme="minorHAnsi" w:hAnsiTheme="minorHAnsi" w:cstheme="minorHAnsi"/>
                <w:b/>
                <w:bCs/>
              </w:rPr>
            </w:pPr>
          </w:p>
          <w:p w14:paraId="16821A61" w14:textId="3358888D" w:rsidR="00B56684" w:rsidRDefault="00B56684" w:rsidP="00B641B2">
            <w:pPr>
              <w:contextualSpacing/>
              <w:rPr>
                <w:rFonts w:asciiTheme="minorHAnsi" w:hAnsiTheme="minorHAnsi" w:cstheme="minorHAnsi"/>
                <w:b/>
                <w:bCs/>
              </w:rPr>
            </w:pPr>
            <w:r>
              <w:rPr>
                <w:rFonts w:asciiTheme="minorHAnsi" w:hAnsiTheme="minorHAnsi" w:cstheme="minorHAnsi"/>
                <w:b/>
                <w:bCs/>
              </w:rPr>
              <w:t>R$ 45.872</w:t>
            </w:r>
            <w:r w:rsidR="00F866FC">
              <w:rPr>
                <w:rFonts w:asciiTheme="minorHAnsi" w:hAnsiTheme="minorHAnsi" w:cstheme="minorHAnsi"/>
                <w:b/>
                <w:bCs/>
              </w:rPr>
              <w:t>,95</w:t>
            </w:r>
          </w:p>
        </w:tc>
        <w:tc>
          <w:tcPr>
            <w:tcW w:w="1589" w:type="dxa"/>
          </w:tcPr>
          <w:p w14:paraId="2363D337" w14:textId="77777777" w:rsidR="00B56684" w:rsidRDefault="00B56684" w:rsidP="00B641B2">
            <w:pPr>
              <w:contextualSpacing/>
              <w:rPr>
                <w:rFonts w:asciiTheme="minorHAnsi" w:hAnsiTheme="minorHAnsi" w:cstheme="minorHAnsi"/>
                <w:b/>
                <w:bCs/>
              </w:rPr>
            </w:pPr>
          </w:p>
          <w:p w14:paraId="183AB935" w14:textId="7C9DBCB8" w:rsidR="00F866FC" w:rsidRDefault="00F866FC" w:rsidP="00B641B2">
            <w:pPr>
              <w:contextualSpacing/>
              <w:rPr>
                <w:rFonts w:asciiTheme="minorHAnsi" w:hAnsiTheme="minorHAnsi" w:cstheme="minorHAnsi"/>
                <w:b/>
                <w:bCs/>
              </w:rPr>
            </w:pPr>
            <w:r>
              <w:rPr>
                <w:rFonts w:asciiTheme="minorHAnsi" w:hAnsiTheme="minorHAnsi" w:cstheme="minorHAnsi"/>
                <w:b/>
                <w:bCs/>
              </w:rPr>
              <w:t>R$ 91.745,91</w:t>
            </w:r>
          </w:p>
        </w:tc>
      </w:tr>
      <w:tr w:rsidR="00B56684" w14:paraId="44568CFE" w14:textId="77777777" w:rsidTr="00F866FC">
        <w:trPr>
          <w:trHeight w:val="865"/>
        </w:trPr>
        <w:tc>
          <w:tcPr>
            <w:tcW w:w="846" w:type="dxa"/>
          </w:tcPr>
          <w:p w14:paraId="537DB8CF" w14:textId="77777777" w:rsidR="00F866FC" w:rsidRDefault="00F866FC" w:rsidP="00B56684">
            <w:pPr>
              <w:contextualSpacing/>
              <w:jc w:val="center"/>
              <w:rPr>
                <w:rFonts w:asciiTheme="minorHAnsi" w:hAnsiTheme="minorHAnsi" w:cstheme="minorHAnsi"/>
                <w:b/>
                <w:bCs/>
              </w:rPr>
            </w:pPr>
          </w:p>
          <w:p w14:paraId="6AEFBE3F" w14:textId="326478DE"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03</w:t>
            </w:r>
          </w:p>
        </w:tc>
        <w:tc>
          <w:tcPr>
            <w:tcW w:w="2594" w:type="dxa"/>
          </w:tcPr>
          <w:p w14:paraId="0A627991" w14:textId="49090181" w:rsidR="00B56684" w:rsidRPr="00B56684" w:rsidRDefault="00B56684" w:rsidP="00B641B2">
            <w:pPr>
              <w:contextualSpacing/>
              <w:rPr>
                <w:rFonts w:asciiTheme="minorHAnsi" w:hAnsiTheme="minorHAnsi" w:cstheme="minorHAnsi"/>
                <w:b/>
                <w:bCs/>
              </w:rPr>
            </w:pPr>
            <w:r w:rsidRPr="00B56684">
              <w:rPr>
                <w:rFonts w:asciiTheme="minorHAnsi" w:hAnsiTheme="minorHAnsi"/>
                <w:b/>
                <w:bCs/>
              </w:rPr>
              <w:t>Serviço de Instalação e Configuração</w:t>
            </w:r>
          </w:p>
        </w:tc>
        <w:tc>
          <w:tcPr>
            <w:tcW w:w="1572" w:type="dxa"/>
          </w:tcPr>
          <w:p w14:paraId="1BC3FD3D" w14:textId="77777777" w:rsidR="00B56684" w:rsidRDefault="00B56684" w:rsidP="00B641B2">
            <w:pPr>
              <w:contextualSpacing/>
              <w:rPr>
                <w:rFonts w:asciiTheme="minorHAnsi" w:hAnsiTheme="minorHAnsi" w:cstheme="minorHAnsi"/>
                <w:b/>
                <w:bCs/>
              </w:rPr>
            </w:pPr>
          </w:p>
          <w:p w14:paraId="7EDE5AC2" w14:textId="7449A09F"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SV</w:t>
            </w:r>
          </w:p>
        </w:tc>
        <w:tc>
          <w:tcPr>
            <w:tcW w:w="1616" w:type="dxa"/>
          </w:tcPr>
          <w:p w14:paraId="3C10E4FD" w14:textId="77777777" w:rsidR="00B56684" w:rsidRDefault="00B56684" w:rsidP="00B641B2">
            <w:pPr>
              <w:contextualSpacing/>
              <w:rPr>
                <w:rFonts w:asciiTheme="minorHAnsi" w:hAnsiTheme="minorHAnsi" w:cstheme="minorHAnsi"/>
                <w:b/>
                <w:bCs/>
              </w:rPr>
            </w:pPr>
            <w:r>
              <w:rPr>
                <w:rFonts w:asciiTheme="minorHAnsi" w:hAnsiTheme="minorHAnsi" w:cstheme="minorHAnsi"/>
                <w:b/>
                <w:bCs/>
              </w:rPr>
              <w:t xml:space="preserve"> </w:t>
            </w:r>
          </w:p>
          <w:p w14:paraId="334CAF53" w14:textId="4248FC40" w:rsidR="00B56684" w:rsidRDefault="00B56684" w:rsidP="00B56684">
            <w:pPr>
              <w:contextualSpacing/>
              <w:jc w:val="center"/>
              <w:rPr>
                <w:rFonts w:asciiTheme="minorHAnsi" w:hAnsiTheme="minorHAnsi" w:cstheme="minorHAnsi"/>
                <w:b/>
                <w:bCs/>
              </w:rPr>
            </w:pPr>
            <w:r>
              <w:rPr>
                <w:rFonts w:asciiTheme="minorHAnsi" w:hAnsiTheme="minorHAnsi" w:cstheme="minorHAnsi"/>
                <w:b/>
                <w:bCs/>
              </w:rPr>
              <w:t>01</w:t>
            </w:r>
          </w:p>
        </w:tc>
        <w:tc>
          <w:tcPr>
            <w:tcW w:w="1588" w:type="dxa"/>
          </w:tcPr>
          <w:p w14:paraId="0DDE0590" w14:textId="77777777" w:rsidR="00B56684" w:rsidRDefault="00B56684" w:rsidP="00B641B2">
            <w:pPr>
              <w:contextualSpacing/>
              <w:rPr>
                <w:rFonts w:asciiTheme="minorHAnsi" w:hAnsiTheme="minorHAnsi" w:cstheme="minorHAnsi"/>
                <w:b/>
                <w:bCs/>
              </w:rPr>
            </w:pPr>
          </w:p>
          <w:p w14:paraId="1FEEDDE5" w14:textId="353E8C9F" w:rsidR="00F866FC" w:rsidRDefault="00F866FC" w:rsidP="00B641B2">
            <w:pPr>
              <w:contextualSpacing/>
              <w:rPr>
                <w:rFonts w:asciiTheme="minorHAnsi" w:hAnsiTheme="minorHAnsi" w:cstheme="minorHAnsi"/>
                <w:b/>
                <w:bCs/>
              </w:rPr>
            </w:pPr>
            <w:r>
              <w:rPr>
                <w:rFonts w:asciiTheme="minorHAnsi" w:hAnsiTheme="minorHAnsi" w:cstheme="minorHAnsi"/>
                <w:b/>
                <w:bCs/>
              </w:rPr>
              <w:t>R$ 34.603,92</w:t>
            </w:r>
          </w:p>
        </w:tc>
        <w:tc>
          <w:tcPr>
            <w:tcW w:w="1589" w:type="dxa"/>
          </w:tcPr>
          <w:p w14:paraId="549A78C9" w14:textId="77777777" w:rsidR="00B56684" w:rsidRDefault="00B56684" w:rsidP="00B641B2">
            <w:pPr>
              <w:contextualSpacing/>
              <w:rPr>
                <w:rFonts w:asciiTheme="minorHAnsi" w:hAnsiTheme="minorHAnsi" w:cstheme="minorHAnsi"/>
                <w:b/>
                <w:bCs/>
              </w:rPr>
            </w:pPr>
          </w:p>
          <w:p w14:paraId="29C34C65" w14:textId="686D8B08" w:rsidR="00F866FC" w:rsidRDefault="00F866FC" w:rsidP="00B641B2">
            <w:pPr>
              <w:contextualSpacing/>
              <w:rPr>
                <w:rFonts w:asciiTheme="minorHAnsi" w:hAnsiTheme="minorHAnsi" w:cstheme="minorHAnsi"/>
                <w:b/>
                <w:bCs/>
              </w:rPr>
            </w:pPr>
            <w:r>
              <w:rPr>
                <w:rFonts w:asciiTheme="minorHAnsi" w:hAnsiTheme="minorHAnsi" w:cstheme="minorHAnsi"/>
                <w:b/>
                <w:bCs/>
              </w:rPr>
              <w:t>R$ 34.603,92</w:t>
            </w:r>
          </w:p>
        </w:tc>
      </w:tr>
      <w:tr w:rsidR="00F866FC" w14:paraId="049FDC53" w14:textId="77777777" w:rsidTr="00F866FC">
        <w:tc>
          <w:tcPr>
            <w:tcW w:w="9805" w:type="dxa"/>
            <w:gridSpan w:val="6"/>
            <w:shd w:val="clear" w:color="auto" w:fill="8DB3E2" w:themeFill="text2" w:themeFillTint="66"/>
          </w:tcPr>
          <w:p w14:paraId="29718FA1" w14:textId="3478A281" w:rsidR="00F866FC" w:rsidRDefault="00F866FC" w:rsidP="00F866FC">
            <w:pPr>
              <w:contextualSpacing/>
              <w:jc w:val="center"/>
              <w:rPr>
                <w:rFonts w:asciiTheme="minorHAnsi" w:hAnsiTheme="minorHAnsi" w:cstheme="minorHAnsi"/>
                <w:b/>
                <w:bCs/>
              </w:rPr>
            </w:pPr>
            <w:r>
              <w:rPr>
                <w:rFonts w:asciiTheme="minorHAnsi" w:hAnsiTheme="minorHAnsi" w:cstheme="minorHAnsi"/>
                <w:b/>
                <w:bCs/>
              </w:rPr>
              <w:t>VALOR TOTAL GLOBAL ESTIMADO:  R$ 393.192,77</w:t>
            </w:r>
          </w:p>
        </w:tc>
      </w:tr>
    </w:tbl>
    <w:p w14:paraId="1978D528" w14:textId="77777777" w:rsidR="00B56684" w:rsidRDefault="00B56684" w:rsidP="00B641B2">
      <w:pPr>
        <w:widowControl/>
        <w:autoSpaceDE/>
        <w:autoSpaceDN/>
        <w:contextualSpacing/>
        <w:rPr>
          <w:rFonts w:asciiTheme="minorHAnsi" w:hAnsiTheme="minorHAnsi" w:cstheme="minorHAnsi"/>
          <w:b/>
          <w:bCs/>
        </w:rPr>
      </w:pPr>
    </w:p>
    <w:p w14:paraId="58191D40" w14:textId="77777777" w:rsidR="00B56684" w:rsidRDefault="00B56684" w:rsidP="00B641B2">
      <w:pPr>
        <w:widowControl/>
        <w:autoSpaceDE/>
        <w:autoSpaceDN/>
        <w:contextualSpacing/>
        <w:rPr>
          <w:rFonts w:asciiTheme="minorHAnsi" w:hAnsiTheme="minorHAnsi" w:cstheme="minorHAnsi"/>
          <w:b/>
          <w:bCs/>
        </w:rPr>
      </w:pPr>
    </w:p>
    <w:p w14:paraId="3D841A95" w14:textId="1F1E0D9B" w:rsidR="001D2BF8" w:rsidRPr="00B641B2" w:rsidRDefault="00B56684" w:rsidP="00B641B2">
      <w:pPr>
        <w:widowControl/>
        <w:autoSpaceDE/>
        <w:autoSpaceDN/>
        <w:contextualSpacing/>
        <w:rPr>
          <w:rFonts w:asciiTheme="minorHAnsi" w:hAnsiTheme="minorHAnsi" w:cstheme="minorHAnsi"/>
          <w:b/>
          <w:bCs/>
        </w:rPr>
      </w:pPr>
      <w:r>
        <w:rPr>
          <w:rFonts w:asciiTheme="minorHAnsi" w:hAnsiTheme="minorHAnsi" w:cstheme="minorHAnsi"/>
          <w:b/>
          <w:bCs/>
        </w:rPr>
        <w:t>3</w:t>
      </w:r>
      <w:r w:rsidR="00B641B2">
        <w:rPr>
          <w:rFonts w:asciiTheme="minorHAnsi" w:hAnsiTheme="minorHAnsi" w:cstheme="minorHAnsi"/>
          <w:b/>
          <w:bCs/>
        </w:rPr>
        <w:t xml:space="preserve">. </w:t>
      </w:r>
      <w:r w:rsidR="001D2BF8" w:rsidRPr="00B641B2">
        <w:rPr>
          <w:rFonts w:asciiTheme="minorHAnsi" w:hAnsiTheme="minorHAnsi" w:cstheme="minorHAnsi"/>
          <w:b/>
          <w:bCs/>
        </w:rPr>
        <w:t>Justificativa</w:t>
      </w:r>
    </w:p>
    <w:p w14:paraId="0FFC91E2"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A modernização da infraestrutura de Tecnologia da Informação (TI) do órgão é essencial para assegurar a continuidade e a qualidade dos serviços prestados à sociedade. A infraestrutura atual enfrenta sérias limitações, incluindo obsolescência tecnológica, baixa performance, ausência de mecanismos de contingência e falta de confiabilidade no servidor em operação, conforme detalhado no Estudo Técnico Preliminar.</w:t>
      </w:r>
    </w:p>
    <w:p w14:paraId="67755714"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A adoção da solução proposta visa superar essas deficiências e trazer benefícios significativos ao órgão. Entre os principais motivos, destacam-se:</w:t>
      </w:r>
    </w:p>
    <w:p w14:paraId="1B9A7B27" w14:textId="77777777" w:rsidR="001D2BF8" w:rsidRPr="00B641B2" w:rsidRDefault="001D2BF8" w:rsidP="00E908E8">
      <w:pPr>
        <w:pStyle w:val="PargrafodaLista"/>
        <w:widowControl/>
        <w:numPr>
          <w:ilvl w:val="0"/>
          <w:numId w:val="52"/>
        </w:numPr>
        <w:autoSpaceDE/>
        <w:autoSpaceDN/>
        <w:contextualSpacing/>
        <w:rPr>
          <w:rFonts w:asciiTheme="minorHAnsi" w:hAnsiTheme="minorHAnsi" w:cstheme="minorHAnsi"/>
        </w:rPr>
      </w:pPr>
      <w:r w:rsidRPr="00B641B2">
        <w:rPr>
          <w:rFonts w:asciiTheme="minorHAnsi" w:hAnsiTheme="minorHAnsi" w:cstheme="minorHAnsi"/>
          <w:b/>
          <w:bCs/>
        </w:rPr>
        <w:t>Alta Disponibilidade e Continuidade Operacional:</w:t>
      </w:r>
      <w:r w:rsidRPr="00B641B2">
        <w:rPr>
          <w:rFonts w:asciiTheme="minorHAnsi" w:hAnsiTheme="minorHAnsi" w:cstheme="minorHAnsi"/>
        </w:rPr>
        <w:t xml:space="preserve"> Garantir o funcionamento ininterrupto dos sistemas críticos, minimizando o tempo de inatividade e assegurando a prestação de serviços essenciais à população.</w:t>
      </w:r>
    </w:p>
    <w:p w14:paraId="10733554" w14:textId="77777777" w:rsidR="001D2BF8" w:rsidRPr="00B641B2" w:rsidRDefault="001D2BF8" w:rsidP="00E908E8">
      <w:pPr>
        <w:pStyle w:val="PargrafodaLista"/>
        <w:widowControl/>
        <w:numPr>
          <w:ilvl w:val="0"/>
          <w:numId w:val="52"/>
        </w:numPr>
        <w:autoSpaceDE/>
        <w:autoSpaceDN/>
        <w:contextualSpacing/>
        <w:rPr>
          <w:rFonts w:asciiTheme="minorHAnsi" w:hAnsiTheme="minorHAnsi" w:cstheme="minorHAnsi"/>
        </w:rPr>
      </w:pPr>
      <w:r w:rsidRPr="00B641B2">
        <w:rPr>
          <w:rFonts w:asciiTheme="minorHAnsi" w:hAnsiTheme="minorHAnsi" w:cstheme="minorHAnsi"/>
          <w:b/>
          <w:bCs/>
        </w:rPr>
        <w:lastRenderedPageBreak/>
        <w:t>Melhoria de Performance:</w:t>
      </w:r>
      <w:r w:rsidRPr="00B641B2">
        <w:rPr>
          <w:rFonts w:asciiTheme="minorHAnsi" w:hAnsiTheme="minorHAnsi" w:cstheme="minorHAnsi"/>
        </w:rPr>
        <w:t xml:space="preserve"> Suprir as demandas crescentes de processamento e armazenamento de dados com maior eficiência, proporcionando respostas ágeis e redução de gargalos operacionais.</w:t>
      </w:r>
    </w:p>
    <w:p w14:paraId="2ED186CC" w14:textId="77777777" w:rsidR="001D2BF8" w:rsidRPr="00B641B2" w:rsidRDefault="001D2BF8" w:rsidP="00E908E8">
      <w:pPr>
        <w:pStyle w:val="PargrafodaLista"/>
        <w:widowControl/>
        <w:numPr>
          <w:ilvl w:val="0"/>
          <w:numId w:val="52"/>
        </w:numPr>
        <w:autoSpaceDE/>
        <w:autoSpaceDN/>
        <w:contextualSpacing/>
        <w:rPr>
          <w:rFonts w:asciiTheme="minorHAnsi" w:hAnsiTheme="minorHAnsi" w:cstheme="minorHAnsi"/>
        </w:rPr>
      </w:pPr>
      <w:r w:rsidRPr="00B641B2">
        <w:rPr>
          <w:rFonts w:asciiTheme="minorHAnsi" w:hAnsiTheme="minorHAnsi" w:cstheme="minorHAnsi"/>
          <w:b/>
          <w:bCs/>
        </w:rPr>
        <w:t>Segurança e Conformidade:</w:t>
      </w:r>
      <w:r w:rsidRPr="00B641B2">
        <w:rPr>
          <w:rFonts w:asciiTheme="minorHAnsi" w:hAnsiTheme="minorHAnsi" w:cstheme="minorHAnsi"/>
        </w:rPr>
        <w:t xml:space="preserve"> Mitigar vulnerabilidades tecnológicas, proteger os dados institucionais e assegurar alinhamento com normas regulatórias de segurança da informação.</w:t>
      </w:r>
    </w:p>
    <w:p w14:paraId="372D0B30" w14:textId="77777777" w:rsidR="001D2BF8" w:rsidRPr="00B641B2" w:rsidRDefault="001D2BF8" w:rsidP="00E908E8">
      <w:pPr>
        <w:pStyle w:val="PargrafodaLista"/>
        <w:widowControl/>
        <w:numPr>
          <w:ilvl w:val="0"/>
          <w:numId w:val="52"/>
        </w:numPr>
        <w:autoSpaceDE/>
        <w:autoSpaceDN/>
        <w:contextualSpacing/>
        <w:rPr>
          <w:rFonts w:asciiTheme="minorHAnsi" w:hAnsiTheme="minorHAnsi" w:cstheme="minorHAnsi"/>
        </w:rPr>
      </w:pPr>
      <w:r w:rsidRPr="00B641B2">
        <w:rPr>
          <w:rFonts w:asciiTheme="minorHAnsi" w:hAnsiTheme="minorHAnsi" w:cstheme="minorHAnsi"/>
          <w:b/>
          <w:bCs/>
        </w:rPr>
        <w:t>Confiabilidade:</w:t>
      </w:r>
      <w:r w:rsidRPr="00B641B2">
        <w:rPr>
          <w:rFonts w:asciiTheme="minorHAnsi" w:hAnsiTheme="minorHAnsi" w:cstheme="minorHAnsi"/>
        </w:rPr>
        <w:t xml:space="preserve"> Implementar uma infraestrutura robusta, com alta capacidade de resposta a falhas e confiabilidade comprovada, reduzindo os riscos de indisponibilidade e interrupções inesperadas.</w:t>
      </w:r>
    </w:p>
    <w:p w14:paraId="56130A6D" w14:textId="77777777" w:rsidR="001D2BF8" w:rsidRPr="00B641B2" w:rsidRDefault="001D2BF8" w:rsidP="00E908E8">
      <w:pPr>
        <w:pStyle w:val="PargrafodaLista"/>
        <w:widowControl/>
        <w:numPr>
          <w:ilvl w:val="0"/>
          <w:numId w:val="52"/>
        </w:numPr>
        <w:autoSpaceDE/>
        <w:autoSpaceDN/>
        <w:contextualSpacing/>
        <w:rPr>
          <w:rFonts w:asciiTheme="minorHAnsi" w:hAnsiTheme="minorHAnsi" w:cstheme="minorHAnsi"/>
        </w:rPr>
      </w:pPr>
      <w:r w:rsidRPr="00B641B2">
        <w:rPr>
          <w:rFonts w:asciiTheme="minorHAnsi" w:hAnsiTheme="minorHAnsi" w:cstheme="minorHAnsi"/>
          <w:b/>
          <w:bCs/>
        </w:rPr>
        <w:t>Escalabilidade Flexível:</w:t>
      </w:r>
      <w:r w:rsidRPr="00B641B2">
        <w:rPr>
          <w:rFonts w:asciiTheme="minorHAnsi" w:hAnsiTheme="minorHAnsi" w:cstheme="minorHAnsi"/>
        </w:rPr>
        <w:t xml:space="preserve"> Permitir a expansão modular da infraestrutura, atendendo às necessidades futuras do órgão sem a necessidade de grandes investimentos iniciais.</w:t>
      </w:r>
    </w:p>
    <w:p w14:paraId="3383D735" w14:textId="77777777" w:rsidR="001D2BF8" w:rsidRPr="00B641B2" w:rsidRDefault="001D2BF8" w:rsidP="00E908E8">
      <w:pPr>
        <w:pStyle w:val="PargrafodaLista"/>
        <w:widowControl/>
        <w:numPr>
          <w:ilvl w:val="0"/>
          <w:numId w:val="52"/>
        </w:numPr>
        <w:autoSpaceDE/>
        <w:autoSpaceDN/>
        <w:contextualSpacing/>
        <w:rPr>
          <w:rFonts w:asciiTheme="minorHAnsi" w:hAnsiTheme="minorHAnsi" w:cstheme="minorHAnsi"/>
        </w:rPr>
      </w:pPr>
      <w:r w:rsidRPr="00B641B2">
        <w:rPr>
          <w:rFonts w:asciiTheme="minorHAnsi" w:hAnsiTheme="minorHAnsi" w:cstheme="minorHAnsi"/>
          <w:b/>
          <w:bCs/>
        </w:rPr>
        <w:t>Eficiência Operacional:</w:t>
      </w:r>
      <w:r w:rsidRPr="00B641B2">
        <w:rPr>
          <w:rFonts w:asciiTheme="minorHAnsi" w:hAnsiTheme="minorHAnsi" w:cstheme="minorHAnsi"/>
        </w:rPr>
        <w:t xml:space="preserve"> Reduzir custos operacionais relacionados à manutenção, consumo energético e espaço físico, por meio da consolidação de servidores e ambientes virtualizados.</w:t>
      </w:r>
    </w:p>
    <w:p w14:paraId="63E3DD66" w14:textId="77777777" w:rsidR="001D2BF8" w:rsidRPr="00B641B2" w:rsidRDefault="001D2BF8" w:rsidP="00E908E8">
      <w:pPr>
        <w:pStyle w:val="PargrafodaLista"/>
        <w:widowControl/>
        <w:numPr>
          <w:ilvl w:val="0"/>
          <w:numId w:val="52"/>
        </w:numPr>
        <w:autoSpaceDE/>
        <w:autoSpaceDN/>
        <w:contextualSpacing/>
        <w:rPr>
          <w:rFonts w:asciiTheme="minorHAnsi" w:hAnsiTheme="minorHAnsi" w:cstheme="minorHAnsi"/>
        </w:rPr>
      </w:pPr>
      <w:r w:rsidRPr="00B641B2">
        <w:rPr>
          <w:rFonts w:asciiTheme="minorHAnsi" w:hAnsiTheme="minorHAnsi" w:cstheme="minorHAnsi"/>
          <w:b/>
          <w:bCs/>
        </w:rPr>
        <w:t>Conformidade Legal:</w:t>
      </w:r>
      <w:r w:rsidRPr="00B641B2">
        <w:rPr>
          <w:rFonts w:asciiTheme="minorHAnsi" w:hAnsiTheme="minorHAnsi" w:cstheme="minorHAnsi"/>
        </w:rPr>
        <w:t xml:space="preserve"> Assegurar que a infraestrutura de TI atenda às exigências legais de licenciamento de softwares.</w:t>
      </w:r>
    </w:p>
    <w:p w14:paraId="37B18765" w14:textId="77777777" w:rsidR="001D2BF8" w:rsidRPr="00B641B2" w:rsidRDefault="001D2BF8" w:rsidP="00E908E8">
      <w:pPr>
        <w:pStyle w:val="PargrafodaLista"/>
        <w:widowControl/>
        <w:numPr>
          <w:ilvl w:val="0"/>
          <w:numId w:val="52"/>
        </w:numPr>
        <w:autoSpaceDE/>
        <w:autoSpaceDN/>
        <w:contextualSpacing/>
        <w:rPr>
          <w:rFonts w:asciiTheme="minorHAnsi" w:hAnsiTheme="minorHAnsi" w:cstheme="minorHAnsi"/>
        </w:rPr>
      </w:pPr>
      <w:r w:rsidRPr="00B641B2">
        <w:rPr>
          <w:rFonts w:asciiTheme="minorHAnsi" w:hAnsiTheme="minorHAnsi" w:cstheme="minorHAnsi"/>
          <w:b/>
          <w:bCs/>
        </w:rPr>
        <w:t>Modernização e Boas Práticas:</w:t>
      </w:r>
      <w:r w:rsidRPr="00B641B2">
        <w:rPr>
          <w:rFonts w:asciiTheme="minorHAnsi" w:hAnsiTheme="minorHAnsi" w:cstheme="minorHAnsi"/>
        </w:rPr>
        <w:t xml:space="preserve"> Alinhar a infraestrutura do órgão às melhores práticas do setor de TI.</w:t>
      </w:r>
    </w:p>
    <w:p w14:paraId="30A3F267"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A implementação de uma solução baseada em tecnologia Hiperconvergente, utilizando a plataforma Microsoft Hyper-V e Windows Server Datacenter, oferece o equilíbrio ideal entre custo, desempenho e segurança, alinhando-se às melhores práticas do mercado.</w:t>
      </w:r>
    </w:p>
    <w:p w14:paraId="1C97228D" w14:textId="77777777" w:rsidR="001D2BF8" w:rsidRPr="00B641B2" w:rsidRDefault="001D2BF8" w:rsidP="001D2BF8">
      <w:pPr>
        <w:jc w:val="both"/>
        <w:rPr>
          <w:rFonts w:asciiTheme="minorHAnsi" w:hAnsiTheme="minorHAnsi" w:cstheme="minorHAnsi"/>
        </w:rPr>
      </w:pPr>
    </w:p>
    <w:p w14:paraId="6D15397C" w14:textId="3E3D4CDA" w:rsidR="001D2BF8" w:rsidRPr="00B641B2" w:rsidRDefault="00B641B2" w:rsidP="00B641B2">
      <w:pPr>
        <w:widowControl/>
        <w:autoSpaceDE/>
        <w:autoSpaceDN/>
        <w:contextualSpacing/>
        <w:rPr>
          <w:rFonts w:asciiTheme="minorHAnsi" w:hAnsiTheme="minorHAnsi" w:cstheme="minorHAnsi"/>
          <w:b/>
          <w:bCs/>
        </w:rPr>
      </w:pPr>
      <w:r>
        <w:rPr>
          <w:rFonts w:asciiTheme="minorHAnsi" w:hAnsiTheme="minorHAnsi" w:cstheme="minorHAnsi"/>
          <w:b/>
          <w:bCs/>
        </w:rPr>
        <w:t xml:space="preserve">3. </w:t>
      </w:r>
      <w:r w:rsidR="001D2BF8" w:rsidRPr="00B641B2">
        <w:rPr>
          <w:rFonts w:asciiTheme="minorHAnsi" w:hAnsiTheme="minorHAnsi" w:cstheme="minorHAnsi"/>
          <w:b/>
          <w:bCs/>
        </w:rPr>
        <w:t>Resultados Esperados da Solução Entregue</w:t>
      </w:r>
    </w:p>
    <w:p w14:paraId="624B4813" w14:textId="77777777" w:rsidR="001D2BF8" w:rsidRPr="00B641B2" w:rsidRDefault="001D2BF8" w:rsidP="001D2BF8">
      <w:pPr>
        <w:jc w:val="both"/>
        <w:rPr>
          <w:rFonts w:asciiTheme="minorHAnsi" w:eastAsia="Times New Roman" w:hAnsiTheme="minorHAnsi" w:cstheme="minorHAnsi"/>
        </w:rPr>
      </w:pPr>
      <w:r w:rsidRPr="00B641B2">
        <w:rPr>
          <w:rFonts w:asciiTheme="minorHAnsi" w:eastAsia="Times New Roman" w:hAnsiTheme="minorHAnsi" w:cstheme="minorHAnsi"/>
        </w:rPr>
        <w:t>Ao término da implantação, espera-se que a fornecedora entregue todos os hardwares, cabos, peças, componentes, licenças e serviços descritos neste Termo de Referência devidamente instalados, configurados e em pleno funcionamento, atendendo integralmente às exigências estabelecidas.</w:t>
      </w:r>
    </w:p>
    <w:p w14:paraId="7D18EED2" w14:textId="77777777" w:rsidR="001D2BF8" w:rsidRPr="00B641B2" w:rsidRDefault="001D2BF8" w:rsidP="001D2BF8">
      <w:pPr>
        <w:jc w:val="both"/>
        <w:rPr>
          <w:rFonts w:asciiTheme="minorHAnsi" w:eastAsia="Times New Roman" w:hAnsiTheme="minorHAnsi" w:cstheme="minorHAnsi"/>
        </w:rPr>
      </w:pPr>
      <w:r w:rsidRPr="00B641B2">
        <w:rPr>
          <w:rFonts w:asciiTheme="minorHAnsi" w:eastAsia="Times New Roman" w:hAnsiTheme="minorHAnsi" w:cstheme="minorHAnsi"/>
        </w:rPr>
        <w:t>A solução deverá contemplar todo o licenciamento necessário para o seu pleno funcionamento, incluindo, mas não se limitando a:</w:t>
      </w:r>
    </w:p>
    <w:p w14:paraId="408EDA09" w14:textId="77777777" w:rsidR="001D2BF8" w:rsidRPr="00B641B2" w:rsidRDefault="001D2BF8" w:rsidP="00E908E8">
      <w:pPr>
        <w:widowControl/>
        <w:numPr>
          <w:ilvl w:val="0"/>
          <w:numId w:val="53"/>
        </w:numPr>
        <w:autoSpaceDE/>
        <w:autoSpaceDN/>
        <w:jc w:val="both"/>
        <w:rPr>
          <w:rFonts w:asciiTheme="minorHAnsi" w:eastAsia="Times New Roman" w:hAnsiTheme="minorHAnsi" w:cstheme="minorHAnsi"/>
        </w:rPr>
      </w:pPr>
      <w:r w:rsidRPr="00B641B2">
        <w:rPr>
          <w:rFonts w:asciiTheme="minorHAnsi" w:eastAsia="Times New Roman" w:hAnsiTheme="minorHAnsi" w:cstheme="minorHAnsi"/>
        </w:rPr>
        <w:t>A plataforma de virtualização e seus componentes;</w:t>
      </w:r>
    </w:p>
    <w:p w14:paraId="434F6CE7" w14:textId="77777777" w:rsidR="001D2BF8" w:rsidRPr="00B641B2" w:rsidRDefault="001D2BF8" w:rsidP="00E908E8">
      <w:pPr>
        <w:widowControl/>
        <w:numPr>
          <w:ilvl w:val="0"/>
          <w:numId w:val="53"/>
        </w:numPr>
        <w:autoSpaceDE/>
        <w:autoSpaceDN/>
        <w:jc w:val="both"/>
        <w:rPr>
          <w:rFonts w:asciiTheme="minorHAnsi" w:eastAsia="Times New Roman" w:hAnsiTheme="minorHAnsi" w:cstheme="minorHAnsi"/>
        </w:rPr>
      </w:pPr>
      <w:r w:rsidRPr="00B641B2">
        <w:rPr>
          <w:rFonts w:asciiTheme="minorHAnsi" w:eastAsia="Times New Roman" w:hAnsiTheme="minorHAnsi" w:cstheme="minorHAnsi"/>
        </w:rPr>
        <w:t>Licenças para, no mínimo, 10 (dez) máquinas virtuais executando Windows Server 2022 ou versão mais recente, em total conformidade com as políticas de licenciamento da Microsoft.</w:t>
      </w:r>
    </w:p>
    <w:p w14:paraId="5911A765" w14:textId="77777777" w:rsidR="001D2BF8" w:rsidRPr="00B641B2" w:rsidRDefault="001D2BF8" w:rsidP="001D2BF8">
      <w:pPr>
        <w:jc w:val="both"/>
        <w:rPr>
          <w:rFonts w:asciiTheme="minorHAnsi" w:eastAsia="Times New Roman" w:hAnsiTheme="minorHAnsi" w:cstheme="minorHAnsi"/>
        </w:rPr>
      </w:pPr>
      <w:r w:rsidRPr="00B641B2">
        <w:rPr>
          <w:rFonts w:asciiTheme="minorHAnsi" w:eastAsia="Times New Roman" w:hAnsiTheme="minorHAnsi" w:cstheme="minorHAnsi"/>
        </w:rPr>
        <w:t>A entrega deverá estar totalmente alinhada às exigências deste Termo de Referência, garantindo que a solução esteja plenamente operacional e disponível em ambiente de produção. A Solução implantada deverá suportar a migração dos sistemas atualmente em produção no servidor legado para as novas máquinas virtuais.</w:t>
      </w:r>
    </w:p>
    <w:p w14:paraId="154FA07D" w14:textId="77777777" w:rsidR="001D2BF8" w:rsidRPr="00B641B2" w:rsidRDefault="001D2BF8" w:rsidP="001D2BF8">
      <w:pPr>
        <w:jc w:val="both"/>
        <w:rPr>
          <w:rFonts w:asciiTheme="minorHAnsi" w:eastAsia="Times New Roman" w:hAnsiTheme="minorHAnsi" w:cstheme="minorHAnsi"/>
        </w:rPr>
      </w:pPr>
      <w:r w:rsidRPr="00B641B2">
        <w:rPr>
          <w:rFonts w:asciiTheme="minorHAnsi" w:eastAsia="Times New Roman" w:hAnsiTheme="minorHAnsi" w:cstheme="minorHAnsi"/>
        </w:rPr>
        <w:t>Em relação à máquina virtual destinada ao Servidor de Active Directory (AD) e Servidor de Arquivos, espera-se que:</w:t>
      </w:r>
    </w:p>
    <w:p w14:paraId="2ACCAA3D" w14:textId="77777777" w:rsidR="001D2BF8" w:rsidRPr="00B641B2" w:rsidRDefault="001D2BF8" w:rsidP="00E908E8">
      <w:pPr>
        <w:widowControl/>
        <w:numPr>
          <w:ilvl w:val="0"/>
          <w:numId w:val="54"/>
        </w:numPr>
        <w:autoSpaceDE/>
        <w:autoSpaceDN/>
        <w:jc w:val="both"/>
        <w:rPr>
          <w:rFonts w:asciiTheme="minorHAnsi" w:eastAsia="Times New Roman" w:hAnsiTheme="minorHAnsi" w:cstheme="minorHAnsi"/>
        </w:rPr>
      </w:pPr>
      <w:r w:rsidRPr="00B641B2">
        <w:rPr>
          <w:rFonts w:asciiTheme="minorHAnsi" w:eastAsia="Times New Roman" w:hAnsiTheme="minorHAnsi" w:cstheme="minorHAnsi"/>
        </w:rPr>
        <w:t>Esteja configurada como Servidor Principal de AD no domínio existente, com a correta atribuição dos Mestres de Operação (FSMO) a esta nova instância, mantendo o servidor legado em funcionamento como Servidor de AD adicional (secundário) em modo funcional compatível;</w:t>
      </w:r>
    </w:p>
    <w:p w14:paraId="08AB9CF0" w14:textId="77777777" w:rsidR="001D2BF8" w:rsidRPr="00B641B2" w:rsidRDefault="001D2BF8" w:rsidP="00E908E8">
      <w:pPr>
        <w:widowControl/>
        <w:numPr>
          <w:ilvl w:val="0"/>
          <w:numId w:val="54"/>
        </w:numPr>
        <w:autoSpaceDE/>
        <w:autoSpaceDN/>
        <w:jc w:val="both"/>
        <w:rPr>
          <w:rFonts w:asciiTheme="minorHAnsi" w:eastAsia="Times New Roman" w:hAnsiTheme="minorHAnsi" w:cstheme="minorHAnsi"/>
        </w:rPr>
      </w:pPr>
      <w:r w:rsidRPr="00B641B2">
        <w:rPr>
          <w:rFonts w:asciiTheme="minorHAnsi" w:eastAsia="Times New Roman" w:hAnsiTheme="minorHAnsi" w:cstheme="minorHAnsi"/>
        </w:rPr>
        <w:t>Os arquivos sejam migrados do servidor legado para o novo Servidor de File Server, preservando integralmente a estrutura de pastas, as permissões de acesso existentes e recriando todos os compartilhamentos no novo ambiente virtual;</w:t>
      </w:r>
    </w:p>
    <w:p w14:paraId="3AB04E32" w14:textId="77777777" w:rsidR="001D2BF8" w:rsidRPr="00B641B2" w:rsidRDefault="001D2BF8" w:rsidP="00E908E8">
      <w:pPr>
        <w:widowControl/>
        <w:numPr>
          <w:ilvl w:val="0"/>
          <w:numId w:val="54"/>
        </w:numPr>
        <w:autoSpaceDE/>
        <w:autoSpaceDN/>
        <w:jc w:val="both"/>
        <w:rPr>
          <w:rFonts w:asciiTheme="minorHAnsi" w:eastAsia="Times New Roman" w:hAnsiTheme="minorHAnsi" w:cstheme="minorHAnsi"/>
        </w:rPr>
      </w:pPr>
      <w:r w:rsidRPr="00B641B2">
        <w:rPr>
          <w:rFonts w:asciiTheme="minorHAnsi" w:eastAsia="Times New Roman" w:hAnsiTheme="minorHAnsi" w:cstheme="minorHAnsi"/>
        </w:rPr>
        <w:t>O serviço DHCP seja configurado em modo failover entre o Servidor Legado e o novo Servidor de AD, assegurando redundância e disponibilidade destes serviços de rede essenciais.</w:t>
      </w:r>
    </w:p>
    <w:p w14:paraId="18B4B80C" w14:textId="77777777" w:rsidR="001D2BF8" w:rsidRPr="00B641B2" w:rsidRDefault="001D2BF8" w:rsidP="001D2BF8">
      <w:pPr>
        <w:jc w:val="both"/>
        <w:rPr>
          <w:rFonts w:asciiTheme="minorHAnsi" w:hAnsiTheme="minorHAnsi" w:cstheme="minorHAnsi"/>
        </w:rPr>
      </w:pPr>
      <w:r w:rsidRPr="00B641B2">
        <w:rPr>
          <w:rFonts w:asciiTheme="minorHAnsi" w:eastAsia="Times New Roman" w:hAnsiTheme="minorHAnsi" w:cstheme="minorHAnsi"/>
        </w:rPr>
        <w:t xml:space="preserve">Por fim, espera-se que a solução fornecida seja completa, plenamente licenciada, funcional e preparada para suportar o ambiente tecnológico do órgão, conforme os termos estabelecidos neste documento. </w:t>
      </w:r>
    </w:p>
    <w:p w14:paraId="68055CB4" w14:textId="77777777" w:rsidR="001D2BF8" w:rsidRPr="00B641B2" w:rsidRDefault="001D2BF8" w:rsidP="001D2BF8">
      <w:pPr>
        <w:jc w:val="both"/>
        <w:rPr>
          <w:rFonts w:asciiTheme="minorHAnsi" w:hAnsiTheme="minorHAnsi" w:cstheme="minorHAnsi"/>
        </w:rPr>
      </w:pPr>
    </w:p>
    <w:p w14:paraId="30C25602" w14:textId="559C930B" w:rsidR="001D2BF8" w:rsidRPr="00B641B2" w:rsidRDefault="00B641B2" w:rsidP="00B641B2">
      <w:pPr>
        <w:widowControl/>
        <w:autoSpaceDE/>
        <w:autoSpaceDN/>
        <w:contextualSpacing/>
        <w:rPr>
          <w:rFonts w:asciiTheme="minorHAnsi" w:hAnsiTheme="minorHAnsi" w:cstheme="minorHAnsi"/>
          <w:b/>
          <w:bCs/>
        </w:rPr>
      </w:pPr>
      <w:r>
        <w:rPr>
          <w:rFonts w:asciiTheme="minorHAnsi" w:hAnsiTheme="minorHAnsi" w:cstheme="minorHAnsi"/>
          <w:b/>
          <w:bCs/>
        </w:rPr>
        <w:t xml:space="preserve">4. </w:t>
      </w:r>
      <w:r w:rsidR="001D2BF8" w:rsidRPr="00B641B2">
        <w:rPr>
          <w:rFonts w:asciiTheme="minorHAnsi" w:hAnsiTheme="minorHAnsi" w:cstheme="minorHAnsi"/>
          <w:b/>
          <w:bCs/>
        </w:rPr>
        <w:t>Especificações Técnicas</w:t>
      </w:r>
    </w:p>
    <w:p w14:paraId="2A6A64CB"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As especificações técnicas a seguir detalham os requisitos mínimos e obrigatórios para o fornecimento de equipamentos, licenças e serviços associados à implementação da solução Hiperconvergente.</w:t>
      </w:r>
    </w:p>
    <w:p w14:paraId="4EA97FF6" w14:textId="77777777" w:rsidR="001D2BF8" w:rsidRPr="00B641B2" w:rsidRDefault="001D2BF8" w:rsidP="001D2BF8">
      <w:pPr>
        <w:jc w:val="both"/>
        <w:rPr>
          <w:rFonts w:asciiTheme="minorHAnsi" w:hAnsiTheme="minorHAnsi" w:cstheme="minorHAnsi"/>
          <w:b/>
          <w:bCs/>
        </w:rPr>
      </w:pPr>
      <w:r w:rsidRPr="00B641B2">
        <w:rPr>
          <w:rFonts w:asciiTheme="minorHAnsi" w:hAnsiTheme="minorHAnsi" w:cstheme="minorHAnsi"/>
          <w:b/>
          <w:bCs/>
        </w:rPr>
        <w:lastRenderedPageBreak/>
        <w:t>4.1. Solução de Virtualização Hiperconvergente</w:t>
      </w:r>
    </w:p>
    <w:p w14:paraId="579ECD64"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A solução de virtualização Hiperconvergente a ser fornecida deverá atender, no mínimo, às seguintes características:</w:t>
      </w:r>
    </w:p>
    <w:p w14:paraId="023A6B0B" w14:textId="77777777" w:rsidR="001D2BF8" w:rsidRPr="00B641B2" w:rsidRDefault="001D2BF8" w:rsidP="00E908E8">
      <w:pPr>
        <w:widowControl/>
        <w:numPr>
          <w:ilvl w:val="0"/>
          <w:numId w:val="55"/>
        </w:numPr>
        <w:autoSpaceDE/>
        <w:autoSpaceDN/>
        <w:jc w:val="both"/>
        <w:rPr>
          <w:rFonts w:asciiTheme="minorHAnsi" w:hAnsiTheme="minorHAnsi" w:cstheme="minorHAnsi"/>
        </w:rPr>
      </w:pPr>
      <w:r w:rsidRPr="00B641B2">
        <w:rPr>
          <w:rFonts w:asciiTheme="minorHAnsi" w:hAnsiTheme="minorHAnsi" w:cstheme="minorHAnsi"/>
          <w:b/>
          <w:bCs/>
        </w:rPr>
        <w:t>Arquitetura em Failover:</w:t>
      </w:r>
    </w:p>
    <w:p w14:paraId="16294630"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A infraestrutura deverá ser composta por, no mínimo, 2 (dois) nós operando em modo failover, de modo que a falha completa de um dos nós seja suportada sem qualquer indisponibilidade dos sistemas. O sistema de failover deverá ser totalmente automático, não requerendo intervenção manual, garantindo a continuidade das operações em caso de falhas de hardware ou software em um dos nós.</w:t>
      </w:r>
    </w:p>
    <w:p w14:paraId="487653F7" w14:textId="77777777" w:rsidR="001D2BF8" w:rsidRPr="00B641B2" w:rsidRDefault="001D2BF8" w:rsidP="00E908E8">
      <w:pPr>
        <w:widowControl/>
        <w:numPr>
          <w:ilvl w:val="0"/>
          <w:numId w:val="55"/>
        </w:numPr>
        <w:autoSpaceDE/>
        <w:autoSpaceDN/>
        <w:jc w:val="both"/>
        <w:rPr>
          <w:rFonts w:asciiTheme="minorHAnsi" w:hAnsiTheme="minorHAnsi" w:cstheme="minorHAnsi"/>
        </w:rPr>
      </w:pPr>
      <w:r w:rsidRPr="00B641B2">
        <w:rPr>
          <w:rFonts w:asciiTheme="minorHAnsi" w:hAnsiTheme="minorHAnsi" w:cstheme="minorHAnsi"/>
          <w:b/>
          <w:bCs/>
        </w:rPr>
        <w:t>Armazenamento Definido por Software (SDS):</w:t>
      </w:r>
    </w:p>
    <w:p w14:paraId="7E8001DE"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O ambiente deverá utilizar armazenamento definido por software, fornecendo uma volumetria total disponível para uso de, no mínimo, 12 TB, mesmo considerando a perda completa de um dos nós (servidores). O armazenamento poderá ser configurado no modelo All-Flash ou Híbrido, conforme as especificações detalhadas nas características de hardware dos servidores.</w:t>
      </w:r>
    </w:p>
    <w:p w14:paraId="0FD4AB5F" w14:textId="77777777" w:rsidR="001D2BF8" w:rsidRPr="00B641B2" w:rsidRDefault="001D2BF8" w:rsidP="00E908E8">
      <w:pPr>
        <w:widowControl/>
        <w:numPr>
          <w:ilvl w:val="0"/>
          <w:numId w:val="55"/>
        </w:numPr>
        <w:autoSpaceDE/>
        <w:autoSpaceDN/>
        <w:jc w:val="both"/>
        <w:rPr>
          <w:rFonts w:asciiTheme="minorHAnsi" w:hAnsiTheme="minorHAnsi" w:cstheme="minorHAnsi"/>
        </w:rPr>
      </w:pPr>
      <w:r w:rsidRPr="00B641B2">
        <w:rPr>
          <w:rFonts w:asciiTheme="minorHAnsi" w:hAnsiTheme="minorHAnsi" w:cstheme="minorHAnsi"/>
          <w:b/>
          <w:bCs/>
        </w:rPr>
        <w:t>Comunicação de Alta Velocidade entre Servidores do Cluster:</w:t>
      </w:r>
    </w:p>
    <w:p w14:paraId="6CBF0997"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A comunicação entre os nós do cluster, essencial para funções críticas como replicação, sincronização, comunicação entre hosts, transferência de dados e acesso aos recursos do armazenamento definido por software, deverá ser realizada por meio de conexão direta entre os servidores, utilizando interfaces de 25 GbE ou superior. Essa conectividade deverá ser implementada com cabos DAC (Direct Attach Copper) ou por meio de conexão óptica, seguindo as melhores práticas e recomendações do fabricante e da Microsoft para ambientes de virtualização Hiperconvergente. Deve-se considerar que a estrutura atual não dispõe de switches ToR (Top of Rack) ou dispositivos com portas capazes de operar a 25 GbE.</w:t>
      </w:r>
    </w:p>
    <w:p w14:paraId="77DFDAE4" w14:textId="77777777" w:rsidR="001D2BF8" w:rsidRPr="00B641B2" w:rsidRDefault="001D2BF8" w:rsidP="00E908E8">
      <w:pPr>
        <w:widowControl/>
        <w:numPr>
          <w:ilvl w:val="0"/>
          <w:numId w:val="55"/>
        </w:numPr>
        <w:autoSpaceDE/>
        <w:autoSpaceDN/>
        <w:jc w:val="both"/>
        <w:rPr>
          <w:rFonts w:asciiTheme="minorHAnsi" w:hAnsiTheme="minorHAnsi" w:cstheme="minorHAnsi"/>
        </w:rPr>
      </w:pPr>
      <w:r w:rsidRPr="00B641B2">
        <w:rPr>
          <w:rFonts w:asciiTheme="minorHAnsi" w:hAnsiTheme="minorHAnsi" w:cstheme="minorHAnsi"/>
          <w:b/>
          <w:bCs/>
        </w:rPr>
        <w:t>Mecanismo de Quórum do Cluster:</w:t>
      </w:r>
    </w:p>
    <w:p w14:paraId="61DD528A"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O quórum (testemunha) do cluster poderá ser implementado por meio de arquivo Witness armazenado em compartilhamento de rede SMB ou NFS, conforme homologado pela Microsoft.</w:t>
      </w:r>
    </w:p>
    <w:p w14:paraId="02B45FC3" w14:textId="77777777" w:rsidR="001D2BF8" w:rsidRPr="00B641B2" w:rsidRDefault="001D2BF8" w:rsidP="00E908E8">
      <w:pPr>
        <w:widowControl/>
        <w:numPr>
          <w:ilvl w:val="0"/>
          <w:numId w:val="55"/>
        </w:numPr>
        <w:autoSpaceDE/>
        <w:autoSpaceDN/>
        <w:jc w:val="both"/>
        <w:rPr>
          <w:rFonts w:asciiTheme="minorHAnsi" w:hAnsiTheme="minorHAnsi" w:cstheme="minorHAnsi"/>
        </w:rPr>
      </w:pPr>
      <w:r w:rsidRPr="00B641B2">
        <w:rPr>
          <w:rFonts w:asciiTheme="minorHAnsi" w:hAnsiTheme="minorHAnsi" w:cstheme="minorHAnsi"/>
          <w:b/>
          <w:bCs/>
        </w:rPr>
        <w:t>Operação em Infraestrutura Local:</w:t>
      </w:r>
    </w:p>
    <w:p w14:paraId="5CCA7755"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 xml:space="preserve">A solução deverá ser inteiramente on-premises, ou seja, deverá operar integralmente na infraestrutura local do órgão, sem exigir integração ou dependência do Microsoft Azure ou de qualquer outro serviço de nuvem pública. </w:t>
      </w:r>
    </w:p>
    <w:p w14:paraId="5E50DA43" w14:textId="77777777" w:rsidR="001D2BF8" w:rsidRPr="00B641B2" w:rsidRDefault="001D2BF8" w:rsidP="00E908E8">
      <w:pPr>
        <w:widowControl/>
        <w:numPr>
          <w:ilvl w:val="0"/>
          <w:numId w:val="55"/>
        </w:numPr>
        <w:autoSpaceDE/>
        <w:autoSpaceDN/>
        <w:jc w:val="both"/>
        <w:rPr>
          <w:rFonts w:asciiTheme="minorHAnsi" w:hAnsiTheme="minorHAnsi" w:cstheme="minorHAnsi"/>
          <w:lang w:val="en-US"/>
        </w:rPr>
      </w:pPr>
      <w:proofErr w:type="spellStart"/>
      <w:r w:rsidRPr="00B641B2">
        <w:rPr>
          <w:rFonts w:asciiTheme="minorHAnsi" w:hAnsiTheme="minorHAnsi" w:cstheme="minorHAnsi"/>
          <w:b/>
          <w:bCs/>
          <w:lang w:val="en-US"/>
        </w:rPr>
        <w:t>Licenciamento</w:t>
      </w:r>
      <w:proofErr w:type="spellEnd"/>
      <w:r w:rsidRPr="00B641B2">
        <w:rPr>
          <w:rFonts w:asciiTheme="minorHAnsi" w:hAnsiTheme="minorHAnsi" w:cstheme="minorHAnsi"/>
          <w:b/>
          <w:bCs/>
          <w:lang w:val="en-US"/>
        </w:rPr>
        <w:t xml:space="preserve"> para SD-Networking </w:t>
      </w:r>
      <w:r w:rsidRPr="00B641B2">
        <w:rPr>
          <w:rFonts w:asciiTheme="minorHAnsi" w:hAnsiTheme="minorHAnsi" w:cstheme="minorHAnsi"/>
          <w:b/>
          <w:bCs/>
          <w:i/>
          <w:iCs/>
          <w:lang w:val="en-US"/>
        </w:rPr>
        <w:t>(Software Defined Network)</w:t>
      </w:r>
      <w:r w:rsidRPr="00B641B2">
        <w:rPr>
          <w:rFonts w:asciiTheme="minorHAnsi" w:hAnsiTheme="minorHAnsi" w:cstheme="minorHAnsi"/>
          <w:b/>
          <w:bCs/>
          <w:lang w:val="en-US"/>
        </w:rPr>
        <w:t>:</w:t>
      </w:r>
    </w:p>
    <w:p w14:paraId="5ED219C6"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A solução deverá contemplar o licenciamento para uso futuro de funcionalidades de SD-Networking. Ainda que não seja necessário implementar tais recursos no momento da entrega, eles deverão estar disponíveis para utilização conforme as demandas futuras do órgão, sem necessitar de aquisição ou licenciamento adicionais.</w:t>
      </w:r>
    </w:p>
    <w:p w14:paraId="3D33AE2D" w14:textId="77777777" w:rsidR="001D2BF8" w:rsidRPr="00B641B2" w:rsidRDefault="001D2BF8" w:rsidP="00E908E8">
      <w:pPr>
        <w:pStyle w:val="PargrafodaLista"/>
        <w:widowControl/>
        <w:numPr>
          <w:ilvl w:val="0"/>
          <w:numId w:val="57"/>
        </w:numPr>
        <w:autoSpaceDE/>
        <w:autoSpaceDN/>
        <w:contextualSpacing/>
        <w:rPr>
          <w:rFonts w:asciiTheme="minorHAnsi" w:hAnsiTheme="minorHAnsi" w:cstheme="minorHAnsi"/>
        </w:rPr>
      </w:pPr>
      <w:r w:rsidRPr="00B641B2">
        <w:rPr>
          <w:rFonts w:asciiTheme="minorHAnsi" w:hAnsiTheme="minorHAnsi" w:cstheme="minorHAnsi"/>
          <w:b/>
          <w:bCs/>
        </w:rPr>
        <w:t>Plataforma de Virtualização:</w:t>
      </w:r>
    </w:p>
    <w:p w14:paraId="02ADC7BF"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A solução deverá ser baseada na tecnologia Microsoft HCI (Hyper-Converged Infrastructure), identificada no Estudo Técnico Preliminar como a opção que melhor atende às necessidades do órgão, destacando-se pelos recursos, escalabilidade e custo-benefício.</w:t>
      </w:r>
    </w:p>
    <w:p w14:paraId="5FD4A43B" w14:textId="77777777" w:rsidR="001D2BF8" w:rsidRPr="00B641B2" w:rsidRDefault="001D2BF8" w:rsidP="001D2BF8">
      <w:pPr>
        <w:pStyle w:val="PargrafodaLista"/>
        <w:rPr>
          <w:rFonts w:asciiTheme="minorHAnsi" w:hAnsiTheme="minorHAnsi" w:cstheme="minorHAnsi"/>
        </w:rPr>
      </w:pPr>
      <w:r w:rsidRPr="00B641B2">
        <w:rPr>
          <w:rFonts w:asciiTheme="minorHAnsi" w:hAnsiTheme="minorHAnsi" w:cstheme="minorHAnsi"/>
        </w:rPr>
        <w:t>O licenciamento deverá incluir o Windows Server Datacenter, abrangendo todos os nós de virtualização e garantindo suporte integral às funcionalidades previstas neste Termo de Referência. A solução deverá permitir a criação e operação de Máquinas Virtuais (VMs) executando o Windows Server 2022 ou versões mais recentes, assegurando plena conformidade com as políticas de licenciamento da Microsoft.</w:t>
      </w:r>
    </w:p>
    <w:p w14:paraId="7BAD4DF7" w14:textId="77777777" w:rsidR="001D2BF8" w:rsidRPr="00B641B2" w:rsidRDefault="001D2BF8" w:rsidP="00E908E8">
      <w:pPr>
        <w:pStyle w:val="PargrafodaLista"/>
        <w:widowControl/>
        <w:numPr>
          <w:ilvl w:val="0"/>
          <w:numId w:val="56"/>
        </w:numPr>
        <w:autoSpaceDE/>
        <w:autoSpaceDN/>
        <w:ind w:firstLine="66"/>
        <w:contextualSpacing/>
        <w:rPr>
          <w:rFonts w:asciiTheme="minorHAnsi" w:hAnsiTheme="minorHAnsi" w:cstheme="minorHAnsi"/>
          <w:b/>
          <w:bCs/>
        </w:rPr>
      </w:pPr>
      <w:r w:rsidRPr="00B641B2">
        <w:rPr>
          <w:rFonts w:asciiTheme="minorHAnsi" w:hAnsiTheme="minorHAnsi" w:cstheme="minorHAnsi"/>
          <w:b/>
          <w:bCs/>
        </w:rPr>
        <w:t>Licenciamento Perpetuo:</w:t>
      </w:r>
    </w:p>
    <w:p w14:paraId="4294E81A"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licenciamento fornecido para a solução de virtualização deverá ser integralmente perpetuo, garantindo o direito de uso contínuo sem a necessidade de renovação periódica ou pagamento de assinaturas adicionais.</w:t>
      </w:r>
    </w:p>
    <w:p w14:paraId="65991286"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lastRenderedPageBreak/>
        <w:t>Não serão aceitas modalidades de licenciamento que impliquem em custos recorrentes, como taxas de renovação, subscrições anuais ou pagamentos vinculados ao uso contínuo da solução.</w:t>
      </w:r>
    </w:p>
    <w:p w14:paraId="3C6879CB"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Todos os componentes da solução, incluindo o sistema operacional, a plataforma de virtualização e quaisquer funcionalidades adicionais, deverão estar devidamente licenciados de forma perpétua, atendendo integralmente às políticas de licenciamento aplicáveis e às exigências deste Termo de Referência.</w:t>
      </w:r>
    </w:p>
    <w:p w14:paraId="0F1535CB" w14:textId="77777777" w:rsidR="001D2BF8" w:rsidRPr="00B641B2" w:rsidRDefault="001D2BF8" w:rsidP="00E908E8">
      <w:pPr>
        <w:pStyle w:val="PargrafodaLista"/>
        <w:widowControl/>
        <w:numPr>
          <w:ilvl w:val="0"/>
          <w:numId w:val="56"/>
        </w:numPr>
        <w:autoSpaceDE/>
        <w:autoSpaceDN/>
        <w:ind w:firstLine="66"/>
        <w:contextualSpacing/>
        <w:rPr>
          <w:rFonts w:asciiTheme="minorHAnsi" w:hAnsiTheme="minorHAnsi" w:cstheme="minorHAnsi"/>
        </w:rPr>
      </w:pPr>
      <w:r w:rsidRPr="00B641B2">
        <w:rPr>
          <w:rFonts w:asciiTheme="minorHAnsi" w:hAnsiTheme="minorHAnsi" w:cstheme="minorHAnsi"/>
          <w:b/>
          <w:bCs/>
        </w:rPr>
        <w:t>Demais Características:</w:t>
      </w:r>
    </w:p>
    <w:p w14:paraId="3BBD6671" w14:textId="77777777" w:rsidR="001D2BF8" w:rsidRPr="00B641B2" w:rsidRDefault="001D2BF8" w:rsidP="001D2BF8">
      <w:pPr>
        <w:pStyle w:val="PargrafodaLista"/>
        <w:rPr>
          <w:rFonts w:asciiTheme="minorHAnsi" w:hAnsiTheme="minorHAnsi" w:cstheme="minorHAnsi"/>
        </w:rPr>
      </w:pPr>
      <w:r w:rsidRPr="00B641B2">
        <w:rPr>
          <w:rFonts w:asciiTheme="minorHAnsi" w:hAnsiTheme="minorHAnsi" w:cstheme="minorHAnsi"/>
        </w:rPr>
        <w:t>As demais características, requisitos e especificações técnicas exigidas para esta solução de virtualização Hiperconvergente estão detalhadas nos demais itens deste Termo de Referência, devendo ser plenamente atendidas pela fornecedora.</w:t>
      </w:r>
    </w:p>
    <w:p w14:paraId="6C0FD1A4" w14:textId="77777777" w:rsidR="001D2BF8" w:rsidRPr="00B641B2" w:rsidRDefault="001D2BF8" w:rsidP="001D2BF8">
      <w:pPr>
        <w:pStyle w:val="PargrafodaLista"/>
        <w:ind w:left="360"/>
        <w:rPr>
          <w:rFonts w:asciiTheme="minorHAnsi" w:hAnsiTheme="minorHAnsi" w:cstheme="minorHAnsi"/>
          <w:b/>
          <w:bCs/>
        </w:rPr>
      </w:pPr>
    </w:p>
    <w:p w14:paraId="35EA838E" w14:textId="77777777" w:rsidR="001D2BF8" w:rsidRPr="00B641B2" w:rsidRDefault="001D2BF8" w:rsidP="001D2BF8">
      <w:pPr>
        <w:jc w:val="both"/>
        <w:rPr>
          <w:rFonts w:asciiTheme="minorHAnsi" w:hAnsiTheme="minorHAnsi" w:cstheme="minorHAnsi"/>
          <w:b/>
          <w:bCs/>
        </w:rPr>
      </w:pPr>
      <w:r w:rsidRPr="00B641B2">
        <w:rPr>
          <w:rFonts w:asciiTheme="minorHAnsi" w:hAnsiTheme="minorHAnsi" w:cstheme="minorHAnsi"/>
          <w:b/>
          <w:bCs/>
        </w:rPr>
        <w:t>4.2. Fornecimento de Equipamentos</w:t>
      </w:r>
    </w:p>
    <w:p w14:paraId="00C5A58C"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Os equipamentos a serem fornecidos devem atender aos seguintes requisitos mínimos:</w:t>
      </w:r>
    </w:p>
    <w:p w14:paraId="396C9FDC"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b/>
          <w:bCs/>
        </w:rPr>
        <w:t>Servidores Físicos (Nodes/Nós):</w:t>
      </w:r>
    </w:p>
    <w:p w14:paraId="173D9703"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 xml:space="preserve">Os servidores devem ser comprovadamente homologados para a solução de Hiperconvergência da Microsoft. </w:t>
      </w:r>
    </w:p>
    <w:p w14:paraId="30D71619"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Todos os servidores devem ser novos, de primeiro uso, idênticos em marca, modelo e características, atendendo integralmente às exigências deste Termo de Referência. Equipamentos usados, recondicionados ou remanufaturados não serão aceitos.</w:t>
      </w:r>
    </w:p>
    <w:p w14:paraId="467785EA"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Os servidores ofertados devem ser homologados e certificados pelo fabricante para uso em soluções de HCI Microsoft, sendo categorizados como Certified Node, Ready Node, Integrated System for Microsoft HCI, ou classificados em categoria equivalente que garanta homologação e certificação específicas para uso com Microsoft HCI, incluindo Storage Spaces Direct (S2D).</w:t>
      </w:r>
    </w:p>
    <w:p w14:paraId="72592AC3"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Essa exigência assegura a total compatibilidade de hardware com as soluções Microsoft HCI, sendo plenamente atendida pelos principais fabricantes de servidores, como Dell, HPE, IBM, Lenovo, entre outros.</w:t>
      </w:r>
    </w:p>
    <w:p w14:paraId="61CA62FD"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Certified Node e Ready Node são servidores certificados para execução de Microsoft HCI, garantindo suporte técnico validado e compatibilidade completa com o Windows Server Storage Spaces Direct (S2D) e workloads hiperconvergentes.</w:t>
      </w:r>
    </w:p>
    <w:p w14:paraId="2C447055"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Integrated System Microsoft HCI são soluções integradas certificadas e homologadas de hardware e software, para implementação do Microsoft HCI.</w:t>
      </w:r>
    </w:p>
    <w:p w14:paraId="58964059"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As exigências de certificação e homologação devem ser comprovadas através de apresentação de documentação oficial emitida pelo fabricante, comprovando que os modelos ofertados atendem exatamente às exigências descritas e se enquadram nas categorias citadas ou equivalentes;</w:t>
      </w:r>
    </w:p>
    <w:p w14:paraId="172F7D83"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Adicionalmente, deverá ser apresentada a certificação oficial emitida pela Microsoft, obtida no site http://www.windowsservercatalog.com, que ateste a compatibilidade do modelo exato dos servidores ofertados com o Sistema Operacional Windows Server 2022 ou mais recente. Essa certificação deve indicar explicitamente que o modelo do servidor está qualificado para o perfil "Software-Defined Data Center (SDDC) Premium", assegurando sua adequação técnica para soluções de infraestrutura Hiperconvergente (HCI) da Microsoft.</w:t>
      </w:r>
    </w:p>
    <w:p w14:paraId="13EEC2A4"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A ausência de qualquer uma das comprovações exigidas resultará na desclassificação da proposta, pois são fundamentais para garantir a plena compatibilidade e homologação dos servidores ofertados com a solução requerida.</w:t>
      </w:r>
    </w:p>
    <w:p w14:paraId="49ADBBF5" w14:textId="77777777" w:rsidR="001D2BF8" w:rsidRPr="00B641B2" w:rsidRDefault="001D2BF8" w:rsidP="001D2BF8">
      <w:pPr>
        <w:ind w:left="720"/>
        <w:jc w:val="both"/>
        <w:rPr>
          <w:rFonts w:asciiTheme="minorHAnsi" w:hAnsiTheme="minorHAnsi" w:cstheme="minorHAnsi"/>
          <w:b/>
          <w:bCs/>
        </w:rPr>
      </w:pPr>
      <w:r w:rsidRPr="00B641B2">
        <w:rPr>
          <w:rFonts w:asciiTheme="minorHAnsi" w:hAnsiTheme="minorHAnsi" w:cstheme="minorHAnsi"/>
          <w:b/>
          <w:bCs/>
        </w:rPr>
        <w:t>Chassis (Gabinete):</w:t>
      </w:r>
    </w:p>
    <w:p w14:paraId="2910908E"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ser do tipo rack 19”, com altura de 2U e original do fabricante do equipamento;</w:t>
      </w:r>
    </w:p>
    <w:p w14:paraId="7B86564C"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lastRenderedPageBreak/>
        <w:t>O gabinete deverá ser equipado com um sistema de ventilação redundante e hot-pluggable/hot-swap, permitindo a substituição dos ventiladores mesmo com o servidor em funcionamento, sem a necessidade de desligamento.</w:t>
      </w:r>
    </w:p>
    <w:p w14:paraId="6BA9A315"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ser fornecido kit de fixação em rack 19”, o suporte de fixação deve ser do tipo deslizante.</w:t>
      </w:r>
    </w:p>
    <w:p w14:paraId="65E25809"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possuir no mínimo 12 Baias incluindo backplane para instalação de HDDs, SSDs ou misto destes.</w:t>
      </w:r>
    </w:p>
    <w:p w14:paraId="37583167"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b/>
          <w:bCs/>
        </w:rPr>
        <w:t>Processadores:</w:t>
      </w:r>
    </w:p>
    <w:p w14:paraId="4D6C17FB"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ser equipado com 2 (dois) processadores com no mínimo 8 (oito) núcleos cada.</w:t>
      </w:r>
    </w:p>
    <w:p w14:paraId="46E0D0AC"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possuir frequência de clock base de no mínimo 2.6GHz e Turbo de 4.1GHz ou superior</w:t>
      </w:r>
    </w:p>
    <w:p w14:paraId="39B2442E"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possuir memória cache de 22 MB ou superior;</w:t>
      </w:r>
    </w:p>
    <w:p w14:paraId="06EE6F8E" w14:textId="77777777" w:rsidR="001D2BF8" w:rsidRPr="00B641B2" w:rsidRDefault="001D2BF8" w:rsidP="001D2BF8">
      <w:pPr>
        <w:tabs>
          <w:tab w:val="num" w:pos="720"/>
        </w:tabs>
        <w:ind w:left="720"/>
        <w:jc w:val="both"/>
        <w:rPr>
          <w:rFonts w:asciiTheme="minorHAnsi" w:hAnsiTheme="minorHAnsi" w:cstheme="minorHAnsi"/>
        </w:rPr>
      </w:pPr>
      <w:r w:rsidRPr="00B641B2">
        <w:rPr>
          <w:rFonts w:asciiTheme="minorHAnsi" w:hAnsiTheme="minorHAnsi" w:cstheme="minorHAnsi"/>
        </w:rPr>
        <w:t>O processador deverá ter sua data de lançamento a partir do ano 2023.</w:t>
      </w:r>
    </w:p>
    <w:p w14:paraId="043A6212" w14:textId="77777777" w:rsidR="001D2BF8" w:rsidRPr="00B641B2" w:rsidRDefault="001D2BF8" w:rsidP="001D2BF8">
      <w:pPr>
        <w:tabs>
          <w:tab w:val="num" w:pos="720"/>
        </w:tabs>
        <w:ind w:left="720"/>
        <w:jc w:val="both"/>
        <w:rPr>
          <w:rFonts w:asciiTheme="minorHAnsi" w:hAnsiTheme="minorHAnsi" w:cstheme="minorHAnsi"/>
        </w:rPr>
      </w:pPr>
      <w:r w:rsidRPr="00B641B2">
        <w:rPr>
          <w:rFonts w:asciiTheme="minorHAnsi" w:hAnsiTheme="minorHAnsi" w:cstheme="minorHAnsi"/>
        </w:rPr>
        <w:t>O processador deve suportar escalabilidade para sistemas com até 2 processadores (2S), permitindo que dois processadores funcionem em conjunto no mesmo servidor.</w:t>
      </w:r>
    </w:p>
    <w:p w14:paraId="4ED10AF4" w14:textId="77777777" w:rsidR="001D2BF8" w:rsidRPr="00B641B2" w:rsidRDefault="001D2BF8" w:rsidP="001D2BF8">
      <w:pPr>
        <w:tabs>
          <w:tab w:val="num" w:pos="720"/>
        </w:tabs>
        <w:ind w:left="720"/>
        <w:jc w:val="both"/>
        <w:rPr>
          <w:rFonts w:asciiTheme="minorHAnsi" w:hAnsiTheme="minorHAnsi" w:cstheme="minorHAnsi"/>
        </w:rPr>
      </w:pPr>
      <w:r w:rsidRPr="00B641B2">
        <w:rPr>
          <w:rFonts w:asciiTheme="minorHAnsi" w:hAnsiTheme="minorHAnsi" w:cstheme="minorHAnsi"/>
        </w:rPr>
        <w:t>Deve suportar o barramento de comunicação PCIe 5.0 ou versão superior.</w:t>
      </w:r>
    </w:p>
    <w:p w14:paraId="449E183E" w14:textId="77777777" w:rsidR="001D2BF8" w:rsidRPr="00B641B2" w:rsidRDefault="001D2BF8" w:rsidP="001D2BF8">
      <w:pPr>
        <w:tabs>
          <w:tab w:val="num" w:pos="720"/>
        </w:tabs>
        <w:ind w:left="720"/>
        <w:jc w:val="both"/>
        <w:rPr>
          <w:rFonts w:asciiTheme="minorHAnsi" w:hAnsiTheme="minorHAnsi" w:cstheme="minorHAnsi"/>
        </w:rPr>
      </w:pPr>
      <w:r w:rsidRPr="00B641B2">
        <w:rPr>
          <w:rFonts w:asciiTheme="minorHAnsi" w:hAnsiTheme="minorHAnsi" w:cstheme="minorHAnsi"/>
        </w:rPr>
        <w:t>Para processadores Intel, é necessário o suporte às tecnologias Intel VT-x e Intel VT-d. Para processadores AMD, é necessário o suporte às tecnologias AMD-V e AMD-Vi (AMD I/O Virtualization).</w:t>
      </w:r>
    </w:p>
    <w:p w14:paraId="0014E80E" w14:textId="77777777" w:rsidR="001D2BF8" w:rsidRPr="00B641B2" w:rsidRDefault="001D2BF8" w:rsidP="001D2BF8">
      <w:pPr>
        <w:tabs>
          <w:tab w:val="num" w:pos="720"/>
        </w:tabs>
        <w:ind w:left="720"/>
        <w:jc w:val="both"/>
        <w:rPr>
          <w:rFonts w:asciiTheme="minorHAnsi" w:hAnsiTheme="minorHAnsi" w:cstheme="minorHAnsi"/>
        </w:rPr>
      </w:pPr>
      <w:r w:rsidRPr="00B641B2">
        <w:rPr>
          <w:rFonts w:asciiTheme="minorHAnsi" w:hAnsiTheme="minorHAnsi" w:cstheme="minorHAnsi"/>
        </w:rPr>
        <w:t>Deve suportar memorias DDR5 operando a 4400MT/s (4400Mhz) ou superior.</w:t>
      </w:r>
    </w:p>
    <w:p w14:paraId="3D171948" w14:textId="77777777" w:rsidR="001D2BF8" w:rsidRPr="00B641B2" w:rsidRDefault="001D2BF8" w:rsidP="001D2BF8">
      <w:pPr>
        <w:tabs>
          <w:tab w:val="num" w:pos="720"/>
        </w:tabs>
        <w:ind w:left="720"/>
        <w:jc w:val="both"/>
        <w:rPr>
          <w:rFonts w:asciiTheme="minorHAnsi" w:hAnsiTheme="minorHAnsi" w:cstheme="minorHAnsi"/>
        </w:rPr>
      </w:pPr>
      <w:r w:rsidRPr="00B641B2">
        <w:rPr>
          <w:rFonts w:asciiTheme="minorHAnsi" w:hAnsiTheme="minorHAnsi" w:cstheme="minorHAnsi"/>
        </w:rPr>
        <w:t>Deve possuir suporte a 8 ou mais canais de memória.</w:t>
      </w:r>
    </w:p>
    <w:p w14:paraId="3A31C1D7"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suportar à tecnologia de correção de erros (ECC).</w:t>
      </w:r>
    </w:p>
    <w:p w14:paraId="21E61EB0"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 xml:space="preserve">O servidor ofertado deve possuir, um índice de pontuação auditada pelo SPEC CPU2017 Integer Rate Results (Baseline) de, no mínimo, 170 pontos. A comprovação deverá ser feita por meio da apresentação do relatório oficial e do link para os resultados disponíveis nos sites </w:t>
      </w:r>
      <w:r w:rsidRPr="00B641B2">
        <w:fldChar w:fldCharType="begin"/>
      </w:r>
      <w:r w:rsidRPr="00B641B2">
        <w:rPr>
          <w:rFonts w:asciiTheme="minorHAnsi" w:hAnsiTheme="minorHAnsi"/>
        </w:rPr>
        <w:instrText xml:space="preserve"> HYPERLINK "http://www.spec.org" \t "_new" </w:instrText>
      </w:r>
      <w:r w:rsidRPr="00B641B2">
        <w:fldChar w:fldCharType="separate"/>
      </w:r>
      <w:r w:rsidRPr="00B641B2">
        <w:rPr>
          <w:rStyle w:val="Hyperlink"/>
          <w:rFonts w:asciiTheme="minorHAnsi" w:hAnsiTheme="minorHAnsi" w:cstheme="minorHAnsi"/>
        </w:rPr>
        <w:t>http://www.spec.org</w:t>
      </w:r>
      <w:r w:rsidRPr="00B641B2">
        <w:rPr>
          <w:rStyle w:val="Hyperlink"/>
          <w:rFonts w:asciiTheme="minorHAnsi" w:hAnsiTheme="minorHAnsi" w:cstheme="minorHAnsi"/>
        </w:rPr>
        <w:fldChar w:fldCharType="end"/>
      </w:r>
      <w:r w:rsidRPr="00B641B2">
        <w:rPr>
          <w:rFonts w:asciiTheme="minorHAnsi" w:hAnsiTheme="minorHAnsi" w:cstheme="minorHAnsi"/>
        </w:rPr>
        <w:t xml:space="preserve"> ou </w:t>
      </w:r>
      <w:r w:rsidRPr="00B641B2">
        <w:fldChar w:fldCharType="begin"/>
      </w:r>
      <w:r w:rsidRPr="00B641B2">
        <w:rPr>
          <w:rFonts w:asciiTheme="minorHAnsi" w:hAnsiTheme="minorHAnsi"/>
        </w:rPr>
        <w:instrText xml:space="preserve"> HYPERLINK "https://www.spec.org/cgi-bin/osgresults?conf=rint2017" \t "_new" </w:instrText>
      </w:r>
      <w:r w:rsidRPr="00B641B2">
        <w:fldChar w:fldCharType="separate"/>
      </w:r>
      <w:r w:rsidRPr="00B641B2">
        <w:rPr>
          <w:rStyle w:val="Hyperlink"/>
          <w:rFonts w:asciiTheme="minorHAnsi" w:hAnsiTheme="minorHAnsi" w:cstheme="minorHAnsi"/>
        </w:rPr>
        <w:t>https://www.spec.org/cgi-bin/osgresults?conf=rint2017</w:t>
      </w:r>
      <w:r w:rsidRPr="00B641B2">
        <w:rPr>
          <w:rStyle w:val="Hyperlink"/>
          <w:rFonts w:asciiTheme="minorHAnsi" w:hAnsiTheme="minorHAnsi" w:cstheme="minorHAnsi"/>
        </w:rPr>
        <w:fldChar w:fldCharType="end"/>
      </w:r>
      <w:r w:rsidRPr="00B641B2">
        <w:rPr>
          <w:rFonts w:asciiTheme="minorHAnsi" w:hAnsiTheme="minorHAnsi" w:cstheme="minorHAnsi"/>
        </w:rPr>
        <w:t>. Os resultados apresentados no relatório e no site devem corresponder exatamente à marca e ao modelo do servidor ofertado, incluindo a quantidade e o modelo dos processadores especificados na proposta.</w:t>
      </w:r>
    </w:p>
    <w:p w14:paraId="143407A7" w14:textId="77777777" w:rsidR="001D2BF8" w:rsidRPr="00B641B2" w:rsidRDefault="001D2BF8" w:rsidP="001D2BF8">
      <w:pPr>
        <w:tabs>
          <w:tab w:val="num" w:pos="720"/>
        </w:tabs>
        <w:ind w:left="720"/>
        <w:jc w:val="both"/>
        <w:rPr>
          <w:rFonts w:asciiTheme="minorHAnsi" w:hAnsiTheme="minorHAnsi" w:cstheme="minorHAnsi"/>
        </w:rPr>
      </w:pPr>
      <w:r w:rsidRPr="00B641B2">
        <w:rPr>
          <w:rFonts w:asciiTheme="minorHAnsi" w:hAnsiTheme="minorHAnsi" w:cstheme="minorHAnsi"/>
        </w:rPr>
        <w:t>Não serão aceitas estimativas para modelos / famílias de processadores não auditados pelo SPEC, resultados obtidos com a utilização de servidores em cluster, bem como estimativas em resultados inferiores ao mínimo especificado;</w:t>
      </w:r>
    </w:p>
    <w:p w14:paraId="2B16509C" w14:textId="77777777" w:rsidR="001D2BF8" w:rsidRPr="00B641B2" w:rsidRDefault="001D2BF8" w:rsidP="001D2BF8">
      <w:pPr>
        <w:tabs>
          <w:tab w:val="num" w:pos="720"/>
        </w:tabs>
        <w:ind w:left="720"/>
        <w:jc w:val="both"/>
        <w:rPr>
          <w:rFonts w:asciiTheme="minorHAnsi" w:hAnsiTheme="minorHAnsi" w:cstheme="minorHAnsi"/>
        </w:rPr>
      </w:pPr>
      <w:r w:rsidRPr="00B641B2">
        <w:rPr>
          <w:rFonts w:asciiTheme="minorHAnsi" w:hAnsiTheme="minorHAnsi" w:cstheme="minorHAnsi"/>
        </w:rPr>
        <w:t>Não será aceito modelo de servidor que não tenha sido auditado pelo SPEC ou que tenha sido auditado antes de 2023.</w:t>
      </w:r>
    </w:p>
    <w:p w14:paraId="121F3A54"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b/>
          <w:bCs/>
        </w:rPr>
        <w:t>Memória RAM:</w:t>
      </w:r>
    </w:p>
    <w:p w14:paraId="530D7132"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servidor deve possuir, no mínimo, 256 GB (duzentos e cinquenta e seis Gigabytes) de memória RAM instalada. A memória deve ser do tipo DDR5 RDIMM (Registered DIMM) com suporte à tecnologia ECC (Error Correcting Code), operando na velocidade mínima de 4400 MHz (MT/s).</w:t>
      </w:r>
    </w:p>
    <w:p w14:paraId="45BC6C59"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Para garantir o máximo desempenho, é obrigatório que para cada processador seja instalado a quantidade mínima de 8 módulos de memória, instalados de forma a assegurar a ativação completa dos 8 canais de memória dos processadores.</w:t>
      </w:r>
    </w:p>
    <w:p w14:paraId="68955C5C"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servidor deve suportar expansão de memória RAM para até 4TB (Quatro Terabytes) ou superior;</w:t>
      </w:r>
    </w:p>
    <w:p w14:paraId="450520F2"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servidor deve suportar a instalação de no mínimo 32 (trinta e dois) módulos de memória RAM e oferecer compatibilidade com o recurso de espelhamento de memória (Memory Mirroring).</w:t>
      </w:r>
    </w:p>
    <w:p w14:paraId="70CDB07D"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b/>
          <w:bCs/>
        </w:rPr>
        <w:t>Armazenamento:</w:t>
      </w:r>
    </w:p>
    <w:p w14:paraId="1DF89DAE"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armazenamento deve ser do tipo All-Flash ou híbrido, desde que atenda às seguintes condições:</w:t>
      </w:r>
    </w:p>
    <w:p w14:paraId="65C5CFD6" w14:textId="77777777" w:rsidR="001D2BF8" w:rsidRPr="00B641B2" w:rsidRDefault="001D2BF8" w:rsidP="001D2BF8">
      <w:pPr>
        <w:ind w:firstLine="720"/>
        <w:jc w:val="both"/>
        <w:rPr>
          <w:rFonts w:asciiTheme="minorHAnsi" w:hAnsiTheme="minorHAnsi" w:cstheme="minorHAnsi"/>
        </w:rPr>
      </w:pPr>
      <w:r w:rsidRPr="00B641B2">
        <w:rPr>
          <w:rFonts w:asciiTheme="minorHAnsi" w:hAnsiTheme="minorHAnsi" w:cstheme="minorHAnsi"/>
          <w:b/>
          <w:bCs/>
        </w:rPr>
        <w:t>No caso de armazenamento All-Flash</w:t>
      </w:r>
      <w:r w:rsidRPr="00B641B2">
        <w:rPr>
          <w:rFonts w:asciiTheme="minorHAnsi" w:hAnsiTheme="minorHAnsi" w:cstheme="minorHAnsi"/>
        </w:rPr>
        <w:t>:</w:t>
      </w:r>
    </w:p>
    <w:p w14:paraId="70C32459" w14:textId="77777777" w:rsidR="001D2BF8" w:rsidRPr="00B641B2" w:rsidRDefault="001D2BF8" w:rsidP="001D2BF8">
      <w:pPr>
        <w:ind w:left="720" w:firstLine="360"/>
        <w:jc w:val="both"/>
        <w:rPr>
          <w:rFonts w:asciiTheme="minorHAnsi" w:hAnsiTheme="minorHAnsi" w:cstheme="minorHAnsi"/>
        </w:rPr>
      </w:pPr>
      <w:r w:rsidRPr="00B641B2">
        <w:rPr>
          <w:rFonts w:asciiTheme="minorHAnsi" w:hAnsiTheme="minorHAnsi" w:cstheme="minorHAnsi"/>
        </w:rPr>
        <w:t>Armazenamento destinado ao SDS (Software-Defined Storage):</w:t>
      </w:r>
    </w:p>
    <w:p w14:paraId="095661D9"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lastRenderedPageBreak/>
        <w:t>Os SSDs destinados ao armazenamento definido por software devem ser de nível Enterprise, compatíveis com sistema hot-pluggable/hot-swap, permitindo a troca dos SSDs sem a necessidade de desligar o servidor.</w:t>
      </w:r>
    </w:p>
    <w:p w14:paraId="51F46A84"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Os SSDs devem possuir durabilidade mínima de 3 Drive Writes Per Day (DWPD) por um período de 5 anos.</w:t>
      </w:r>
    </w:p>
    <w:p w14:paraId="28A73BFF"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Deve contar com no mínimo, 6 (seis) unidades de SSDs, totalizando uma volumetria RAW mínima de 16TB.</w:t>
      </w:r>
    </w:p>
    <w:p w14:paraId="32B56AA6"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Deve possuir controladora HBA com, no mínimo, 12 portas, compatíveis com os SSDs ofertados, com taxa de transferência de 12 Gb/s ou superior.</w:t>
      </w:r>
    </w:p>
    <w:p w14:paraId="74C920F1"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O servidor deve possuir no mínimo 12 baias hot-pluggable/hot-swap incluindo backplane, de forma que permita a instalação de no mínimo 12 unidades de SSDs.</w:t>
      </w:r>
    </w:p>
    <w:p w14:paraId="6301B80F"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Todas as unidades de SSD devem ser idênticas em marca, modelo e características.</w:t>
      </w:r>
    </w:p>
    <w:p w14:paraId="53FEF0B0" w14:textId="77777777" w:rsidR="001D2BF8" w:rsidRPr="00B641B2" w:rsidRDefault="001D2BF8" w:rsidP="001D2BF8">
      <w:pPr>
        <w:pStyle w:val="PargrafodaLista"/>
        <w:ind w:left="1440"/>
        <w:rPr>
          <w:rFonts w:asciiTheme="minorHAnsi" w:hAnsiTheme="minorHAnsi" w:cstheme="minorHAnsi"/>
        </w:rPr>
      </w:pPr>
    </w:p>
    <w:p w14:paraId="76647696" w14:textId="77777777" w:rsidR="001D2BF8" w:rsidRPr="00B641B2" w:rsidRDefault="001D2BF8" w:rsidP="001D2BF8">
      <w:pPr>
        <w:ind w:left="720" w:firstLine="360"/>
        <w:jc w:val="both"/>
        <w:rPr>
          <w:rFonts w:asciiTheme="minorHAnsi" w:hAnsiTheme="minorHAnsi" w:cstheme="minorHAnsi"/>
        </w:rPr>
      </w:pPr>
      <w:r w:rsidRPr="00B641B2">
        <w:rPr>
          <w:rFonts w:asciiTheme="minorHAnsi" w:hAnsiTheme="minorHAnsi" w:cstheme="minorHAnsi"/>
        </w:rPr>
        <w:t>Armazenamento destinado à instalação do Sistema Operacional:</w:t>
      </w:r>
    </w:p>
    <w:p w14:paraId="072652DB"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Deve possuir uma controladora RAID compatível com SSDs M.2 NVMe PCIe 4.0 x4 e suporte a RAID1 via hardware.</w:t>
      </w:r>
    </w:p>
    <w:p w14:paraId="6445407F"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Deve incluir, no mínimo, 2 (dois) SSDs M.2 NVMe PCIe 4.0 x4, de leitura intensiva, com capacidade mínima de 960 GB cada, configurados em arranjo RAID1.</w:t>
      </w:r>
    </w:p>
    <w:p w14:paraId="4FC83708"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O recurso de hot-pluggable/hot-swap para o armazenamento do sistema operacional é facultativo.</w:t>
      </w:r>
    </w:p>
    <w:p w14:paraId="4EF40127"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A unidades de SSD devem ser idênticas em marca, modelo e características.</w:t>
      </w:r>
    </w:p>
    <w:p w14:paraId="01DD0771" w14:textId="77777777" w:rsidR="001D2BF8" w:rsidRPr="00B641B2" w:rsidRDefault="001D2BF8" w:rsidP="001D2BF8">
      <w:pPr>
        <w:ind w:firstLine="720"/>
        <w:jc w:val="both"/>
        <w:rPr>
          <w:rFonts w:asciiTheme="minorHAnsi" w:hAnsiTheme="minorHAnsi" w:cstheme="minorHAnsi"/>
          <w:b/>
          <w:bCs/>
        </w:rPr>
      </w:pPr>
      <w:r w:rsidRPr="00B641B2">
        <w:rPr>
          <w:rFonts w:asciiTheme="minorHAnsi" w:hAnsiTheme="minorHAnsi" w:cstheme="minorHAnsi"/>
          <w:b/>
          <w:bCs/>
        </w:rPr>
        <w:t>No caso de armazenamento híbrido:</w:t>
      </w:r>
    </w:p>
    <w:p w14:paraId="17733E77" w14:textId="77777777" w:rsidR="001D2BF8" w:rsidRPr="00B641B2" w:rsidRDefault="001D2BF8" w:rsidP="001D2BF8">
      <w:pPr>
        <w:ind w:firstLine="720"/>
        <w:jc w:val="both"/>
        <w:rPr>
          <w:rFonts w:asciiTheme="minorHAnsi" w:hAnsiTheme="minorHAnsi" w:cstheme="minorHAnsi"/>
        </w:rPr>
      </w:pPr>
      <w:r w:rsidRPr="00B641B2">
        <w:rPr>
          <w:rFonts w:asciiTheme="minorHAnsi" w:hAnsiTheme="minorHAnsi" w:cstheme="minorHAnsi"/>
        </w:rPr>
        <w:tab/>
        <w:t>Armazenamento destinado ao SDS (Software-Defined Storage):</w:t>
      </w:r>
    </w:p>
    <w:p w14:paraId="3B30087D"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Os HDDs destinados ao armazenamento definido por software devem ser de nível Enterprise, compatíveis com sistema hot-pluggable/hot-swap, permitindo a troca dos HDDs sem a necessidade de desligar o servidor.</w:t>
      </w:r>
    </w:p>
    <w:p w14:paraId="3CC2892A"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Os HDDs devem ser do tipo SAS de 12Gb ou superior, com rotação mínima de 10.000 RPM ou NL-SAS de 12Gb, com rotação mínima de 7.200 RPM.</w:t>
      </w:r>
    </w:p>
    <w:p w14:paraId="0E14DD5D"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Deve contar com no mínimo, 4 (quatro) unidades de HDDs, totalizando uma volumetria RAW de 16TB ou superior.</w:t>
      </w:r>
    </w:p>
    <w:p w14:paraId="517CE8BD"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A unidades de HDDs devem ser idênticos em marca, modelo e características.</w:t>
      </w:r>
    </w:p>
    <w:p w14:paraId="3FF97E17"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Deve possuir uma controladora HBA com, no mínimo, 12 portas, compatíveis com HDDs e SSDs SAS e NL-SAS, e suporte a taxa de transferência de 12 Gb/s ou superior. A controladora deve ser compatível com os HDDs e SSDs ofertados.</w:t>
      </w:r>
    </w:p>
    <w:p w14:paraId="6167139E"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O servidor deve possuir no mínimo 12 baias hot-pluggable/hot-swap incluindo backplane, de forma que permita a instalação de até 12 unidades de armazenamento, suportando HDDs, SSDs e misto destes.</w:t>
      </w:r>
    </w:p>
    <w:p w14:paraId="4A687761"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Deve possuir cache em SSD na proporção mínima de 10% da volumetria RAW total dos HDDs.</w:t>
      </w:r>
    </w:p>
    <w:p w14:paraId="24B89C0E"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O cache em SSD deve ser composto por no mínimo 2 unidades de SSDs do tipo SAS de uso misto ou SSDs M.2 NVMe de uso misto, ou comprovadamente superiores. Os SSDs de cache devem possuir durabilidade mínima de 3 Drive Writes Per Day (DWPD) por um período de 5 anos.</w:t>
      </w:r>
    </w:p>
    <w:p w14:paraId="59479A6E"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As unidades de SSDs destinados a cache devem ser idênticos em marca, modelo e características</w:t>
      </w:r>
    </w:p>
    <w:p w14:paraId="2AFC4388" w14:textId="77777777" w:rsidR="001D2BF8" w:rsidRPr="00B641B2" w:rsidRDefault="001D2BF8" w:rsidP="001D2BF8">
      <w:pPr>
        <w:ind w:left="720" w:firstLine="360"/>
        <w:jc w:val="both"/>
        <w:rPr>
          <w:rFonts w:asciiTheme="minorHAnsi" w:hAnsiTheme="minorHAnsi" w:cstheme="minorHAnsi"/>
          <w:b/>
          <w:bCs/>
        </w:rPr>
      </w:pPr>
      <w:r w:rsidRPr="00B641B2">
        <w:rPr>
          <w:rFonts w:asciiTheme="minorHAnsi" w:hAnsiTheme="minorHAnsi" w:cstheme="minorHAnsi"/>
          <w:b/>
          <w:bCs/>
        </w:rPr>
        <w:t>Armazenamento destinado à instalação do Sistema Operacional:</w:t>
      </w:r>
    </w:p>
    <w:p w14:paraId="2AB77C85"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lastRenderedPageBreak/>
        <w:t>Deve possuir uma controladora RAID compatível com SSDs M.2 NVMe PCIe 4.0 x4 e suporte a RAID1 via hardware.</w:t>
      </w:r>
    </w:p>
    <w:p w14:paraId="5C30B210"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Deve incluir, no mínimo, 2 (dois) SSDs M.2 NVMe PCIe 4.0 x4, de leitura intensiva, com capacidade mínima de 960 GB cada, configurados em arranjo RAID1 via hardware.</w:t>
      </w:r>
    </w:p>
    <w:p w14:paraId="532BEF0C"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O recurso de hot-pluggable/hot-swap para o armazenamento do sistema operacional é facultativo.</w:t>
      </w:r>
    </w:p>
    <w:p w14:paraId="577E7407" w14:textId="77777777" w:rsidR="001D2BF8" w:rsidRPr="00B641B2" w:rsidRDefault="001D2BF8" w:rsidP="00E908E8">
      <w:pPr>
        <w:pStyle w:val="PargrafodaLista"/>
        <w:widowControl/>
        <w:numPr>
          <w:ilvl w:val="2"/>
          <w:numId w:val="58"/>
        </w:numPr>
        <w:autoSpaceDE/>
        <w:autoSpaceDN/>
        <w:ind w:left="1440"/>
        <w:contextualSpacing/>
        <w:rPr>
          <w:rFonts w:asciiTheme="minorHAnsi" w:hAnsiTheme="minorHAnsi" w:cstheme="minorHAnsi"/>
        </w:rPr>
      </w:pPr>
      <w:r w:rsidRPr="00B641B2">
        <w:rPr>
          <w:rFonts w:asciiTheme="minorHAnsi" w:hAnsiTheme="minorHAnsi" w:cstheme="minorHAnsi"/>
        </w:rPr>
        <w:t>A unidades de SSDs devem ser idênticas em marca, modelo e características</w:t>
      </w:r>
    </w:p>
    <w:p w14:paraId="29361420"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b/>
          <w:bCs/>
        </w:rPr>
        <w:t>Fontes de Energia:</w:t>
      </w:r>
    </w:p>
    <w:p w14:paraId="1AAED277"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servidor deve ser equipado com no mínimo 2 (duas) fontes redundantes, que suportem o funcionamento do equipamento na configuração ofertada, mesmo em caso de falha de uma das fontes.</w:t>
      </w:r>
    </w:p>
    <w:p w14:paraId="3FCCD39B"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A faixa de tensão de entrada deve ser bivolt, suportando as tensões de 127V e 220V AC em 60 Hz, com chaveamento automático de voltagem.</w:t>
      </w:r>
    </w:p>
    <w:p w14:paraId="2FDEB9E0"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As fontes deverão possuir o recurso hot-pluggable/hot-swap, permitindo a substituição de qualquer uma das fontes em caso de falha, com o servidor em operação, sem a necessidade de reinício ou desligamento, sem parada ou comprometimento do funcionamento do equipamento.</w:t>
      </w:r>
    </w:p>
    <w:p w14:paraId="0E8D94AE"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Cada fonte deverá possuir no mínimo potência de 1100 watts e certificação 80Plus de eficiência energética, no mínimo na categoria Platinum.</w:t>
      </w:r>
    </w:p>
    <w:p w14:paraId="688D8391"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A fonte de alimentação deverá ter eficiência comprovada de no mínimo 92% e certificação 80Plus na categoria Platinum ou superior. A comprovação deverá ser feita através da apresentação do Relatório de Teste 80Plus (Verification and Testing Report) do modelo da fonte que acompanha o equipamento. A lista de fontes certificadas e os relatórios de testes podem ser obtidos no link: https://www.clearesult.com/80plus/.</w:t>
      </w:r>
    </w:p>
    <w:p w14:paraId="17FD3FE6"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A comprovação da certificação 80Plus deverá ser obrigatoriamente entregue anexa à proposta.</w:t>
      </w:r>
    </w:p>
    <w:p w14:paraId="69891572" w14:textId="77777777" w:rsidR="001D2BF8" w:rsidRPr="00B641B2" w:rsidRDefault="001D2BF8" w:rsidP="001D2BF8">
      <w:pPr>
        <w:ind w:left="720"/>
        <w:jc w:val="both"/>
        <w:rPr>
          <w:rFonts w:asciiTheme="minorHAnsi" w:hAnsiTheme="minorHAnsi" w:cstheme="minorHAnsi"/>
          <w:b/>
          <w:bCs/>
        </w:rPr>
      </w:pPr>
      <w:r w:rsidRPr="00B641B2">
        <w:rPr>
          <w:rFonts w:asciiTheme="minorHAnsi" w:hAnsiTheme="minorHAnsi" w:cstheme="minorHAnsi"/>
        </w:rPr>
        <w:t>Deve ser fornecido 1 (um) cabo de alimentação para cada fonte, com comprimento mínimo de 2,5 metros e ser no padrão C13 NBR 14136, com corrente de 10A/250V ou superior.</w:t>
      </w:r>
      <w:r w:rsidRPr="00B641B2">
        <w:rPr>
          <w:rFonts w:asciiTheme="minorHAnsi" w:hAnsiTheme="minorHAnsi" w:cstheme="minorHAnsi"/>
          <w:b/>
          <w:bCs/>
        </w:rPr>
        <w:t xml:space="preserve"> </w:t>
      </w:r>
    </w:p>
    <w:p w14:paraId="4B08ADC6"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b/>
          <w:bCs/>
        </w:rPr>
        <w:t>Interfaces de Rede:</w:t>
      </w:r>
    </w:p>
    <w:p w14:paraId="26FF6C55"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Interfaces 1GbE/10GbE:</w:t>
      </w:r>
    </w:p>
    <w:p w14:paraId="2FEBC5D5" w14:textId="77777777" w:rsidR="001D2BF8" w:rsidRPr="00B641B2" w:rsidRDefault="001D2BF8" w:rsidP="00E908E8">
      <w:pPr>
        <w:pStyle w:val="PargrafodaLista"/>
        <w:widowControl/>
        <w:numPr>
          <w:ilvl w:val="0"/>
          <w:numId w:val="59"/>
        </w:numPr>
        <w:autoSpaceDE/>
        <w:autoSpaceDN/>
        <w:ind w:left="1080"/>
        <w:contextualSpacing/>
        <w:rPr>
          <w:rFonts w:asciiTheme="minorHAnsi" w:hAnsiTheme="minorHAnsi" w:cstheme="minorHAnsi"/>
        </w:rPr>
      </w:pPr>
      <w:r w:rsidRPr="00B641B2">
        <w:rPr>
          <w:rFonts w:asciiTheme="minorHAnsi" w:hAnsiTheme="minorHAnsi" w:cstheme="minorHAnsi"/>
        </w:rPr>
        <w:t>Deve possuir no mínimo 2 (duas) interfaces de rede RJ-45.</w:t>
      </w:r>
    </w:p>
    <w:p w14:paraId="031144C4" w14:textId="77777777" w:rsidR="001D2BF8" w:rsidRPr="00B641B2" w:rsidRDefault="001D2BF8" w:rsidP="00E908E8">
      <w:pPr>
        <w:pStyle w:val="PargrafodaLista"/>
        <w:widowControl/>
        <w:numPr>
          <w:ilvl w:val="0"/>
          <w:numId w:val="59"/>
        </w:numPr>
        <w:autoSpaceDE/>
        <w:autoSpaceDN/>
        <w:ind w:left="1080"/>
        <w:contextualSpacing/>
        <w:rPr>
          <w:rFonts w:asciiTheme="minorHAnsi" w:hAnsiTheme="minorHAnsi" w:cstheme="minorHAnsi"/>
        </w:rPr>
      </w:pPr>
      <w:r w:rsidRPr="00B641B2">
        <w:rPr>
          <w:rFonts w:asciiTheme="minorHAnsi" w:hAnsiTheme="minorHAnsi" w:cstheme="minorHAnsi"/>
        </w:rPr>
        <w:t>As interfaces de rede devem operar automaticamente nas velocidades de comunicação de 1GbE e 10GbE, com suporte ao modo full-duplex.</w:t>
      </w:r>
    </w:p>
    <w:p w14:paraId="4887B226" w14:textId="77777777" w:rsidR="001D2BF8" w:rsidRPr="00B641B2" w:rsidRDefault="001D2BF8" w:rsidP="00E908E8">
      <w:pPr>
        <w:pStyle w:val="PargrafodaLista"/>
        <w:widowControl/>
        <w:numPr>
          <w:ilvl w:val="0"/>
          <w:numId w:val="59"/>
        </w:numPr>
        <w:autoSpaceDE/>
        <w:autoSpaceDN/>
        <w:ind w:left="1080"/>
        <w:contextualSpacing/>
        <w:rPr>
          <w:rFonts w:asciiTheme="minorHAnsi" w:hAnsiTheme="minorHAnsi" w:cstheme="minorHAnsi"/>
        </w:rPr>
      </w:pPr>
      <w:r w:rsidRPr="00B641B2">
        <w:rPr>
          <w:rFonts w:asciiTheme="minorHAnsi" w:hAnsiTheme="minorHAnsi" w:cstheme="minorHAnsi"/>
        </w:rPr>
        <w:t>Deverão possuir suporte a 10GBASE-T IEEE 802.3an e 1000BASE-T IEEE 802.3ab.</w:t>
      </w:r>
    </w:p>
    <w:p w14:paraId="18CA3653" w14:textId="77777777" w:rsidR="001D2BF8" w:rsidRPr="00B641B2" w:rsidRDefault="001D2BF8" w:rsidP="00E908E8">
      <w:pPr>
        <w:pStyle w:val="PargrafodaLista"/>
        <w:widowControl/>
        <w:numPr>
          <w:ilvl w:val="0"/>
          <w:numId w:val="59"/>
        </w:numPr>
        <w:autoSpaceDE/>
        <w:autoSpaceDN/>
        <w:ind w:left="1080"/>
        <w:contextualSpacing/>
        <w:rPr>
          <w:rFonts w:asciiTheme="minorHAnsi" w:hAnsiTheme="minorHAnsi" w:cstheme="minorHAnsi"/>
          <w:b/>
          <w:bCs/>
        </w:rPr>
      </w:pPr>
      <w:r w:rsidRPr="00B641B2">
        <w:rPr>
          <w:rFonts w:asciiTheme="minorHAnsi" w:hAnsiTheme="minorHAnsi" w:cstheme="minorHAnsi"/>
        </w:rPr>
        <w:t>Deve possuir suporte às tecnologias de Receive Side Scaling (RSS), Jumbo Frames, RDMA, Multiqueue, NetQueue, VMQ, DCBX e SR-IOV.</w:t>
      </w:r>
    </w:p>
    <w:p w14:paraId="2092C274"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Interfaces 10GbE/25GbE:</w:t>
      </w:r>
    </w:p>
    <w:p w14:paraId="393AADBD" w14:textId="77777777" w:rsidR="001D2BF8" w:rsidRPr="00B641B2" w:rsidRDefault="001D2BF8" w:rsidP="00E908E8">
      <w:pPr>
        <w:pStyle w:val="PargrafodaLista"/>
        <w:widowControl/>
        <w:numPr>
          <w:ilvl w:val="0"/>
          <w:numId w:val="59"/>
        </w:numPr>
        <w:autoSpaceDE/>
        <w:autoSpaceDN/>
        <w:ind w:left="1080"/>
        <w:contextualSpacing/>
        <w:rPr>
          <w:rFonts w:asciiTheme="minorHAnsi" w:hAnsiTheme="minorHAnsi" w:cstheme="minorHAnsi"/>
        </w:rPr>
      </w:pPr>
      <w:r w:rsidRPr="00B641B2">
        <w:rPr>
          <w:rFonts w:asciiTheme="minorHAnsi" w:hAnsiTheme="minorHAnsi" w:cstheme="minorHAnsi"/>
        </w:rPr>
        <w:t>Deve possuir no mínimo 4 (quatro) interfaces SFP28.</w:t>
      </w:r>
    </w:p>
    <w:p w14:paraId="1B27FE15" w14:textId="77777777" w:rsidR="001D2BF8" w:rsidRPr="00B641B2" w:rsidRDefault="001D2BF8" w:rsidP="00E908E8">
      <w:pPr>
        <w:pStyle w:val="PargrafodaLista"/>
        <w:widowControl/>
        <w:numPr>
          <w:ilvl w:val="0"/>
          <w:numId w:val="59"/>
        </w:numPr>
        <w:autoSpaceDE/>
        <w:autoSpaceDN/>
        <w:ind w:left="1080"/>
        <w:contextualSpacing/>
        <w:rPr>
          <w:rFonts w:asciiTheme="minorHAnsi" w:hAnsiTheme="minorHAnsi" w:cstheme="minorHAnsi"/>
          <w:b/>
          <w:bCs/>
        </w:rPr>
      </w:pPr>
      <w:r w:rsidRPr="00B641B2">
        <w:rPr>
          <w:rFonts w:asciiTheme="minorHAnsi" w:hAnsiTheme="minorHAnsi" w:cstheme="minorHAnsi"/>
        </w:rPr>
        <w:t>Deve possuir suporte RDMA iWARP e RoCE.</w:t>
      </w:r>
    </w:p>
    <w:p w14:paraId="684B3DF9" w14:textId="77777777" w:rsidR="001D2BF8" w:rsidRPr="00B641B2" w:rsidRDefault="001D2BF8" w:rsidP="00E908E8">
      <w:pPr>
        <w:pStyle w:val="PargrafodaLista"/>
        <w:widowControl/>
        <w:numPr>
          <w:ilvl w:val="0"/>
          <w:numId w:val="59"/>
        </w:numPr>
        <w:autoSpaceDE/>
        <w:autoSpaceDN/>
        <w:ind w:left="1080"/>
        <w:contextualSpacing/>
        <w:rPr>
          <w:rFonts w:asciiTheme="minorHAnsi" w:hAnsiTheme="minorHAnsi" w:cstheme="minorHAnsi"/>
          <w:b/>
          <w:bCs/>
        </w:rPr>
      </w:pPr>
      <w:r w:rsidRPr="00B641B2">
        <w:rPr>
          <w:rFonts w:asciiTheme="minorHAnsi" w:hAnsiTheme="minorHAnsi" w:cstheme="minorHAnsi"/>
        </w:rPr>
        <w:t>Deve possuir suporte a SR-IOV, VMLB e VLAN.</w:t>
      </w:r>
    </w:p>
    <w:p w14:paraId="29956B33" w14:textId="77777777" w:rsidR="001D2BF8" w:rsidRPr="00B641B2" w:rsidRDefault="001D2BF8" w:rsidP="00E908E8">
      <w:pPr>
        <w:pStyle w:val="PargrafodaLista"/>
        <w:widowControl/>
        <w:numPr>
          <w:ilvl w:val="0"/>
          <w:numId w:val="59"/>
        </w:numPr>
        <w:autoSpaceDE/>
        <w:autoSpaceDN/>
        <w:ind w:left="1080"/>
        <w:contextualSpacing/>
        <w:rPr>
          <w:rFonts w:asciiTheme="minorHAnsi" w:hAnsiTheme="minorHAnsi" w:cstheme="minorHAnsi"/>
          <w:b/>
          <w:bCs/>
        </w:rPr>
      </w:pPr>
      <w:r w:rsidRPr="00B641B2">
        <w:rPr>
          <w:rFonts w:asciiTheme="minorHAnsi" w:hAnsiTheme="minorHAnsi" w:cstheme="minorHAnsi"/>
        </w:rPr>
        <w:t>Para cada servidor deve ser fornecido no mínimo 1 (um) cabo DAC (Direct-Attach Copper) SFP28 de 25GbE e comprimento de 3 metros. O cabo DAC deve ser compatível com as interfaces SFP28 dos servidores.</w:t>
      </w:r>
    </w:p>
    <w:p w14:paraId="643E5306"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b/>
          <w:bCs/>
        </w:rPr>
        <w:t>Portas e Saída de Vídeo:</w:t>
      </w:r>
    </w:p>
    <w:p w14:paraId="460402AB"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Todos os conectores das portas de entrada/saída de sinal deverão ser identificados pelos nomes ou símbolos.</w:t>
      </w:r>
    </w:p>
    <w:p w14:paraId="22E72CC5"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 xml:space="preserve">O servidor deverá possuir no mínimo 4 (quatro) portas USB, versão 3.0 (ou superior), sendo no mínimo </w:t>
      </w:r>
      <w:r w:rsidRPr="00B641B2">
        <w:rPr>
          <w:rFonts w:asciiTheme="minorHAnsi" w:hAnsiTheme="minorHAnsi" w:cstheme="minorHAnsi"/>
        </w:rPr>
        <w:lastRenderedPageBreak/>
        <w:t>1 (uma) porta situada na parte frontal do gabinete. A portas USB devem ser acessíveis na parte externa do servidor.</w:t>
      </w:r>
    </w:p>
    <w:p w14:paraId="19AD4275"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Deverá possuir 1 (uma) porta para monitor de vídeo padrão VGA (D-Sub) ou HDMI, localizada na parte traseira do equipamento.</w:t>
      </w:r>
    </w:p>
    <w:p w14:paraId="26DB4185"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b/>
          <w:bCs/>
        </w:rPr>
        <w:t>Placa-Mãe e Slots de Expansão:</w:t>
      </w:r>
    </w:p>
    <w:p w14:paraId="446D5BF0"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chipset deve ser da mesma marca do fabricante dos processadores e suportar a velocidade de comunicação com eles.</w:t>
      </w:r>
    </w:p>
    <w:p w14:paraId="326CF11C"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 xml:space="preserve">A Placa-Mãe (MotherBoard) do servidor deverá possuir suporte para o mínimo de 8 (oito) slots padrão PCIe 4.0 ou superior. </w:t>
      </w:r>
    </w:p>
    <w:p w14:paraId="186AA0BB"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b/>
          <w:bCs/>
        </w:rPr>
        <w:t>BIOS:</w:t>
      </w:r>
    </w:p>
    <w:p w14:paraId="4DA4EC71"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A BIOS deve ser desenvolvida pelo fabricante do servidor ou o fabricante deve possuir direitos de copyright sobre essa BIOS, comprovados por meio de catálogo, ficha técnica, site oficial do fabricante, declaração ou qualquer documentação emitida pelo fabricante, contendo o modelo do servidor ofertado. A comprovação deve ser apresentada como anexo à proposta.</w:t>
      </w:r>
    </w:p>
    <w:p w14:paraId="4B0F81F8"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ser comprovadamente compatível com o padrão System Management BIOS (SMBIOS) ou UEFI.</w:t>
      </w:r>
    </w:p>
    <w:p w14:paraId="2CF9D58C"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A BIOS deve possuir o número de série do servidor e um campo editável que permita inserir uma identificação customizada, como número de propriedade e de serviço, que possa ser consultada por software de gerenciamento.</w:t>
      </w:r>
    </w:p>
    <w:p w14:paraId="07821628"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As atualizações de BIOS/UEFI devem possuir autenticação criptográfica (assinatura), conforme as especificações NIST SP800-147.</w:t>
      </w:r>
    </w:p>
    <w:p w14:paraId="2498BC26"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possuir um chip de segurança compatível com TPM 2.0 ou superior.</w:t>
      </w:r>
    </w:p>
    <w:p w14:paraId="1276B973" w14:textId="77777777" w:rsidR="001D2BF8" w:rsidRPr="00B641B2" w:rsidRDefault="001D2BF8" w:rsidP="001D2BF8">
      <w:pPr>
        <w:ind w:left="720"/>
        <w:jc w:val="both"/>
        <w:rPr>
          <w:rFonts w:asciiTheme="minorHAnsi" w:hAnsiTheme="minorHAnsi" w:cstheme="minorHAnsi"/>
          <w:b/>
          <w:bCs/>
        </w:rPr>
      </w:pPr>
      <w:r w:rsidRPr="00B641B2">
        <w:rPr>
          <w:rFonts w:asciiTheme="minorHAnsi" w:hAnsiTheme="minorHAnsi" w:cstheme="minorHAnsi"/>
          <w:b/>
          <w:bCs/>
        </w:rPr>
        <w:t>Gerenciamento e Inventário:</w:t>
      </w:r>
    </w:p>
    <w:p w14:paraId="6FB53ABB"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servidor deve possuir um sistema de gerenciamento remoto que possibilite o gerenciamento “out-of-band” através de uma porta RJ-45, sendo uma interface dedicada e independente das demais controladoras de rede do servidor.</w:t>
      </w:r>
    </w:p>
    <w:p w14:paraId="169AFC7D"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suportar protocolos de criptografia SSL para acesso à console WEB e SSH para console CLI.</w:t>
      </w:r>
    </w:p>
    <w:p w14:paraId="52D51842"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permitir controle remoto tipo virtual KVM, mesmo quando o sistema operacional estiver inoperante.</w:t>
      </w:r>
    </w:p>
    <w:p w14:paraId="54107571"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suportar autenticação via Active Directory.</w:t>
      </w:r>
    </w:p>
    <w:p w14:paraId="1676453F"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possuir tecnologia de mídia virtual, permitindo que drivers do tipo CD/DVD localizados em estações de gerenciamento remotas sejam emulados no servidor, permitindo inclusive a inicialização (boot) através dessa mídia.</w:t>
      </w:r>
    </w:p>
    <w:p w14:paraId="524B4984"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ter a capacidade de monitorar o consumo de energia do servidor.</w:t>
      </w:r>
    </w:p>
    <w:p w14:paraId="2D503FAB"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permitir desligar e reiniciar o servidor através da console de gerenciamento, mesmo quando o sistema operacional estiver indisponível.</w:t>
      </w:r>
    </w:p>
    <w:p w14:paraId="7AA7607A"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realizar inventário de hardware, BIOS e firmware, permitindo a geração de relatórios customizados.</w:t>
      </w:r>
    </w:p>
    <w:p w14:paraId="022D34F7"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suportar atualização de BIOS e Firmware.</w:t>
      </w:r>
    </w:p>
    <w:p w14:paraId="1B5598F6"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emitir alertas de falha de hardware e permitir a criação de filtros de alertas isolados com notificação por e-mail.</w:t>
      </w:r>
    </w:p>
    <w:p w14:paraId="3DD9D5CF"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Deve incluir o recurso Call Home ou equivalente, permitindo envio automático de alertas, diagnósticos e a abertura de tickets/chamados no suporte técnico do fabricante.</w:t>
      </w:r>
      <w:r w:rsidRPr="00B641B2">
        <w:rPr>
          <w:rFonts w:asciiTheme="minorHAnsi" w:hAnsiTheme="minorHAnsi" w:cstheme="minorHAnsi"/>
        </w:rPr>
        <w:br/>
        <w:t>É obrigatório que o sistema de gerenciamento e inventário esteja plenamente disponível no servidor ofertado, sem a necessidade de aquisições adicionais após a entrega. Caso algum recurso opcional seja necessário para sua habilitação, ele deverá ser incluído e detalhado na proposta.</w:t>
      </w:r>
    </w:p>
    <w:p w14:paraId="68EC38C5" w14:textId="77777777" w:rsidR="001D2BF8" w:rsidRPr="00B641B2" w:rsidRDefault="001D2BF8" w:rsidP="001D2BF8">
      <w:pPr>
        <w:ind w:left="1440"/>
        <w:jc w:val="both"/>
        <w:rPr>
          <w:rFonts w:asciiTheme="minorHAnsi" w:hAnsiTheme="minorHAnsi" w:cstheme="minorHAnsi"/>
        </w:rPr>
      </w:pPr>
    </w:p>
    <w:p w14:paraId="494ABDD9" w14:textId="77777777" w:rsidR="001D2BF8" w:rsidRPr="00B641B2" w:rsidRDefault="001D2BF8" w:rsidP="001D2BF8">
      <w:pPr>
        <w:jc w:val="both"/>
        <w:rPr>
          <w:rFonts w:asciiTheme="minorHAnsi" w:hAnsiTheme="minorHAnsi" w:cstheme="minorHAnsi"/>
          <w:b/>
          <w:bCs/>
        </w:rPr>
      </w:pPr>
      <w:r w:rsidRPr="00B641B2">
        <w:rPr>
          <w:rFonts w:asciiTheme="minorHAnsi" w:hAnsiTheme="minorHAnsi" w:cstheme="minorHAnsi"/>
          <w:b/>
          <w:bCs/>
        </w:rPr>
        <w:t>4.3. Fornecimento de Licenças:</w:t>
      </w:r>
    </w:p>
    <w:p w14:paraId="53621755"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Devem ser fornecidas licenças do sistema operacional Microsoft Windows Server 2022 Datacenter ou versão mais recente equivalente para todos os nodes (servidores) de virtualização, assegurando suporte integral às funcionalidades descritas neste Termo de Referência. O licenciamento deve estar em conformidade com as políticas da Microsoft, especialmente no modelo de Licenciamento por Núcleo (Core-Based Licensing), cobrindo integralmente todos os núcleos dos processadores instalados nos servidores e garantindo que todos os núcleos físicos sejam devidamente licenciados.</w:t>
      </w:r>
    </w:p>
    <w:p w14:paraId="7525E820"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As licenças podem ser fornecidas nas modalidades COEM (Commercial OEM), ROK (Reseller Option Kit) ou CSP Perpétuo (Cloud Solution Provider Perpetual).</w:t>
      </w:r>
    </w:p>
    <w:p w14:paraId="4A470212"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Todas as licenças devem ser originais, legítimas, perpétuas, sem restrições de uso e válidas em todo o território nacional. Não serão aceitas licenças educacionais, de avaliação, ilegítimas ou que não estejam em conformidade com as normativas brasileiras.</w:t>
      </w:r>
    </w:p>
    <w:p w14:paraId="21273C7D"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No caso de licenças nas modalidades COEM ou CSP, a licitante deve comprovar ser uma revenda ou distribuidora autorizada pela Microsoft no Brasil, mediante apresentação de documentos oficiais da Microsoft, como cartas, declarações, contratos de revenda vigentes ou outro documento que ateste a autorização para comercialização. Para licenças ROK, é necessário comprovar que o fabricante do servidor é parceiro Microsoft.</w:t>
      </w:r>
    </w:p>
    <w:p w14:paraId="794859FA"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 xml:space="preserve">Se a licitante não for distribuidora oficial da Microsoft no Brasil, no caso de licenças COEM ou CSP Perpétuo, estas deverão ser adquiridas de um distribuidor autorizado Microsoft, conforme lista oficial disponível em </w:t>
      </w:r>
      <w:r w:rsidRPr="00B641B2">
        <w:fldChar w:fldCharType="begin"/>
      </w:r>
      <w:r w:rsidRPr="00B641B2">
        <w:rPr>
          <w:rFonts w:asciiTheme="minorHAnsi" w:hAnsiTheme="minorHAnsi"/>
        </w:rPr>
        <w:instrText xml:space="preserve"> HYPERLINK "https://partner.microsoft.com/pt-br/Licensing/Distribuidores-Autorizados" </w:instrText>
      </w:r>
      <w:r w:rsidRPr="00B641B2">
        <w:fldChar w:fldCharType="separate"/>
      </w:r>
      <w:r w:rsidRPr="00B641B2">
        <w:rPr>
          <w:rStyle w:val="Hyperlink"/>
          <w:rFonts w:asciiTheme="minorHAnsi" w:hAnsiTheme="minorHAnsi" w:cstheme="minorHAnsi"/>
        </w:rPr>
        <w:t>https://partner.microsoft.com/pt-br/Licensing/Distribuidores-Autorizados</w:t>
      </w:r>
      <w:r w:rsidRPr="00B641B2">
        <w:rPr>
          <w:rStyle w:val="Hyperlink"/>
          <w:rFonts w:asciiTheme="minorHAnsi" w:hAnsiTheme="minorHAnsi" w:cstheme="minorHAnsi"/>
        </w:rPr>
        <w:fldChar w:fldCharType="end"/>
      </w:r>
      <w:r w:rsidRPr="00B641B2">
        <w:rPr>
          <w:rFonts w:asciiTheme="minorHAnsi" w:hAnsiTheme="minorHAnsi" w:cstheme="minorHAnsi"/>
        </w:rPr>
        <w:t>.</w:t>
      </w:r>
    </w:p>
    <w:p w14:paraId="67B0D277"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A proposta da licitante deve detalhar a versão e a modalidade exata de licenciamento do sistema operacional ofertado, incluindo o Part Number das licenças. Para licenças ROK, devem ser informados os Part Numbers/SKUs fornecidos pelo fabricante do servidor.</w:t>
      </w:r>
    </w:p>
    <w:p w14:paraId="058708CF"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Durante a análise técnica das propostas, poderão ser realizadas diligências junto à Microsoft para validar a condição da licitante como revenda. Na entrega, serão realizadas verificações adicionais para validar a legitimidade e legalidade das licenças ofertadas. Para licenças ROK, será confirmada a parceria do fabricante do servidor com a Microsoft e a originalidade das licenças fornecidas.</w:t>
      </w:r>
    </w:p>
    <w:p w14:paraId="28699E0E" w14:textId="77777777" w:rsidR="001D2BF8" w:rsidRPr="00B641B2" w:rsidRDefault="001D2BF8" w:rsidP="001D2BF8">
      <w:pPr>
        <w:pStyle w:val="PargrafodaLista"/>
        <w:ind w:left="0"/>
        <w:rPr>
          <w:rFonts w:asciiTheme="minorHAnsi" w:hAnsiTheme="minorHAnsi" w:cstheme="minorHAnsi"/>
        </w:rPr>
      </w:pPr>
    </w:p>
    <w:p w14:paraId="76E1430B" w14:textId="77777777" w:rsidR="001D2BF8" w:rsidRPr="00B641B2" w:rsidRDefault="001D2BF8" w:rsidP="001D2BF8">
      <w:pPr>
        <w:jc w:val="both"/>
        <w:rPr>
          <w:rFonts w:asciiTheme="minorHAnsi" w:hAnsiTheme="minorHAnsi" w:cstheme="minorHAnsi"/>
          <w:b/>
          <w:bCs/>
        </w:rPr>
      </w:pPr>
      <w:r w:rsidRPr="00B641B2">
        <w:rPr>
          <w:rFonts w:asciiTheme="minorHAnsi" w:hAnsiTheme="minorHAnsi" w:cstheme="minorHAnsi"/>
          <w:b/>
          <w:bCs/>
        </w:rPr>
        <w:t>4.4. Certificações e Conformidades:</w:t>
      </w:r>
    </w:p>
    <w:p w14:paraId="3AD5F389"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Todos os certificados de conformidade, incluindo certificações de eficiência energética (ex.: 80Plus), testes de desempenho (SPEC CPU2017), compatibilidade com sistemas operacionais, e demais comprovações exigidas neste Termo de Referência, devem ser apresentados integralmente, anexados à proposta.</w:t>
      </w:r>
    </w:p>
    <w:p w14:paraId="3CEC9008"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Servidores (Nodes/Nós):</w:t>
      </w:r>
    </w:p>
    <w:p w14:paraId="5A5E64C3"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O modelo dos servidores ofertados devem estar em conformidade com a diretiva RoHS (Restriction of Hazardous Substances), ou seja, ser construído com materiais que não agridam o meio ambiente, comprovado através da apresentação de Certificado de Conformidade com a diretiva RoHS, ou Certificado de Rotulagem Ambiental emitido pela ABNT ou certificado emitido por organismo acreditado pelo Cgcre (INMETRO), que assegure a conformidade com a diretiva RoHS ou Autodeclaração de conformidade emitida pelo fabricante atestando a conformidade com a diretiva RoHS.</w:t>
      </w:r>
    </w:p>
    <w:p w14:paraId="724C6F38"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O modelo dos servidores ofertados deve possuir comprovadamente a Certificação da Portaria 170/2012 do INMETRO, referente à conformidade para Bens de Informática ou certificados emitidos pela ABNT ou por organismo acreditado pelo Cgcre (INMETRO), que atestem a conformidade com as normas CISPR 22, CISPR 24 e IEC 60950 (ou 62368-1)</w:t>
      </w:r>
    </w:p>
    <w:p w14:paraId="7953A423"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O fabricante dos Servidores (Nodes/Nós) deve possuir os seguintes certificados e conformidades:</w:t>
      </w:r>
    </w:p>
    <w:p w14:paraId="18CCC908"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lastRenderedPageBreak/>
        <w:t>Certificado ISO 45001, para garantir a conformidade com o SGSSO (Sistema de Gestão de Segurança e Saúde Ocupacional), visando proteger e assegurar que os colaboradores de uma organização tenham um ambiente de trabalho saudável e seguro.</w:t>
      </w:r>
    </w:p>
    <w:p w14:paraId="0348E431"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Certificado ISO 9001, para atestar que o fabricante segue rigorosos padrões de gestão de qualidade em seus processos de fabricação.</w:t>
      </w:r>
    </w:p>
    <w:p w14:paraId="1E66ECB1"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Certificado ISO 14001, para comprovar que o fabricante possui uma gestão ambiental eficaz.</w:t>
      </w:r>
    </w:p>
    <w:p w14:paraId="6D930151"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Certificação ECOVADIS ou comprovação de membro RBA (Responsible Business Alliance), para atestar responsabilidade social, práticas sustentáveis, transparência e ética na cadeia de suprimentos.</w:t>
      </w:r>
    </w:p>
    <w:p w14:paraId="3BA6680D"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O fabricante dos equipamentos propostos deverá comprovar sua aderência às boas práticas internacionais referentes à segurança, padronizações e compatibilidade, sendo membro das seguintes organizações e entidades:</w:t>
      </w:r>
    </w:p>
    <w:p w14:paraId="79F29CA7"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Membro da DMTF (Distributed Management Task Force), comprovado através do link: https://www.dmtf.org/about/list.</w:t>
      </w:r>
    </w:p>
    <w:p w14:paraId="6B709C04"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Membro do TCG (Trusted Computing Group), comprovado através do link: https://trustedcomputinggroup.org/membership/member-companies/.</w:t>
      </w:r>
    </w:p>
    <w:p w14:paraId="5A1E2E47"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Membro do UEFI (Unified Extensible Firmware Interface Forum), comprovado através do link: &lt;www.uefi.org/members&gt;.</w:t>
      </w:r>
    </w:p>
    <w:p w14:paraId="52E23820" w14:textId="77777777" w:rsidR="001D2BF8" w:rsidRPr="00B641B2" w:rsidRDefault="001D2BF8" w:rsidP="001D2BF8">
      <w:pPr>
        <w:pStyle w:val="PargrafodaLista"/>
        <w:ind w:left="792"/>
        <w:rPr>
          <w:rFonts w:asciiTheme="minorHAnsi" w:hAnsiTheme="minorHAnsi" w:cstheme="minorHAnsi"/>
          <w:b/>
          <w:bCs/>
        </w:rPr>
      </w:pPr>
    </w:p>
    <w:p w14:paraId="4B9017C3" w14:textId="77777777" w:rsidR="001D2BF8" w:rsidRPr="00B641B2" w:rsidRDefault="001D2BF8" w:rsidP="001D2BF8">
      <w:pPr>
        <w:jc w:val="both"/>
        <w:rPr>
          <w:rFonts w:asciiTheme="minorHAnsi" w:hAnsiTheme="minorHAnsi" w:cstheme="minorHAnsi"/>
          <w:b/>
          <w:bCs/>
        </w:rPr>
      </w:pPr>
      <w:r w:rsidRPr="00B641B2">
        <w:rPr>
          <w:rFonts w:asciiTheme="minorHAnsi" w:hAnsiTheme="minorHAnsi" w:cstheme="minorHAnsi"/>
          <w:b/>
          <w:bCs/>
        </w:rPr>
        <w:t>4.5. Garantia dos Servidores</w:t>
      </w:r>
    </w:p>
    <w:p w14:paraId="71EC8282"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Os equipamentos ofertados devem possuir a garantia pelo período mínimo de 36 meses, fornecida pelo fabricante, com suporte técnico Onsite, ou seja, no local onde o equipamento estiver.</w:t>
      </w:r>
    </w:p>
    <w:p w14:paraId="195799EF"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Caso o problema não puder ser resolvido em um primeiro atendimento realizado remotamente ou por telefone, a garantia deve assegurar que um técnico seja enviado para realizar o reparo presencialmente.</w:t>
      </w:r>
    </w:p>
    <w:p w14:paraId="50B91E18"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O suporte técnico e garantia deverão ser em regime de 24x7, ou seja, 24 (vinte e quatro) horas por dia, 7 (sete) dias da semana e 365 (trezentos e sessenta e cinco) dias por ano.</w:t>
      </w:r>
    </w:p>
    <w:p w14:paraId="68C4685E"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A garantia do fabricante deve assegurar um tempo de resposta de até 4 (quatro) horas. Tempo de resposta é definido como o intervalo máximo entre o registro da solicitação de suporte técnico e o primeiro contato efetivo da equipe de suporte técnico do fabricante com o órgão, visando o diagnóstico e o início das ações corretivas necessárias.</w:t>
      </w:r>
    </w:p>
    <w:p w14:paraId="51E4BC55"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O fabricante dos equipamentos deve disponibilizar uma Central de Atendimento com ligação gratuita e um sistema online para a abertura e gerenciamento de chamados.</w:t>
      </w:r>
    </w:p>
    <w:p w14:paraId="4F19EF15"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A abertura de chamados e o acionamento da garantia devem ser realizados exclusivamente através dos canais oficiais de suporte do fabricante.</w:t>
      </w:r>
    </w:p>
    <w:p w14:paraId="30F5C92E"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O atendimento da garantia deverá ser realizado pelo fabricante, que, a seu critério, poderá executá-lo diretamente ou por meio de sua rede de assistência técnica autorizada e credenciada.</w:t>
      </w:r>
    </w:p>
    <w:p w14:paraId="6033A74D"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Em caso de defeitos em SSDs e/ou HDDs do equipamento durante o período de garantia, o SSD e/ou HDD defeituoso deverá ser substituído sem custos, e o componente defeituoso deverá permanecer em posse da prefeitura, sem custos adicionais, conforme a política de segurança da informação (retenção de discos).</w:t>
      </w:r>
    </w:p>
    <w:p w14:paraId="38A61AA7"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Durante o período de garantia, todas as partes ou peças defeituosas deverão ser substituídas sem ônus, exceto nos casos em que seja comprovado uso inadequado dos equipamentos ou surtos elétricos.</w:t>
      </w:r>
    </w:p>
    <w:p w14:paraId="57593ECD"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A licitante deve anexar à sua proposta um documento oficial do fabricante que comprove que os equipamentos possuem as garantias exigidas no edital.</w:t>
      </w:r>
    </w:p>
    <w:p w14:paraId="15CB18EA"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 xml:space="preserve">Para comprovação, serão aceitas apenas documentações oficiais do fabricante, como catálogos, fichas técnicas, declarações, sites ou outras, desde que contenham obrigatoriamente as informações exatas sobre o </w:t>
      </w:r>
      <w:r w:rsidRPr="00B641B2">
        <w:rPr>
          <w:rFonts w:asciiTheme="minorHAnsi" w:hAnsiTheme="minorHAnsi" w:cstheme="minorHAnsi"/>
        </w:rPr>
        <w:lastRenderedPageBreak/>
        <w:t>modelo dos equipamentos ofertados e os Part Numbers/SKUs das garantias e/ou serviços complementares.</w:t>
      </w:r>
    </w:p>
    <w:p w14:paraId="2B8785B4"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A licitante deve especificar em sua proposta as garantias que acompanham o equipamento.</w:t>
      </w:r>
    </w:p>
    <w:p w14:paraId="092102D1"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A licitante deve incluir na proposta as garantias ou serviços complementares necessários para cumprir todos os requisitos estabelecidos.</w:t>
      </w:r>
    </w:p>
    <w:p w14:paraId="5275B6C9"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A licitante deve detalhar na proposta os respectivos Part Numbers/SKUs, descrevendo claramente cada serviço e/ou garantia complementar.</w:t>
      </w:r>
    </w:p>
    <w:p w14:paraId="08F212F7"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A licitante que não cumprir as exigências de garantia e comprovações especificadas acima será desclassificada do item.</w:t>
      </w:r>
    </w:p>
    <w:p w14:paraId="49CE4E52"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O fabricante deve disponibilizar, de forma comprovada, por meio de site oficial, software, chat ou atendimento telefônico, um sistema de consulta baseado no Número de Série (ou equivalente) dos equipamentos. Esse sistema deve permitir a verificação das configurações de fábrica, incluindo o sistema operacional (quando fornecido pelo fabricante), as garantias atribuídas e o prazo de validade de todas as garantias do equipamento.</w:t>
      </w:r>
    </w:p>
    <w:p w14:paraId="0A9F694C"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Na entrega dos equipamentos, será verificado, por meio do Número de Série (ou equivalente), no suporte do fabricante, se as garantias exigidas neste edital estão devidamente registradas para os equipamentos entregues.</w:t>
      </w:r>
    </w:p>
    <w:p w14:paraId="2097435B" w14:textId="77777777" w:rsidR="001D2BF8" w:rsidRPr="00B641B2" w:rsidRDefault="001D2BF8" w:rsidP="001D2BF8">
      <w:pPr>
        <w:pStyle w:val="PargrafodaLista"/>
        <w:ind w:left="0"/>
        <w:rPr>
          <w:rFonts w:asciiTheme="minorHAnsi" w:hAnsiTheme="minorHAnsi" w:cstheme="minorHAnsi"/>
        </w:rPr>
      </w:pPr>
      <w:r w:rsidRPr="00B641B2">
        <w:rPr>
          <w:rFonts w:asciiTheme="minorHAnsi" w:hAnsiTheme="minorHAnsi" w:cstheme="minorHAnsi"/>
        </w:rPr>
        <w:t>Caso as garantias não estejam registradas, os equipamentos não serão aceitos.</w:t>
      </w:r>
    </w:p>
    <w:p w14:paraId="65FFBD1E" w14:textId="77777777" w:rsidR="001D2BF8" w:rsidRPr="00B641B2" w:rsidRDefault="001D2BF8" w:rsidP="001D2BF8">
      <w:pPr>
        <w:jc w:val="both"/>
        <w:rPr>
          <w:rFonts w:asciiTheme="minorHAnsi" w:hAnsiTheme="minorHAnsi" w:cstheme="minorHAnsi"/>
          <w:b/>
          <w:bCs/>
        </w:rPr>
      </w:pPr>
    </w:p>
    <w:p w14:paraId="1F07178B" w14:textId="77777777" w:rsidR="001D2BF8" w:rsidRPr="00B641B2" w:rsidRDefault="001D2BF8" w:rsidP="001D2BF8">
      <w:pPr>
        <w:jc w:val="both"/>
        <w:rPr>
          <w:rFonts w:asciiTheme="minorHAnsi" w:hAnsiTheme="minorHAnsi" w:cstheme="minorHAnsi"/>
          <w:b/>
          <w:bCs/>
        </w:rPr>
      </w:pPr>
      <w:r w:rsidRPr="00B641B2">
        <w:rPr>
          <w:rFonts w:asciiTheme="minorHAnsi" w:hAnsiTheme="minorHAnsi" w:cstheme="minorHAnsi"/>
          <w:b/>
          <w:bCs/>
        </w:rPr>
        <w:t>4.6. Informações Complementares</w:t>
      </w:r>
    </w:p>
    <w:p w14:paraId="6E1EFBB2"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Todos os certificados, declarações, catálogos, fichas técnicas e comprovações exigidas neste Termo de Referência devem ser entregues anexados à proposta.</w:t>
      </w:r>
    </w:p>
    <w:p w14:paraId="35AAD174"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Os certificados emitidos pela ABNT e organismos acreditados pelo INMETRO (Cgcre) devem ser apresentados na íntegra, incluindo todas as suas páginas.</w:t>
      </w:r>
    </w:p>
    <w:p w14:paraId="7532174B"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Todas as comprovações apresentadas, incluindo certificados e declarações, devem estar dentro do prazo de vigência, ou seja, não serão aceitos com status de expirado ou arquivado.</w:t>
      </w:r>
    </w:p>
    <w:p w14:paraId="1DB49561"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Sob pena de desclassificação, a proposta deve conter as características reais do equipamento ofertado. O simples ato de "copiar e colar" o descritivo do edital não será aceito como descrição das características dos equipamentos.</w:t>
      </w:r>
    </w:p>
    <w:p w14:paraId="33D36AE7"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A proposta deve obrigatoriamente especificar a marca, o modelo do equipamento e seus respectivos códigos do fabricante (Part Number/SKUs).</w:t>
      </w:r>
    </w:p>
    <w:p w14:paraId="50B8F064"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É obrigatório que a proposta detalhe as características dos equipamentos ofertados, incluindo as seguintes informações:</w:t>
      </w:r>
    </w:p>
    <w:p w14:paraId="61EB0950"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Processadores: Modelo, quantidade, clocks, cache, data de lançamento.</w:t>
      </w:r>
    </w:p>
    <w:p w14:paraId="10D12BDD"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HDDs e SSDs: Modelo, Capacidade, tipo de interface (SAS, NL-SAS, SATA, M.2, NVMe) e quantidades.</w:t>
      </w:r>
    </w:p>
    <w:p w14:paraId="438C830B"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Controladora RAID: Modelo, tipos de arranjos RAID suportados, interfaces compatíveis (SAS, NL-SAS, SATA, M.2, NVMe) e quantidade de portas e/ou slots.</w:t>
      </w:r>
    </w:p>
    <w:p w14:paraId="008C1AF6"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Controladora HBA: Modelo, Quantidade, interfaces compatíveis (SAS, NL-SAS, SATA, M.2, NVMe) e quantidade de portas e/ou slots.</w:t>
      </w:r>
    </w:p>
    <w:p w14:paraId="19F2FA4E"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Fontes de Alimentação: Modelo, Quantidade de fontes, potência, tensões de entrada suportadas, categoria de certificação 80Plus e nível de eficiência energética.</w:t>
      </w:r>
    </w:p>
    <w:p w14:paraId="197938E3"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Gabinete/Chassi: Tipo de gabinete ou chassi (Torre ou Rack Mount) e altura em Rack Units.</w:t>
      </w:r>
    </w:p>
    <w:p w14:paraId="5A88246F"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Sistema de Gerenciamento Out-of-Band: Nome do sistema e detalhamento da versão/modelo, quando aplicável.</w:t>
      </w:r>
    </w:p>
    <w:p w14:paraId="33EA8EDA"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Slots de Expansão: Quantidade de slots PCIe e respectivas versões (PCIe 3.0, 4.0, 5.0).</w:t>
      </w:r>
    </w:p>
    <w:p w14:paraId="48771F28"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Adaptadores / Portas Ethernet: Modelo, Quantidade de portas e taxas de transferência suportadas.</w:t>
      </w:r>
    </w:p>
    <w:p w14:paraId="1CF312D5"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Adaptadores / Portas SFP: Modelo, Padrão, Quantidade de portas e taxas de transferência suportadas.</w:t>
      </w:r>
    </w:p>
    <w:p w14:paraId="34262BEE"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lastRenderedPageBreak/>
        <w:t>Cabos de Rede e Comunicação: Quantidade, Comprimento, padrão (CAT.5e, CAT6, DAC SFP28)</w:t>
      </w:r>
    </w:p>
    <w:p w14:paraId="377005EE"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Memórias RAM: Capacidade total instalada, quantidade de módulos instalados, capacidade por módulo, tipo de memória, velocidade em MHz ou MT/s.</w:t>
      </w:r>
    </w:p>
    <w:p w14:paraId="5FA04557"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 xml:space="preserve">A proposta deve incluir o índice SPEC CPU2017 Integer Rate Results (Baseline) auditado para o modelo do servidor com os processadores ofertados. A proposta deve também fornecer, além da pontuação do índice SPEC CPU 2017 Integer Rate Results, um link para a conferência dos resultados publicados no site oficial </w:t>
      </w:r>
      <w:r w:rsidRPr="00B641B2">
        <w:fldChar w:fldCharType="begin"/>
      </w:r>
      <w:r w:rsidRPr="00B641B2">
        <w:rPr>
          <w:rFonts w:asciiTheme="minorHAnsi" w:hAnsiTheme="minorHAnsi"/>
        </w:rPr>
        <w:instrText xml:space="preserve"> HYPERLINK "http://www.spec.org" </w:instrText>
      </w:r>
      <w:r w:rsidRPr="00B641B2">
        <w:fldChar w:fldCharType="separate"/>
      </w:r>
      <w:r w:rsidRPr="00B641B2">
        <w:rPr>
          <w:rStyle w:val="Hyperlink"/>
          <w:rFonts w:asciiTheme="minorHAnsi" w:hAnsiTheme="minorHAnsi" w:cstheme="minorHAnsi"/>
        </w:rPr>
        <w:t>http://www.spec.org</w:t>
      </w:r>
      <w:r w:rsidRPr="00B641B2">
        <w:rPr>
          <w:rStyle w:val="Hyperlink"/>
          <w:rFonts w:asciiTheme="minorHAnsi" w:hAnsiTheme="minorHAnsi" w:cstheme="minorHAnsi"/>
        </w:rPr>
        <w:fldChar w:fldCharType="end"/>
      </w:r>
      <w:r w:rsidRPr="00B641B2">
        <w:rPr>
          <w:rFonts w:asciiTheme="minorHAnsi" w:hAnsiTheme="minorHAnsi" w:cstheme="minorHAnsi"/>
        </w:rPr>
        <w:t>.</w:t>
      </w:r>
    </w:p>
    <w:p w14:paraId="2290F831"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A licitante deverá comprovar que o fabricante dos equipamentos oferece, por meio de site oficial, software, chat ou atendimento telefônico, um sistema de consulta através do número de série (ou equivalente) dos equipamentos, que permita:</w:t>
      </w:r>
    </w:p>
    <w:p w14:paraId="2E8E449F"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Acesso ao banco de dados para download de drivers de instalação atualizados dos equipamentos.</w:t>
      </w:r>
    </w:p>
    <w:p w14:paraId="22EB52EB"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Consulta das características e configurações de fábrica dos equipamentos.</w:t>
      </w:r>
    </w:p>
    <w:p w14:paraId="38D8BBF7"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Consulta de todas as garantias e serviços complementares atribuídos ao equipamento, incluindo o prazo de vigência.</w:t>
      </w:r>
    </w:p>
    <w:p w14:paraId="6DAFCE37"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Lista detalhada de todas as peças e componentes que compõem o servidor.</w:t>
      </w:r>
    </w:p>
    <w:p w14:paraId="0C870BDF"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Os equipamentos devem ser fornecidos pelo fabricante atendendo a todas as características listadas neste Termo de Referência, e qualquer customização de hardware só será aceita se realizada pelo próprio fabricante.</w:t>
      </w:r>
    </w:p>
    <w:p w14:paraId="33DF0F1A"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Alterações de hardware (adição ou remoção de componentes) feitas pela licitante, distribuidores, revendas ou terceiros não serão permitidas; qualquer modificação deverá ser feita exclusivamente pelo fabricante.</w:t>
      </w:r>
    </w:p>
    <w:p w14:paraId="0F532EEA"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As características de hardware serão verificadas no ato da entrega, mediante consulta ao número de série nos sistemas de suporte do fabricante. Não serão aceitos equipamentos em desacordo com as exigências do edital.</w:t>
      </w:r>
    </w:p>
    <w:p w14:paraId="053B9204"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Não serão aceitas adaptações, como colagem ou usinagem, que tenham a intenção de forçar a adequação dos equipamentos às exigências do edital.</w:t>
      </w:r>
    </w:p>
    <w:p w14:paraId="595D501C"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A licitante deve apresentar, na proposta, comprovação através de documentação oficial do fabricante (folders, catálogos, fichas técnicas, página web impressa em PDF, declarações ou outros) que ateste que:</w:t>
      </w:r>
    </w:p>
    <w:p w14:paraId="6BD725E6"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Os produtos ofertados são novos e não foram submetidos a uso ou recondicionamento, exceto para testes de fábrica.</w:t>
      </w:r>
    </w:p>
    <w:p w14:paraId="37D5DFB1"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Possuem BIOS com direitos de copyright e placa-mãe fabricada pelo próprio fabricante para uso exclusivo ou produzida em regime de OEM para uso exclusivo.</w:t>
      </w:r>
    </w:p>
    <w:p w14:paraId="22F35BF3"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Caso a licitante não seja o fabricante dos equipamentos, deve apresentar comprovação oficial emitida pelo fabricante, como informações no site oficial, contrato de revenda, declarações ou outro documento que confirme que é uma revenda autorizada dos produtos ou das linhas de produtos ofertados na proposta.</w:t>
      </w:r>
    </w:p>
    <w:p w14:paraId="6D1B3A2A"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No ato da entrega, antes do recebimento definitivo, será realizada a conferência das características dos equipamentos, licenças e garantias, utilizando os sistemas de suporte do fabricante. Essa conferência será conduzida pela equipe técnica do órgão, e não serão aceitos equipamentos que apresentem divergências em relação às exigências do edital.</w:t>
      </w:r>
    </w:p>
    <w:p w14:paraId="489342A3" w14:textId="77777777" w:rsidR="001D2BF8" w:rsidRPr="00B641B2" w:rsidRDefault="001D2BF8" w:rsidP="001D2BF8">
      <w:pPr>
        <w:pStyle w:val="PargrafodaLista"/>
        <w:ind w:left="792"/>
        <w:rPr>
          <w:rFonts w:asciiTheme="minorHAnsi" w:hAnsiTheme="minorHAnsi" w:cstheme="minorHAnsi"/>
          <w:b/>
          <w:bCs/>
        </w:rPr>
      </w:pPr>
    </w:p>
    <w:p w14:paraId="547037E9" w14:textId="77777777" w:rsidR="001D2BF8" w:rsidRPr="00B641B2" w:rsidRDefault="001D2BF8" w:rsidP="001D2BF8">
      <w:pPr>
        <w:jc w:val="both"/>
        <w:rPr>
          <w:rFonts w:asciiTheme="minorHAnsi" w:hAnsiTheme="minorHAnsi" w:cstheme="minorHAnsi"/>
          <w:b/>
          <w:bCs/>
        </w:rPr>
      </w:pPr>
      <w:r w:rsidRPr="00B641B2">
        <w:rPr>
          <w:rFonts w:asciiTheme="minorHAnsi" w:hAnsiTheme="minorHAnsi" w:cstheme="minorHAnsi"/>
          <w:b/>
          <w:bCs/>
        </w:rPr>
        <w:t>4.7. Documentação Técnica</w:t>
      </w:r>
    </w:p>
    <w:p w14:paraId="701DD788"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A licitante deverá obrigatoriamente anexar à proposta a documentação técnica oficial do fabricante que comprove o atendimento a todas as exigências contidas neste Termo de Referência.</w:t>
      </w:r>
    </w:p>
    <w:p w14:paraId="43E28035"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Toda a documentação apresentada deve ser oficial do fabricante, sendo aceitos como formas de comprovação catálogos, fichas técnicas e declarações oficiais do fabricante ou informações contidas em sites oficiais do fabricante.</w:t>
      </w:r>
    </w:p>
    <w:p w14:paraId="635D3836"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 xml:space="preserve">No caso de informações retiradas de sites oficiais, estas deverão ser impressas em formato PDF e anexadas à </w:t>
      </w:r>
      <w:r w:rsidRPr="00B641B2">
        <w:rPr>
          <w:rFonts w:asciiTheme="minorHAnsi" w:hAnsiTheme="minorHAnsi" w:cstheme="minorHAnsi"/>
        </w:rPr>
        <w:lastRenderedPageBreak/>
        <w:t>proposta; não será aceita apenas a indicação de links.</w:t>
      </w:r>
    </w:p>
    <w:p w14:paraId="0A4249FC"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Esta documentação deve incluir a comprovação técnica de que cada componente é homologado pelo fabricante para o modelo do servidor ofertado e que atende às especificações técnicas exigidas neste Termo de Referência.</w:t>
      </w:r>
    </w:p>
    <w:p w14:paraId="2C1CFE46"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A documentação técnica deverá incluir, mas não se limitar a:</w:t>
      </w:r>
    </w:p>
    <w:p w14:paraId="6F537FF8"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Placas e Adaptadores de Rede: Detalhamento dos modelos propostos, com suas respectivas fichas técnicas, comprovando a conformidade com as especificações de portas, velocidades e tecnologias suportadas, além da homologação pelo fabricante do servidor.</w:t>
      </w:r>
    </w:p>
    <w:p w14:paraId="7161444D"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Discos SSDs: Especificações técnicas detalhadas dos SSDs ofertados, incluindo informações sobre classe/categoria, capacidade, desempenho (DWPD), compatibilidade com a controladora RAID/HBA e homologação pelo fabricante do servidor.</w:t>
      </w:r>
    </w:p>
    <w:p w14:paraId="3B863DE0"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Discos HDDs: Detalhamento dos HDDs propostos, incluindo informações sobre capacidade, velocidade de rotação, interface e compatibilidade com a controladora RAID/HBA, além da homologação pelo fabricante do servidor.</w:t>
      </w:r>
    </w:p>
    <w:p w14:paraId="2800969D"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Controladora HBA: Ficha técnica da controladora HBA, incluindo todas as funcionalidades e características exigidas, compatibilidade com os discos ofertados, além da homologação para o servidor.</w:t>
      </w:r>
    </w:p>
    <w:p w14:paraId="399ECF84"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Controladora RAID: Ficha técnica da controladora RAID, incluindo todas as funcionalidades e características exigidas, como suporte a arranjos RAID, compatibilidade com os discos ofertados, além da homologação para o servidor.</w:t>
      </w:r>
    </w:p>
    <w:p w14:paraId="1C8BC390"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Sistema de Gerenciamento Out-of-Band: Detalhamento do sistema de gerenciamento remoto, comprovando as funcionalidades de gerenciamento “out-of-band”, compatibilidade com o servidor e os recursos solicitados além da homologação pelo fabricante do servidor.</w:t>
      </w:r>
    </w:p>
    <w:p w14:paraId="38DA1F2A"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rPr>
        <w:t>Processadores: Ficha técnica dos processadores ofertados, comprovando a conformidade com as exigências de núcleos, frequência, cache, tecnologias suportadas e data de lançamento, além da homologação para o modelo do servidor ofertado.</w:t>
      </w:r>
    </w:p>
    <w:p w14:paraId="22EA5C69"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Documentações técnicas imprecisas, dúbias ou que descrevam apenas todas as possíveis características de uma linha ou modelo não serão aceitas.</w:t>
      </w:r>
    </w:p>
    <w:p w14:paraId="13E7ECEF"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Toda a documentação será rigorosamente analisada pelo departamento técnico deste órgão, que verificará a conformidade dos equipamentos com as exigências do Termo de Referência.</w:t>
      </w:r>
    </w:p>
    <w:p w14:paraId="4379368F"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Licitantes que não apresentarem comprovações adequadas ou cujos equipamentos não atendam integralmente às exigências do edital serão desclassificados.</w:t>
      </w:r>
    </w:p>
    <w:p w14:paraId="1C2EEC76" w14:textId="77777777" w:rsidR="001D2BF8" w:rsidRPr="00B641B2" w:rsidRDefault="001D2BF8" w:rsidP="001D2BF8">
      <w:pPr>
        <w:pStyle w:val="PargrafodaLista"/>
        <w:ind w:left="792"/>
        <w:rPr>
          <w:rFonts w:asciiTheme="minorHAnsi" w:hAnsiTheme="minorHAnsi" w:cstheme="minorHAnsi"/>
          <w:b/>
          <w:bCs/>
        </w:rPr>
      </w:pPr>
    </w:p>
    <w:p w14:paraId="4F321C8B" w14:textId="77777777" w:rsidR="001D2BF8" w:rsidRPr="00B641B2" w:rsidRDefault="001D2BF8" w:rsidP="001D2BF8">
      <w:pPr>
        <w:jc w:val="both"/>
        <w:rPr>
          <w:rFonts w:asciiTheme="minorHAnsi" w:hAnsiTheme="minorHAnsi" w:cstheme="minorHAnsi"/>
          <w:b/>
          <w:bCs/>
        </w:rPr>
      </w:pPr>
      <w:r w:rsidRPr="00B641B2">
        <w:rPr>
          <w:rFonts w:asciiTheme="minorHAnsi" w:hAnsiTheme="minorHAnsi" w:cstheme="minorHAnsi"/>
          <w:b/>
          <w:bCs/>
        </w:rPr>
        <w:t>4.8. Escopo de Serviços a Serem Realizados</w:t>
      </w:r>
    </w:p>
    <w:p w14:paraId="507DEABE" w14:textId="77777777" w:rsidR="001D2BF8" w:rsidRPr="00B641B2" w:rsidRDefault="001D2BF8" w:rsidP="001D2BF8">
      <w:pPr>
        <w:jc w:val="both"/>
        <w:rPr>
          <w:rFonts w:asciiTheme="minorHAnsi" w:hAnsiTheme="minorHAnsi" w:cstheme="minorHAnsi"/>
        </w:rPr>
      </w:pPr>
      <w:r w:rsidRPr="00B641B2">
        <w:rPr>
          <w:rFonts w:asciiTheme="minorHAnsi" w:hAnsiTheme="minorHAnsi" w:cstheme="minorHAnsi"/>
        </w:rPr>
        <w:t>Os serviços de instalação e configuração devem incluir:</w:t>
      </w:r>
    </w:p>
    <w:p w14:paraId="09A36A98"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Atualização de Firmware dos Servidores.</w:t>
      </w:r>
    </w:p>
    <w:p w14:paraId="5D3D0E73"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Objetivo</w:t>
      </w:r>
    </w:p>
    <w:p w14:paraId="0A604BB0"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Garantir que os dois servidores estejam atualizados com as versões mais recentes de firmware, promovendo estabilidade, compatibilidade e segurança no ambiente a ser configurado.</w:t>
      </w:r>
    </w:p>
    <w:p w14:paraId="2B4466B8"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Processos de Atualização:</w:t>
      </w:r>
    </w:p>
    <w:p w14:paraId="7A257B21"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Preparação:</w:t>
      </w:r>
    </w:p>
    <w:p w14:paraId="0AF19C79"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Identificação das versões atuais de firmware e componentes.</w:t>
      </w:r>
    </w:p>
    <w:p w14:paraId="720C8E9E"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Download das atualizações recomendadas pelo fabricante (BIOS, HBAs, RAID, interfaces de rede, entre outros).</w:t>
      </w:r>
    </w:p>
    <w:p w14:paraId="66C83A3C"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Execução da Atualização:</w:t>
      </w:r>
    </w:p>
    <w:p w14:paraId="2A6EECEF"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lastRenderedPageBreak/>
        <w:t>Realização do backup das configurações atuais dos servidores.</w:t>
      </w:r>
    </w:p>
    <w:p w14:paraId="7C845E31"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Aplicação das atualizações de firmware em conformidade com as melhores práticas e diretrizes do fabricante.</w:t>
      </w:r>
    </w:p>
    <w:p w14:paraId="7D1E880A"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Validação:</w:t>
      </w:r>
    </w:p>
    <w:p w14:paraId="1755ECC8"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Testes iniciais de funcionalidade após a atualização:</w:t>
      </w:r>
    </w:p>
    <w:p w14:paraId="566985F4"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Verificação da inicialização do sistema.</w:t>
      </w:r>
    </w:p>
    <w:p w14:paraId="2944BE8E"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Teste de conectividade de rede.</w:t>
      </w:r>
    </w:p>
    <w:p w14:paraId="4D4F0A0D"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Acesso remoto via interface de gerenciamento.</w:t>
      </w:r>
    </w:p>
    <w:p w14:paraId="6C4184F6"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Documentação:</w:t>
      </w:r>
    </w:p>
    <w:p w14:paraId="2896D551"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Registro detalhado de cada atualização realizada.</w:t>
      </w:r>
    </w:p>
    <w:p w14:paraId="3D825952"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Criação de relatórios sobre as versões aplicadas e resultados dos testes.</w:t>
      </w:r>
    </w:p>
    <w:p w14:paraId="4CA970E9"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Comunicação:</w:t>
      </w:r>
    </w:p>
    <w:p w14:paraId="1B5D777C"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Informar o órgão sobre os resultados da atualização e quaisquer observações relevantes para o projeto.</w:t>
      </w:r>
    </w:p>
    <w:p w14:paraId="6BBD858B" w14:textId="77777777" w:rsidR="001D2BF8" w:rsidRPr="00B641B2" w:rsidRDefault="001D2BF8" w:rsidP="001D2BF8">
      <w:pPr>
        <w:ind w:left="2127"/>
        <w:jc w:val="both"/>
        <w:rPr>
          <w:rFonts w:asciiTheme="minorHAnsi" w:hAnsiTheme="minorHAnsi" w:cstheme="minorHAnsi"/>
        </w:rPr>
      </w:pPr>
    </w:p>
    <w:p w14:paraId="60B919DC"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b/>
          <w:bCs/>
        </w:rPr>
        <w:t xml:space="preserve">Instalação Física e Configuração Básica dos Servidores </w:t>
      </w:r>
    </w:p>
    <w:p w14:paraId="3821EA35"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Objetivo</w:t>
      </w:r>
    </w:p>
    <w:p w14:paraId="0822D291"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Realizar a instalação física e a configuração inicial dos servidores, garantindo que estejam adequadamente posicionados, conectados e prontos para integração com o ambiente de virtualização.</w:t>
      </w:r>
    </w:p>
    <w:p w14:paraId="3AF4B9F3"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Processos e Etapas Instalação Física:</w:t>
      </w:r>
    </w:p>
    <w:p w14:paraId="598E7EBC"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Preparação do Ambiente:</w:t>
      </w:r>
    </w:p>
    <w:p w14:paraId="4AA0DBDF"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Inspeção e organização do rack para alocação adequada dos servidores.</w:t>
      </w:r>
    </w:p>
    <w:p w14:paraId="181FD13B"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Verificação da infraestrutura elétrica e cabeamento de rede para atender às especificações técnicas dos equipamentos.</w:t>
      </w:r>
    </w:p>
    <w:p w14:paraId="17AA8865"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Instalação Física dos Servidores:</w:t>
      </w:r>
    </w:p>
    <w:p w14:paraId="043F5ADE"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Montagem dos servidores no rack, utilizando os kits de instalação fornecidos pelo fabricante.</w:t>
      </w:r>
    </w:p>
    <w:p w14:paraId="0D8DB7C4"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Organização do cabeamento (elétrico e de rede) de forma a garantir acessibilidade e evitar interferências.</w:t>
      </w:r>
    </w:p>
    <w:p w14:paraId="10CF87C3"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Conectividade Inicial:</w:t>
      </w:r>
    </w:p>
    <w:p w14:paraId="0498081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Conexão dos cabos de alimentação aos no-breaks ou sistemas UPS.</w:t>
      </w:r>
    </w:p>
    <w:p w14:paraId="577B9321"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Conexão das interfaces de rede primárias para gerenciamento e comunicação entre servidores.</w:t>
      </w:r>
    </w:p>
    <w:p w14:paraId="3AC82FFB"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Configuração Básica:</w:t>
      </w:r>
    </w:p>
    <w:p w14:paraId="2CE5859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Configuração inicial de BIOS, interfaces de gerenciamento remoto e IPs de gerenciamento.</w:t>
      </w:r>
    </w:p>
    <w:p w14:paraId="7C43417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Realização de testes iniciais para validar a conectividade e acesso remoto aos servidores.</w:t>
      </w:r>
    </w:p>
    <w:p w14:paraId="3B33F209"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Documentação:</w:t>
      </w:r>
    </w:p>
    <w:p w14:paraId="52D921E7" w14:textId="77777777" w:rsidR="001D2BF8" w:rsidRPr="00B641B2" w:rsidRDefault="001D2BF8" w:rsidP="001D2BF8">
      <w:pPr>
        <w:ind w:left="2138"/>
        <w:jc w:val="both"/>
        <w:rPr>
          <w:rFonts w:asciiTheme="minorHAnsi" w:hAnsiTheme="minorHAnsi" w:cstheme="minorHAnsi"/>
        </w:rPr>
      </w:pPr>
      <w:r w:rsidRPr="00B641B2">
        <w:rPr>
          <w:rFonts w:asciiTheme="minorHAnsi" w:hAnsiTheme="minorHAnsi" w:cstheme="minorHAnsi"/>
        </w:rPr>
        <w:t>Registro detalhado da localização dos servidores no rack e das conexões realizadas.</w:t>
      </w:r>
    </w:p>
    <w:p w14:paraId="6EF68490" w14:textId="77777777" w:rsidR="001D2BF8" w:rsidRPr="00B641B2" w:rsidRDefault="001D2BF8" w:rsidP="001D2BF8">
      <w:pPr>
        <w:ind w:left="2138"/>
        <w:jc w:val="both"/>
        <w:rPr>
          <w:rFonts w:asciiTheme="minorHAnsi" w:hAnsiTheme="minorHAnsi" w:cstheme="minorHAnsi"/>
        </w:rPr>
      </w:pPr>
      <w:r w:rsidRPr="00B641B2">
        <w:rPr>
          <w:rFonts w:asciiTheme="minorHAnsi" w:hAnsiTheme="minorHAnsi" w:cstheme="minorHAnsi"/>
        </w:rPr>
        <w:t>Listagem das configurações iniciais aplicadas, como IPs e versões de firmware.</w:t>
      </w:r>
    </w:p>
    <w:p w14:paraId="02488CDD"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Comunicação:</w:t>
      </w:r>
    </w:p>
    <w:p w14:paraId="3450BA33" w14:textId="77777777" w:rsidR="001D2BF8" w:rsidRPr="00B641B2" w:rsidRDefault="001D2BF8" w:rsidP="001D2BF8">
      <w:pPr>
        <w:ind w:left="2138"/>
        <w:jc w:val="both"/>
        <w:rPr>
          <w:rFonts w:asciiTheme="minorHAnsi" w:hAnsiTheme="minorHAnsi" w:cstheme="minorHAnsi"/>
        </w:rPr>
      </w:pPr>
      <w:r w:rsidRPr="00B641B2">
        <w:rPr>
          <w:rFonts w:asciiTheme="minorHAnsi" w:hAnsiTheme="minorHAnsi" w:cstheme="minorHAnsi"/>
        </w:rPr>
        <w:t>Apresentação dos servidores instalados e configurados, com explicação sobre as etapas executadas e resultados dos testes iniciais.</w:t>
      </w:r>
    </w:p>
    <w:p w14:paraId="18040E0C" w14:textId="77777777" w:rsidR="001D2BF8" w:rsidRPr="00B641B2" w:rsidRDefault="001D2BF8" w:rsidP="001D2BF8">
      <w:pPr>
        <w:jc w:val="both"/>
        <w:rPr>
          <w:rFonts w:asciiTheme="minorHAnsi" w:hAnsiTheme="minorHAnsi" w:cstheme="minorHAnsi"/>
        </w:rPr>
      </w:pPr>
    </w:p>
    <w:p w14:paraId="6E9BB2D4"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Configuração HCI via Software Microsoft com Treinamento</w:t>
      </w:r>
    </w:p>
    <w:p w14:paraId="6628725D" w14:textId="77777777" w:rsidR="001D2BF8" w:rsidRPr="00B641B2" w:rsidRDefault="001D2BF8" w:rsidP="001D2BF8">
      <w:pPr>
        <w:ind w:left="709"/>
        <w:jc w:val="both"/>
        <w:rPr>
          <w:rFonts w:asciiTheme="minorHAnsi" w:hAnsiTheme="minorHAnsi" w:cstheme="minorHAnsi"/>
        </w:rPr>
      </w:pPr>
      <w:r w:rsidRPr="00B641B2">
        <w:rPr>
          <w:rFonts w:asciiTheme="minorHAnsi" w:hAnsiTheme="minorHAnsi" w:cstheme="minorHAnsi"/>
          <w:b/>
          <w:bCs/>
        </w:rPr>
        <w:t>Objetivo</w:t>
      </w:r>
    </w:p>
    <w:p w14:paraId="38B843A9"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Configurar um ambiente de infraestrutura virtualização Hiperconvergente (HCI) utilizando plataforma Microsoft, garantindo alta disponibilidade, desempenho e gerenciamento centralizado. Além disso, fornecer treinamento inicial para a equipe de T.I</w:t>
      </w:r>
    </w:p>
    <w:p w14:paraId="10087720"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Etapas do Processo:</w:t>
      </w:r>
    </w:p>
    <w:p w14:paraId="2FCEBA1A"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Instalação do Sistema Operacional e Drivers:</w:t>
      </w:r>
    </w:p>
    <w:p w14:paraId="28C6491E"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Instalação do Sistema Operacional Windows Server Datacenter, aplicável quando os servidores não forem fornecidos com o sistema operacional instalado em fábrica.</w:t>
      </w:r>
    </w:p>
    <w:p w14:paraId="59EFDD49"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Instalação e/ou atualização dos drivers oficiais do fabricante dos dispositivos, conforme boas práticas e recomendações do fabricante.</w:t>
      </w:r>
    </w:p>
    <w:p w14:paraId="62092E1B"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Configuração do Ambiente HCI:</w:t>
      </w:r>
    </w:p>
    <w:p w14:paraId="153AB3ED"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Configuração do Witness em Network File Share (NFS) ou Compartilhamento SMB:</w:t>
      </w:r>
    </w:p>
    <w:p w14:paraId="08155714"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Configurar um Witness externo para atuar como "voto de desempate" no cluster HCI, garantindo alta disponibilidade e prevenção de split-brain.</w:t>
      </w:r>
    </w:p>
    <w:p w14:paraId="35BA54C9"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Verificar conectividade do NFS/SMB com os nodes do cluster.</w:t>
      </w:r>
    </w:p>
    <w:p w14:paraId="4853778A"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Integração com o Ambiente de Rede:</w:t>
      </w:r>
    </w:p>
    <w:p w14:paraId="451DBEC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Configurar as interfaces de rede dos nodes para tráfego de gerenciamento, dados e sincronização.</w:t>
      </w:r>
    </w:p>
    <w:p w14:paraId="212CA360"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Garantir conectividade com outros sistemas da rede, como Active Directory, DNS e DHCP.</w:t>
      </w:r>
    </w:p>
    <w:p w14:paraId="48844D80"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Aplicação de Atualizações e Service Packs:</w:t>
      </w:r>
    </w:p>
    <w:p w14:paraId="169E071D" w14:textId="77777777" w:rsidR="001D2BF8" w:rsidRPr="00B641B2" w:rsidRDefault="001D2BF8" w:rsidP="001D2BF8">
      <w:pPr>
        <w:ind w:left="2138"/>
        <w:jc w:val="both"/>
        <w:rPr>
          <w:rFonts w:asciiTheme="minorHAnsi" w:hAnsiTheme="minorHAnsi" w:cstheme="minorHAnsi"/>
        </w:rPr>
      </w:pPr>
      <w:r w:rsidRPr="00B641B2">
        <w:rPr>
          <w:rFonts w:asciiTheme="minorHAnsi" w:hAnsiTheme="minorHAnsi" w:cstheme="minorHAnsi"/>
        </w:rPr>
        <w:t>Atualizar o software do cluster e componentes associados para as versões mais recentes aprovadas pela Microsoft.</w:t>
      </w:r>
    </w:p>
    <w:p w14:paraId="47838E52"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 xml:space="preserve">Aplicação do Licenciamento Microsoft Windows </w:t>
      </w:r>
      <w:r w:rsidRPr="00B641B2">
        <w:rPr>
          <w:rFonts w:asciiTheme="minorHAnsi" w:hAnsiTheme="minorHAnsi" w:cstheme="minorHAnsi"/>
        </w:rPr>
        <w:tab/>
        <w:t>Server Datacenter e HCI:</w:t>
      </w:r>
    </w:p>
    <w:p w14:paraId="1CF7AEC4" w14:textId="77777777" w:rsidR="001D2BF8" w:rsidRPr="00B641B2" w:rsidRDefault="001D2BF8" w:rsidP="001D2BF8">
      <w:pPr>
        <w:ind w:left="2138"/>
        <w:jc w:val="both"/>
        <w:rPr>
          <w:rFonts w:asciiTheme="minorHAnsi" w:hAnsiTheme="minorHAnsi" w:cstheme="minorHAnsi"/>
        </w:rPr>
      </w:pPr>
      <w:r w:rsidRPr="00B641B2">
        <w:rPr>
          <w:rFonts w:asciiTheme="minorHAnsi" w:hAnsiTheme="minorHAnsi" w:cstheme="minorHAnsi"/>
        </w:rPr>
        <w:t>Registrar as licenças necessárias para o funcionamento do ambiente HCI e suas funcionalidades.</w:t>
      </w:r>
    </w:p>
    <w:p w14:paraId="64F859E9"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Instalação e Configuração do Hyper-V:</w:t>
      </w:r>
    </w:p>
    <w:p w14:paraId="269E2F24" w14:textId="77777777" w:rsidR="001D2BF8" w:rsidRPr="00B641B2" w:rsidRDefault="001D2BF8" w:rsidP="001D2BF8">
      <w:pPr>
        <w:ind w:left="2138"/>
        <w:jc w:val="both"/>
        <w:rPr>
          <w:rFonts w:asciiTheme="minorHAnsi" w:hAnsiTheme="minorHAnsi" w:cstheme="minorHAnsi"/>
        </w:rPr>
      </w:pPr>
      <w:r w:rsidRPr="00B641B2">
        <w:rPr>
          <w:rFonts w:asciiTheme="minorHAnsi" w:hAnsiTheme="minorHAnsi" w:cstheme="minorHAnsi"/>
        </w:rPr>
        <w:t>Instalação da Função Hyper-V:</w:t>
      </w:r>
    </w:p>
    <w:p w14:paraId="1D833659"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Habilitar a virtualização nos nodes HCI para suportar a criação e gerenciamento de máquinas virtuais (VMs).</w:t>
      </w:r>
    </w:p>
    <w:p w14:paraId="4DC8A5A2" w14:textId="77777777" w:rsidR="001D2BF8" w:rsidRPr="00B641B2" w:rsidRDefault="001D2BF8" w:rsidP="001D2BF8">
      <w:pPr>
        <w:ind w:left="2138"/>
        <w:jc w:val="both"/>
        <w:rPr>
          <w:rFonts w:asciiTheme="minorHAnsi" w:hAnsiTheme="minorHAnsi" w:cstheme="minorHAnsi"/>
        </w:rPr>
      </w:pPr>
      <w:r w:rsidRPr="00B641B2">
        <w:rPr>
          <w:rFonts w:asciiTheme="minorHAnsi" w:hAnsiTheme="minorHAnsi" w:cstheme="minorHAnsi"/>
        </w:rPr>
        <w:t>Configuração de Switch Virtual:</w:t>
      </w:r>
    </w:p>
    <w:p w14:paraId="258725A0"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Criar switches virtuais para gerenciar o tráfego de rede das VMs, garantindo segmentação e desempenho.</w:t>
      </w:r>
    </w:p>
    <w:p w14:paraId="4CBB2292"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Configuração do Armazenamento:</w:t>
      </w:r>
    </w:p>
    <w:p w14:paraId="422A24C3" w14:textId="77777777" w:rsidR="001D2BF8" w:rsidRPr="00B641B2" w:rsidRDefault="001D2BF8" w:rsidP="001D2BF8">
      <w:pPr>
        <w:ind w:left="2138"/>
        <w:jc w:val="both"/>
        <w:rPr>
          <w:rFonts w:asciiTheme="minorHAnsi" w:hAnsiTheme="minorHAnsi" w:cstheme="minorHAnsi"/>
        </w:rPr>
      </w:pPr>
      <w:r w:rsidRPr="00B641B2">
        <w:rPr>
          <w:rFonts w:asciiTheme="minorHAnsi" w:hAnsiTheme="minorHAnsi" w:cstheme="minorHAnsi"/>
        </w:rPr>
        <w:t>Configuração do Storage Spaces Direct (S2D):</w:t>
      </w:r>
    </w:p>
    <w:p w14:paraId="65D131FE"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Criar um armazenamento definido por software para consolidar os discos locais dos nodes em um único pool.</w:t>
      </w:r>
    </w:p>
    <w:p w14:paraId="2577BF5B"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Configurar redundância para alta disponibilidade e desempenho.</w:t>
      </w:r>
    </w:p>
    <w:p w14:paraId="7DF4D6FA"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Treinamento Inicial da Equipe:</w:t>
      </w:r>
    </w:p>
    <w:p w14:paraId="34E83B9E"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Realizar um treinamento de no mínimo 16 horas com foco em:</w:t>
      </w:r>
    </w:p>
    <w:p w14:paraId="4C43ED8C"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Gerenciamento básico do ambiente HCI.</w:t>
      </w:r>
    </w:p>
    <w:p w14:paraId="64FCE2D5"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Monitoramento de desempenho e manutenção.</w:t>
      </w:r>
    </w:p>
    <w:p w14:paraId="5496F073"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Configurações de armazenamento e conectividade.</w:t>
      </w:r>
    </w:p>
    <w:p w14:paraId="3D935B45"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lastRenderedPageBreak/>
        <w:t>Documentação:</w:t>
      </w:r>
    </w:p>
    <w:p w14:paraId="59214AB2"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Registro detalhado das configurações aplicadas no ambiente HCI, incluindo:</w:t>
      </w:r>
    </w:p>
    <w:p w14:paraId="6D3B6654"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Configurações do cluster e Witness.</w:t>
      </w:r>
    </w:p>
    <w:p w14:paraId="1AD1924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Configurações do Storage Spaces Direct e switches virtuais.</w:t>
      </w:r>
    </w:p>
    <w:p w14:paraId="74E5D86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Processos de integração com a rede e licenciamento.</w:t>
      </w:r>
    </w:p>
    <w:p w14:paraId="30ABD81D"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Atualizações e service packs aplicados.</w:t>
      </w:r>
    </w:p>
    <w:p w14:paraId="4B8E8B34"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Comunicação:</w:t>
      </w:r>
    </w:p>
    <w:p w14:paraId="367F2C59"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Apresentação ao órgão das configurações realizadas no ambiente HCI.</w:t>
      </w:r>
    </w:p>
    <w:p w14:paraId="47D51FBC"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Relatório técnico com explicações sobre:</w:t>
      </w:r>
    </w:p>
    <w:p w14:paraId="562F3B20"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Configuração do cluster e Witness.</w:t>
      </w:r>
    </w:p>
    <w:p w14:paraId="6CFC0D91"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Integrações com a rede e licenciamento aplicado.</w:t>
      </w:r>
    </w:p>
    <w:p w14:paraId="1CA176CE"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Armazenamento e configurações de virtualização.</w:t>
      </w:r>
    </w:p>
    <w:p w14:paraId="79576B83"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Discussão de dúvidas ou necessidades adicionais antes da continuidade do projeto.</w:t>
      </w:r>
    </w:p>
    <w:p w14:paraId="29C48703" w14:textId="77777777" w:rsidR="001D2BF8" w:rsidRPr="00B641B2" w:rsidRDefault="001D2BF8" w:rsidP="001D2BF8">
      <w:pPr>
        <w:ind w:left="1418"/>
        <w:jc w:val="both"/>
        <w:rPr>
          <w:rFonts w:asciiTheme="minorHAnsi" w:hAnsiTheme="minorHAnsi" w:cstheme="minorHAnsi"/>
        </w:rPr>
      </w:pPr>
    </w:p>
    <w:p w14:paraId="737C52D5"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Criação e Configuração de VMs Microsoft Windows com Treinamento</w:t>
      </w:r>
    </w:p>
    <w:p w14:paraId="03829FEE"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Objetivo</w:t>
      </w:r>
    </w:p>
    <w:p w14:paraId="453E2C53"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Criar e configurar as máquinas virtuais (VMs) necessárias para o ambiente deste órgão, garantindo funcionalidade e integração com os sistemas existentes. Realizar treinamento detalhado da equipe de TI para assegurar o gerenciamento e manutenção do ambiente.</w:t>
      </w:r>
    </w:p>
    <w:p w14:paraId="7D375533"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Etapas do Processo:</w:t>
      </w:r>
    </w:p>
    <w:p w14:paraId="4ECC78B1"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Criação de Máquinas Virtuais:</w:t>
      </w:r>
    </w:p>
    <w:p w14:paraId="153EFF30"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Configurar as VMs utilizando o ambiente Hyper-V já implementado no HCI:</w:t>
      </w:r>
    </w:p>
    <w:p w14:paraId="2CD08298"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1x VM para o novo Servidor Active Directory.</w:t>
      </w:r>
    </w:p>
    <w:p w14:paraId="562ED6DC"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1x Servidor Active Directory em máquina física existente, configurado para redundância.</w:t>
      </w:r>
    </w:p>
    <w:p w14:paraId="5DF5A75D"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1x VM Datacenter para um novo File Server.</w:t>
      </w:r>
    </w:p>
    <w:p w14:paraId="342274C6"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7x VMs para serviços específicos deste órgão.</w:t>
      </w:r>
    </w:p>
    <w:p w14:paraId="28E6AF8A"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Garantir a aplicação de configurações básicas em cada VM, como IPs estáticos, DNS e conectividade de rede.</w:t>
      </w:r>
    </w:p>
    <w:p w14:paraId="34E91248"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Configuração e Atualização do Sistema Operacional:</w:t>
      </w:r>
    </w:p>
    <w:p w14:paraId="6C6F2321"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Instalar o Windows Server Datacenter 2022 em todas as VMs.</w:t>
      </w:r>
    </w:p>
    <w:p w14:paraId="7EA3940F"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Aplicar as atualizações mais recentes do sistema operacional e service packs.</w:t>
      </w:r>
    </w:p>
    <w:p w14:paraId="6473F304"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Integração com o Ambiente Existente:</w:t>
      </w:r>
    </w:p>
    <w:p w14:paraId="4F3ECC20"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Associar as novas VMs ao domínio Active Directory.</w:t>
      </w:r>
    </w:p>
    <w:p w14:paraId="3729C224" w14:textId="77777777" w:rsidR="001D2BF8" w:rsidRPr="00B641B2" w:rsidRDefault="001D2BF8" w:rsidP="001D2BF8">
      <w:pPr>
        <w:ind w:left="2847"/>
        <w:jc w:val="both"/>
        <w:rPr>
          <w:rFonts w:asciiTheme="minorHAnsi" w:hAnsiTheme="minorHAnsi" w:cstheme="minorHAnsi"/>
        </w:rPr>
      </w:pPr>
      <w:r w:rsidRPr="00B641B2">
        <w:rPr>
          <w:rFonts w:asciiTheme="minorHAnsi" w:hAnsiTheme="minorHAnsi" w:cstheme="minorHAnsi"/>
        </w:rPr>
        <w:t>Configurar conectividade com sistemas e serviços existentes, como DHCP, DNS e File Server.</w:t>
      </w:r>
    </w:p>
    <w:p w14:paraId="5809A2BD"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Treinamento da Equipe:</w:t>
      </w:r>
    </w:p>
    <w:p w14:paraId="04B50754"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Realizar treinamento com duração mínima de 24 horas, abordando:</w:t>
      </w:r>
    </w:p>
    <w:p w14:paraId="2FE6CCC0"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Gerenciamento de VMs no Hyper-V (criação, exclusão, ajustes e backups).</w:t>
      </w:r>
    </w:p>
    <w:p w14:paraId="4449B42C"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Atualizações e monitoramento do sistema operacional.</w:t>
      </w:r>
    </w:p>
    <w:p w14:paraId="5A91CE54"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Boas práticas para gerenciar o ambiente virtualizado.</w:t>
      </w:r>
    </w:p>
    <w:p w14:paraId="26A55E42"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Documentação:</w:t>
      </w:r>
    </w:p>
    <w:p w14:paraId="311DD97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Detalhar a configuração de cada VM, incluindo:</w:t>
      </w:r>
    </w:p>
    <w:p w14:paraId="612CEC71"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Nome, função, IP estático e recursos alocados.</w:t>
      </w:r>
    </w:p>
    <w:p w14:paraId="1377A410"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lastRenderedPageBreak/>
        <w:t>Configurações do sistema operacional e atualizações aplicadas.</w:t>
      </w:r>
    </w:p>
    <w:p w14:paraId="6FDDBAB3"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Integração com o domínio e demais sistemas.</w:t>
      </w:r>
    </w:p>
    <w:p w14:paraId="28504A68"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Comunicação:</w:t>
      </w:r>
    </w:p>
    <w:p w14:paraId="2B43487B"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Apresentar as VMs criadas e configuradas, explicando:</w:t>
      </w:r>
    </w:p>
    <w:p w14:paraId="4F406236"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 função de cada máquina virtual.</w:t>
      </w:r>
    </w:p>
    <w:p w14:paraId="74048F0D"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As configurações realizadas e seu impacto no ambiente.</w:t>
      </w:r>
    </w:p>
    <w:p w14:paraId="6DF0D2F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Discutir quaisquer ajustes ou necessidades adicionais antes do encerramento do item.</w:t>
      </w:r>
    </w:p>
    <w:p w14:paraId="4ADA47A3" w14:textId="77777777" w:rsidR="001D2BF8" w:rsidRPr="00B641B2" w:rsidRDefault="001D2BF8" w:rsidP="001D2BF8">
      <w:pPr>
        <w:ind w:left="1418"/>
        <w:jc w:val="both"/>
        <w:rPr>
          <w:rFonts w:asciiTheme="minorHAnsi" w:hAnsiTheme="minorHAnsi" w:cstheme="minorHAnsi"/>
        </w:rPr>
      </w:pPr>
    </w:p>
    <w:p w14:paraId="32FB266F"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Configuração do DHCP com Failover</w:t>
      </w:r>
    </w:p>
    <w:p w14:paraId="67FE5194"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Objetivo</w:t>
      </w:r>
    </w:p>
    <w:p w14:paraId="228C9221"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Configurar o serviço DHCP no novo ambiente, garantindo alta disponibilidade e redundância por meio do recurso de Failover entre a nova VM do Active Directory e o servidor Active Directory existente.</w:t>
      </w:r>
    </w:p>
    <w:p w14:paraId="05CEBD08"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Etapas do Processo:</w:t>
      </w:r>
    </w:p>
    <w:p w14:paraId="6736827E"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Preparação do Ambiente:</w:t>
      </w:r>
    </w:p>
    <w:p w14:paraId="31390A85"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Verificar a configuração do serviço DHCP no servidor legado, incluindo os escopos de endereços IP existentes e suas respectivas reservas.</w:t>
      </w:r>
    </w:p>
    <w:p w14:paraId="7455559F"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Identificar dependências e integrações atuais com outros serviços, como DNS e AD.</w:t>
      </w:r>
    </w:p>
    <w:p w14:paraId="08C2B5A4"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Configuração do Serviço DHCP na Nova VM:</w:t>
      </w:r>
    </w:p>
    <w:p w14:paraId="30BF183D"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Instalar e habilitar o serviço DHCP na nova VM do Active Directory.</w:t>
      </w:r>
    </w:p>
    <w:p w14:paraId="2E11B6D3"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Importar e validar os escopos existentes do servidor legado.</w:t>
      </w:r>
    </w:p>
    <w:p w14:paraId="789F8E3F"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Aplicar as configurações iniciais, como DNS, gateway e tempo de concessão (lease).</w:t>
      </w:r>
      <w:r w:rsidRPr="00B641B2">
        <w:rPr>
          <w:rFonts w:asciiTheme="minorHAnsi" w:hAnsiTheme="minorHAnsi" w:cstheme="minorHAnsi"/>
        </w:rPr>
        <w:tab/>
      </w:r>
    </w:p>
    <w:p w14:paraId="1C20FFAC"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Implementação do Failover DHCP:</w:t>
      </w:r>
    </w:p>
    <w:p w14:paraId="38FD3BD5"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Configurar o modo Failover entre a nova VM e o servidor legado para assegurar redundância.</w:t>
      </w:r>
    </w:p>
    <w:p w14:paraId="65ED25C1"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Definir o modo de failover como "ativo-passivo" ou "ativo-ativo", conforme a necessidade do órgão.</w:t>
      </w:r>
    </w:p>
    <w:p w14:paraId="55CE52F9"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Testar a sincronização de escopos e a troca de papeis em cenários de falha.</w:t>
      </w:r>
    </w:p>
    <w:p w14:paraId="67520FF1"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Validação da Configuração:</w:t>
      </w:r>
    </w:p>
    <w:p w14:paraId="523A898F"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Realizar testes práticos para verificar a distribuição de endereços IP.</w:t>
      </w:r>
    </w:p>
    <w:p w14:paraId="2ABC1A34"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Simular falhas no servidor primário para garantir a continuidade do serviço pelo failover.</w:t>
      </w:r>
    </w:p>
    <w:p w14:paraId="0D45FBE9"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Documentação:</w:t>
      </w:r>
    </w:p>
    <w:p w14:paraId="50DDC3E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Registro detalhado das configurações do DHCP, incluindo:</w:t>
      </w:r>
    </w:p>
    <w:p w14:paraId="66B15FD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Escopos criados, reservas e exclusões de IP.</w:t>
      </w:r>
    </w:p>
    <w:p w14:paraId="3DB69CA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Configurações de failover e sincronização.</w:t>
      </w:r>
    </w:p>
    <w:p w14:paraId="21A4EC44"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Testes realizados e resultados obtidos.</w:t>
      </w:r>
    </w:p>
    <w:p w14:paraId="4F08C39F"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Comunicação:</w:t>
      </w:r>
    </w:p>
    <w:p w14:paraId="1E45793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Apresentar as configurações realizadas no serviço DHCP.</w:t>
      </w:r>
    </w:p>
    <w:p w14:paraId="6A47ED46"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Relatórios de testes de failover e validação de funcionamento.</w:t>
      </w:r>
    </w:p>
    <w:p w14:paraId="64667C68"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Orientações sobre o gerenciamento do serviço em caso de necessidade de ajustes futuros.</w:t>
      </w:r>
    </w:p>
    <w:p w14:paraId="4ABF83CA" w14:textId="77777777" w:rsidR="001D2BF8" w:rsidRPr="00B641B2" w:rsidRDefault="001D2BF8" w:rsidP="001D2BF8">
      <w:pPr>
        <w:ind w:left="1418"/>
        <w:jc w:val="both"/>
        <w:rPr>
          <w:rFonts w:asciiTheme="minorHAnsi" w:hAnsiTheme="minorHAnsi" w:cstheme="minorHAnsi"/>
        </w:rPr>
      </w:pPr>
    </w:p>
    <w:p w14:paraId="302FA657"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Criação de Novo File Server, Estrutura de Diretórios e GPOs com Treinamento</w:t>
      </w:r>
    </w:p>
    <w:p w14:paraId="2F0D15CC"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lastRenderedPageBreak/>
        <w:t>Objetivo</w:t>
      </w:r>
    </w:p>
    <w:p w14:paraId="240A03CF"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Desenvolver um novo sistema de arquivos (File Server) para organizar e gerenciar os dados de forma eficiente e segura, criando uma nova estrutura de diretórios, implementando políticas de acesso por meio de GPOs e capacitando a equipe de TI para administração e manutenção do ambiente.</w:t>
      </w:r>
    </w:p>
    <w:p w14:paraId="2F40E7BA"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Etapas do Processo</w:t>
      </w:r>
    </w:p>
    <w:p w14:paraId="6806A801"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Planejamento e Estruturação do File Server:</w:t>
      </w:r>
    </w:p>
    <w:p w14:paraId="62681B9B"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Analisar o sistema de arquivos atual para identificar lacunas, redundâncias e necessidades específicas.</w:t>
      </w:r>
    </w:p>
    <w:p w14:paraId="4EF80311"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Planejar a nova estrutura de diretórios, levando em consideração:</w:t>
      </w:r>
    </w:p>
    <w:p w14:paraId="1B9A8363"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Segmentação por departamentos, projetos ou usuários.</w:t>
      </w:r>
    </w:p>
    <w:p w14:paraId="11AF2923"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Facilitação de acesso e localização de informações.</w:t>
      </w:r>
    </w:p>
    <w:p w14:paraId="07C9D1B9"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Definir políticas de retenção e arquivamento de dados, conforme as necessidades deste órgão.</w:t>
      </w:r>
    </w:p>
    <w:p w14:paraId="647F6DE9" w14:textId="77777777" w:rsidR="001D2BF8" w:rsidRPr="00B641B2" w:rsidRDefault="001D2BF8" w:rsidP="001D2BF8">
      <w:pPr>
        <w:ind w:left="709" w:firstLine="720"/>
        <w:jc w:val="both"/>
        <w:rPr>
          <w:rFonts w:asciiTheme="minorHAnsi" w:hAnsiTheme="minorHAnsi" w:cstheme="minorHAnsi"/>
        </w:rPr>
      </w:pPr>
      <w:r w:rsidRPr="00B641B2">
        <w:rPr>
          <w:rFonts w:asciiTheme="minorHAnsi" w:hAnsiTheme="minorHAnsi" w:cstheme="minorHAnsi"/>
        </w:rPr>
        <w:t>Criação da Nova Estrutura de Diretórios:</w:t>
      </w:r>
    </w:p>
    <w:p w14:paraId="07A87D55"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Implementar a nova estrutura diretamente no File Server configurado.</w:t>
      </w:r>
    </w:p>
    <w:p w14:paraId="65DCD8C1"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Garantir organização hierárquica para facilitar a navegação e o gerenciamento.</w:t>
      </w:r>
    </w:p>
    <w:p w14:paraId="64744AC3" w14:textId="77777777" w:rsidR="001D2BF8" w:rsidRPr="00B641B2" w:rsidRDefault="001D2BF8" w:rsidP="001D2BF8">
      <w:pPr>
        <w:ind w:left="709" w:firstLine="720"/>
        <w:jc w:val="both"/>
        <w:rPr>
          <w:rFonts w:asciiTheme="minorHAnsi" w:hAnsiTheme="minorHAnsi" w:cstheme="minorHAnsi"/>
        </w:rPr>
      </w:pPr>
      <w:r w:rsidRPr="00B641B2">
        <w:rPr>
          <w:rFonts w:asciiTheme="minorHAnsi" w:hAnsiTheme="minorHAnsi" w:cstheme="minorHAnsi"/>
        </w:rPr>
        <w:t>Configuração de Permissões e GPOs:</w:t>
      </w:r>
    </w:p>
    <w:p w14:paraId="5C651532"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Criar grupos no Active Directory para controlar acessos (ex.: leitura, gravação, exclusão).</w:t>
      </w:r>
    </w:p>
    <w:p w14:paraId="2CEB10C2"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Associar permissões específicas aos diretórios com base nas funções e departamentos.</w:t>
      </w:r>
    </w:p>
    <w:p w14:paraId="50EEA40A"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Configurar GPOs (Group Policy Objects) para automatizar:</w:t>
      </w:r>
    </w:p>
    <w:p w14:paraId="6E17EAFF"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Mapeamento de unidades de rede.</w:t>
      </w:r>
    </w:p>
    <w:p w14:paraId="269F30E6"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Configuração de permissões por usuário ou grupo.</w:t>
      </w:r>
    </w:p>
    <w:p w14:paraId="4423AF90"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Aplicação de políticas de segurança e restrições de uso.</w:t>
      </w:r>
    </w:p>
    <w:p w14:paraId="2812F025"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Habilitar auditorias de sucesso e falha.</w:t>
      </w:r>
    </w:p>
    <w:p w14:paraId="79938432" w14:textId="77777777" w:rsidR="001D2BF8" w:rsidRPr="00B641B2" w:rsidRDefault="001D2BF8" w:rsidP="001D2BF8">
      <w:pPr>
        <w:ind w:left="709" w:firstLine="720"/>
        <w:jc w:val="both"/>
        <w:rPr>
          <w:rFonts w:asciiTheme="minorHAnsi" w:hAnsiTheme="minorHAnsi" w:cstheme="minorHAnsi"/>
        </w:rPr>
      </w:pPr>
      <w:r w:rsidRPr="00B641B2">
        <w:rPr>
          <w:rFonts w:asciiTheme="minorHAnsi" w:hAnsiTheme="minorHAnsi" w:cstheme="minorHAnsi"/>
        </w:rPr>
        <w:t>Validação do File Server:</w:t>
      </w:r>
    </w:p>
    <w:p w14:paraId="2B435A51"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Testar a estrutura implementada para verificar se as permissões estão aplicadas corretamente.</w:t>
      </w:r>
    </w:p>
    <w:p w14:paraId="51EC9B7C"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Garantir que os mapeamentos de rede via GPO estão funcionando conforme esperado.</w:t>
      </w:r>
    </w:p>
    <w:p w14:paraId="7D15B783" w14:textId="77777777" w:rsidR="001D2BF8" w:rsidRPr="00B641B2" w:rsidRDefault="001D2BF8" w:rsidP="001D2BF8">
      <w:pPr>
        <w:ind w:left="709" w:firstLine="720"/>
        <w:jc w:val="both"/>
        <w:rPr>
          <w:rFonts w:asciiTheme="minorHAnsi" w:hAnsiTheme="minorHAnsi" w:cstheme="minorHAnsi"/>
        </w:rPr>
      </w:pPr>
      <w:r w:rsidRPr="00B641B2">
        <w:rPr>
          <w:rFonts w:asciiTheme="minorHAnsi" w:hAnsiTheme="minorHAnsi" w:cstheme="minorHAnsi"/>
        </w:rPr>
        <w:t>Treinamento da Equipe:</w:t>
      </w:r>
    </w:p>
    <w:p w14:paraId="452E2A21"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Realizar treinamento prático com a equipe de TI, com duração mínima de 12 horas, abordando:</w:t>
      </w:r>
    </w:p>
    <w:p w14:paraId="1713127A"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Gerenciamento de permissões e criação de grupos no Active Directory.</w:t>
      </w:r>
    </w:p>
    <w:p w14:paraId="51B887AB"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Administração da nova estrutura de diretórios.</w:t>
      </w:r>
    </w:p>
    <w:p w14:paraId="2F39918D"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Configuração e manutenção de GPOs.</w:t>
      </w:r>
    </w:p>
    <w:p w14:paraId="4E918D50"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Boas práticas para gerenciamento do File System.</w:t>
      </w:r>
    </w:p>
    <w:p w14:paraId="40E70DA7" w14:textId="77777777" w:rsidR="001D2BF8" w:rsidRPr="00B641B2" w:rsidRDefault="001D2BF8" w:rsidP="001D2BF8">
      <w:pPr>
        <w:ind w:left="709" w:firstLine="720"/>
        <w:jc w:val="both"/>
        <w:rPr>
          <w:rFonts w:asciiTheme="minorHAnsi" w:hAnsiTheme="minorHAnsi" w:cstheme="minorHAnsi"/>
        </w:rPr>
      </w:pPr>
      <w:r w:rsidRPr="00B641B2">
        <w:rPr>
          <w:rFonts w:asciiTheme="minorHAnsi" w:hAnsiTheme="minorHAnsi" w:cstheme="minorHAnsi"/>
        </w:rPr>
        <w:t>Documentação:</w:t>
      </w:r>
    </w:p>
    <w:p w14:paraId="7B03A677" w14:textId="77777777" w:rsidR="001D2BF8" w:rsidRPr="00B641B2" w:rsidRDefault="001D2BF8" w:rsidP="001D2BF8">
      <w:pPr>
        <w:ind w:left="1418" w:firstLine="720"/>
        <w:jc w:val="both"/>
        <w:rPr>
          <w:rFonts w:asciiTheme="minorHAnsi" w:hAnsiTheme="minorHAnsi" w:cstheme="minorHAnsi"/>
        </w:rPr>
      </w:pPr>
      <w:r w:rsidRPr="00B641B2">
        <w:rPr>
          <w:rFonts w:asciiTheme="minorHAnsi" w:hAnsiTheme="minorHAnsi" w:cstheme="minorHAnsi"/>
        </w:rPr>
        <w:t>Registro detalhado da nova estrutura de diretórios, incluindo:</w:t>
      </w:r>
    </w:p>
    <w:p w14:paraId="56162B86"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Diretórios principais, subdiretórios e funções.</w:t>
      </w:r>
    </w:p>
    <w:p w14:paraId="2B909D1B"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Grupos e permissões aplicadas.</w:t>
      </w:r>
    </w:p>
    <w:p w14:paraId="65E7DE16" w14:textId="77777777" w:rsidR="001D2BF8" w:rsidRPr="00B641B2" w:rsidRDefault="001D2BF8" w:rsidP="001D2BF8">
      <w:pPr>
        <w:ind w:left="1418" w:firstLine="720"/>
        <w:jc w:val="both"/>
        <w:rPr>
          <w:rFonts w:asciiTheme="minorHAnsi" w:hAnsiTheme="minorHAnsi" w:cstheme="minorHAnsi"/>
        </w:rPr>
      </w:pPr>
      <w:r w:rsidRPr="00B641B2">
        <w:rPr>
          <w:rFonts w:asciiTheme="minorHAnsi" w:hAnsiTheme="minorHAnsi" w:cstheme="minorHAnsi"/>
        </w:rPr>
        <w:t>Documentação das GPOs criadas, explicando:</w:t>
      </w:r>
    </w:p>
    <w:p w14:paraId="0B3FE490"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Objetivo de cada política.</w:t>
      </w:r>
    </w:p>
    <w:p w14:paraId="2D301160"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Configurações específicas aplicadas.</w:t>
      </w:r>
    </w:p>
    <w:p w14:paraId="28175808"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Procedimentos para alterações futuras.</w:t>
      </w:r>
    </w:p>
    <w:p w14:paraId="229901AD" w14:textId="77777777" w:rsidR="001D2BF8" w:rsidRPr="00B641B2" w:rsidRDefault="001D2BF8" w:rsidP="001D2BF8">
      <w:pPr>
        <w:ind w:left="1418" w:firstLine="720"/>
        <w:jc w:val="both"/>
        <w:rPr>
          <w:rFonts w:asciiTheme="minorHAnsi" w:hAnsiTheme="minorHAnsi" w:cstheme="minorHAnsi"/>
        </w:rPr>
      </w:pPr>
      <w:r w:rsidRPr="00B641B2">
        <w:rPr>
          <w:rFonts w:asciiTheme="minorHAnsi" w:hAnsiTheme="minorHAnsi" w:cstheme="minorHAnsi"/>
        </w:rPr>
        <w:lastRenderedPageBreak/>
        <w:t>Comunicação:</w:t>
      </w:r>
    </w:p>
    <w:p w14:paraId="62E20A5C" w14:textId="77777777" w:rsidR="001D2BF8" w:rsidRPr="00B641B2" w:rsidRDefault="001D2BF8" w:rsidP="001D2BF8">
      <w:pPr>
        <w:ind w:left="2127" w:firstLine="720"/>
        <w:jc w:val="both"/>
        <w:rPr>
          <w:rFonts w:asciiTheme="minorHAnsi" w:hAnsiTheme="minorHAnsi" w:cstheme="minorHAnsi"/>
        </w:rPr>
      </w:pPr>
      <w:r w:rsidRPr="00B641B2">
        <w:rPr>
          <w:rFonts w:asciiTheme="minorHAnsi" w:hAnsiTheme="minorHAnsi" w:cstheme="minorHAnsi"/>
        </w:rPr>
        <w:t>Apresentar:</w:t>
      </w:r>
    </w:p>
    <w:p w14:paraId="14B45453" w14:textId="77777777" w:rsidR="001D2BF8" w:rsidRPr="00B641B2" w:rsidRDefault="001D2BF8" w:rsidP="001D2BF8">
      <w:pPr>
        <w:ind w:left="3545"/>
        <w:jc w:val="both"/>
        <w:rPr>
          <w:rFonts w:asciiTheme="minorHAnsi" w:hAnsiTheme="minorHAnsi" w:cstheme="minorHAnsi"/>
        </w:rPr>
      </w:pPr>
      <w:r w:rsidRPr="00B641B2">
        <w:rPr>
          <w:rFonts w:asciiTheme="minorHAnsi" w:hAnsiTheme="minorHAnsi" w:cstheme="minorHAnsi"/>
        </w:rPr>
        <w:t>A nova estrutura de diretórios e como ela atende às necessidades específicas.</w:t>
      </w:r>
    </w:p>
    <w:p w14:paraId="6513B304" w14:textId="77777777" w:rsidR="001D2BF8" w:rsidRPr="00B641B2" w:rsidRDefault="001D2BF8" w:rsidP="001D2BF8">
      <w:pPr>
        <w:ind w:left="3545"/>
        <w:jc w:val="both"/>
        <w:rPr>
          <w:rFonts w:asciiTheme="minorHAnsi" w:hAnsiTheme="minorHAnsi" w:cstheme="minorHAnsi"/>
        </w:rPr>
      </w:pPr>
      <w:r w:rsidRPr="00B641B2">
        <w:rPr>
          <w:rFonts w:asciiTheme="minorHAnsi" w:hAnsiTheme="minorHAnsi" w:cstheme="minorHAnsi"/>
        </w:rPr>
        <w:t>Relatórios detalhados sobre permissões e GPOs implementadas.</w:t>
      </w:r>
    </w:p>
    <w:p w14:paraId="3FC78981" w14:textId="77777777" w:rsidR="001D2BF8" w:rsidRPr="00B641B2" w:rsidRDefault="001D2BF8" w:rsidP="001D2BF8">
      <w:pPr>
        <w:ind w:left="3545"/>
        <w:jc w:val="both"/>
        <w:rPr>
          <w:rFonts w:asciiTheme="minorHAnsi" w:hAnsiTheme="minorHAnsi" w:cstheme="minorHAnsi"/>
        </w:rPr>
      </w:pPr>
      <w:r w:rsidRPr="00B641B2">
        <w:rPr>
          <w:rFonts w:asciiTheme="minorHAnsi" w:hAnsiTheme="minorHAnsi" w:cstheme="minorHAnsi"/>
        </w:rPr>
        <w:t>Resultados dos testes realizados no File Server.</w:t>
      </w:r>
    </w:p>
    <w:p w14:paraId="64F2E6AA" w14:textId="77777777" w:rsidR="001D2BF8" w:rsidRPr="00B641B2" w:rsidRDefault="001D2BF8" w:rsidP="001D2BF8">
      <w:pPr>
        <w:ind w:left="1418"/>
        <w:jc w:val="both"/>
        <w:rPr>
          <w:rFonts w:asciiTheme="minorHAnsi" w:hAnsiTheme="minorHAnsi" w:cstheme="minorHAnsi"/>
        </w:rPr>
      </w:pPr>
    </w:p>
    <w:p w14:paraId="5587E890"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Migração do File Server Antigo para a Nova Estrutura Criada</w:t>
      </w:r>
    </w:p>
    <w:p w14:paraId="59F1D03A"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Objetivo</w:t>
      </w:r>
    </w:p>
    <w:p w14:paraId="2CCE1AD6"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Realizar a migração completa dos dados do sistema de arquivos antigo para a nova estrutura criada, garantindo a integridade dos dados, a preservação das permissões e a continuidade operacional. Este processo também inclui a validação pós-migração e ajustes necessários para assegurar que o novo ambiente esteja em plena operação.</w:t>
      </w:r>
    </w:p>
    <w:p w14:paraId="79E84E71"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Etapas do Processo:</w:t>
      </w:r>
    </w:p>
    <w:p w14:paraId="601648EC" w14:textId="77777777" w:rsidR="001D2BF8" w:rsidRPr="00B641B2" w:rsidRDefault="001D2BF8" w:rsidP="001D2BF8">
      <w:pPr>
        <w:ind w:left="709" w:firstLine="720"/>
        <w:jc w:val="both"/>
        <w:rPr>
          <w:rFonts w:asciiTheme="minorHAnsi" w:hAnsiTheme="minorHAnsi" w:cstheme="minorHAnsi"/>
        </w:rPr>
      </w:pPr>
      <w:r w:rsidRPr="00B641B2">
        <w:rPr>
          <w:rFonts w:asciiTheme="minorHAnsi" w:hAnsiTheme="minorHAnsi" w:cstheme="minorHAnsi"/>
        </w:rPr>
        <w:t>Preparação para a Migração:</w:t>
      </w:r>
    </w:p>
    <w:p w14:paraId="51F879F3"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Realizar um levantamento detalhado do sistema de arquivos antigo, incluindo:</w:t>
      </w:r>
    </w:p>
    <w:p w14:paraId="446B2E8D"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Estrutura atual de diretórios e arquivos.</w:t>
      </w:r>
    </w:p>
    <w:p w14:paraId="5EE5B7CE"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Permissões atribuídas por diretório e grupo de usuários.</w:t>
      </w:r>
    </w:p>
    <w:p w14:paraId="2DC938D9"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Dados redundantes, obsoletos ou desnecessários (análise para possível exclusão).</w:t>
      </w:r>
    </w:p>
    <w:p w14:paraId="1B969C99"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Criar um plano de migração que considere:</w:t>
      </w:r>
    </w:p>
    <w:p w14:paraId="7C026329"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Sequência de transferência de dados.</w:t>
      </w:r>
    </w:p>
    <w:p w14:paraId="02A303F9"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Métodos de migração (manual ou automatizado).</w:t>
      </w:r>
    </w:p>
    <w:p w14:paraId="42DC2679"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Janelas de manutenção para minimizar o impacto no órgão.</w:t>
      </w:r>
    </w:p>
    <w:p w14:paraId="12BCC096" w14:textId="77777777" w:rsidR="001D2BF8" w:rsidRPr="00B641B2" w:rsidRDefault="001D2BF8" w:rsidP="001D2BF8">
      <w:pPr>
        <w:ind w:left="1418" w:firstLine="720"/>
        <w:jc w:val="both"/>
        <w:rPr>
          <w:rFonts w:asciiTheme="minorHAnsi" w:hAnsiTheme="minorHAnsi" w:cstheme="minorHAnsi"/>
        </w:rPr>
      </w:pPr>
      <w:r w:rsidRPr="00B641B2">
        <w:rPr>
          <w:rFonts w:asciiTheme="minorHAnsi" w:hAnsiTheme="minorHAnsi" w:cstheme="minorHAnsi"/>
        </w:rPr>
        <w:t>Configuração do Ambiente de Migração:</w:t>
      </w:r>
    </w:p>
    <w:p w14:paraId="6E34EFB0"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Configurar ferramentas de migração, como Robocopy ou scripts PowerShell, para garantir a preservação de dados e permissões.</w:t>
      </w:r>
    </w:p>
    <w:p w14:paraId="7FDC31CA"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Validar a conectividade entre o sistema de origem e o novo File Server.</w:t>
      </w:r>
    </w:p>
    <w:p w14:paraId="3D6F0027" w14:textId="77777777" w:rsidR="001D2BF8" w:rsidRPr="00B641B2" w:rsidRDefault="001D2BF8" w:rsidP="001D2BF8">
      <w:pPr>
        <w:ind w:left="709" w:firstLine="720"/>
        <w:jc w:val="both"/>
        <w:rPr>
          <w:rFonts w:asciiTheme="minorHAnsi" w:hAnsiTheme="minorHAnsi" w:cstheme="minorHAnsi"/>
        </w:rPr>
      </w:pPr>
      <w:r w:rsidRPr="00B641B2">
        <w:rPr>
          <w:rFonts w:asciiTheme="minorHAnsi" w:hAnsiTheme="minorHAnsi" w:cstheme="minorHAnsi"/>
        </w:rPr>
        <w:t>Execução da Migração:</w:t>
      </w:r>
    </w:p>
    <w:p w14:paraId="6665B60D"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Migrar os dados de forma organizada, priorizando diretórios críticos e mais utilizados.</w:t>
      </w:r>
    </w:p>
    <w:p w14:paraId="6706016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Preservar as permissões originais em conformidade com a nova estrutura de diretórios.</w:t>
      </w:r>
    </w:p>
    <w:p w14:paraId="6C71208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Monitorar a transferência para identificar possíveis falhas ou interrupções.</w:t>
      </w:r>
    </w:p>
    <w:p w14:paraId="4AFA309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Habilitar o recurso "Shadow Copies" (Cópias de Sombra) no volume que hospeda os compartilhamentos de rede, garantindo que os usuários autorizados possam acessar versões anteriores de arquivos e pastas compartilhados.</w:t>
      </w:r>
    </w:p>
    <w:p w14:paraId="7B26DE6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Configurar o Shadow Copies para realizar a geração de versões anteriores no mínimo três vezes ao dia, em horários a serem definidos pela equipe de TI deste órgão.</w:t>
      </w:r>
    </w:p>
    <w:p w14:paraId="1D2F158C" w14:textId="77777777" w:rsidR="001D2BF8" w:rsidRPr="00B641B2" w:rsidRDefault="001D2BF8" w:rsidP="001D2BF8">
      <w:pPr>
        <w:ind w:left="709" w:firstLine="720"/>
        <w:jc w:val="both"/>
        <w:rPr>
          <w:rFonts w:asciiTheme="minorHAnsi" w:hAnsiTheme="minorHAnsi" w:cstheme="minorHAnsi"/>
        </w:rPr>
      </w:pPr>
      <w:r w:rsidRPr="00B641B2">
        <w:rPr>
          <w:rFonts w:asciiTheme="minorHAnsi" w:hAnsiTheme="minorHAnsi" w:cstheme="minorHAnsi"/>
        </w:rPr>
        <w:t>Validação Pós-Migração:</w:t>
      </w:r>
    </w:p>
    <w:p w14:paraId="325A66B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Realizar uma auditoria completa dos dados migrados:</w:t>
      </w:r>
    </w:p>
    <w:p w14:paraId="51233F90"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Verificar a integridade dos arquivos transferidos (checksums ou comparações diretas).</w:t>
      </w:r>
    </w:p>
    <w:p w14:paraId="504A6349"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Garantir que as permissões aplicadas estão funcionando conforme esperado.</w:t>
      </w:r>
    </w:p>
    <w:p w14:paraId="50CFB78B"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Solicitar aos usuários-chave que validem o acesso e funcionalidade do novo File Server.</w:t>
      </w:r>
    </w:p>
    <w:p w14:paraId="4BC12909" w14:textId="77777777" w:rsidR="001D2BF8" w:rsidRPr="00B641B2" w:rsidRDefault="001D2BF8" w:rsidP="001D2BF8">
      <w:pPr>
        <w:ind w:left="709" w:firstLine="720"/>
        <w:jc w:val="both"/>
        <w:rPr>
          <w:rFonts w:asciiTheme="minorHAnsi" w:hAnsiTheme="minorHAnsi" w:cstheme="minorHAnsi"/>
        </w:rPr>
      </w:pPr>
      <w:r w:rsidRPr="00B641B2">
        <w:rPr>
          <w:rFonts w:asciiTheme="minorHAnsi" w:hAnsiTheme="minorHAnsi" w:cstheme="minorHAnsi"/>
        </w:rPr>
        <w:t>Treinamento e Suporte:</w:t>
      </w:r>
    </w:p>
    <w:p w14:paraId="4C501A6E"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Realizar sessões de treinamento com a equipe de TI, abordando:</w:t>
      </w:r>
    </w:p>
    <w:p w14:paraId="3812D7D6"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Como gerenciar a nova estrutura de diretórios.</w:t>
      </w:r>
    </w:p>
    <w:p w14:paraId="45EEF978"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lastRenderedPageBreak/>
        <w:t>Monitoramento e manutenção das permissões de acesso.</w:t>
      </w:r>
    </w:p>
    <w:p w14:paraId="7BE54A6E"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Ferramentas de suporte utilizadas no processo de migração.</w:t>
      </w:r>
    </w:p>
    <w:p w14:paraId="266555FF"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Oferecer suporte adicional durante o período inicial de uso do novo File Server para eventuais ajustes.</w:t>
      </w:r>
    </w:p>
    <w:p w14:paraId="18A0F12E" w14:textId="77777777" w:rsidR="001D2BF8" w:rsidRPr="00B641B2" w:rsidRDefault="001D2BF8" w:rsidP="001D2BF8">
      <w:pPr>
        <w:ind w:left="709" w:firstLine="720"/>
        <w:jc w:val="both"/>
        <w:rPr>
          <w:rFonts w:asciiTheme="minorHAnsi" w:hAnsiTheme="minorHAnsi" w:cstheme="minorHAnsi"/>
        </w:rPr>
      </w:pPr>
      <w:r w:rsidRPr="00B641B2">
        <w:rPr>
          <w:rFonts w:asciiTheme="minorHAnsi" w:hAnsiTheme="minorHAnsi" w:cstheme="minorHAnsi"/>
        </w:rPr>
        <w:t>Documentação:</w:t>
      </w:r>
    </w:p>
    <w:p w14:paraId="71512782"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Registro detalhado do processo de migração, incluindo:</w:t>
      </w:r>
    </w:p>
    <w:p w14:paraId="51659019"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Diretórios migrados e mapeamento entre o ambiente antigo e o novo.</w:t>
      </w:r>
    </w:p>
    <w:p w14:paraId="4056023F"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Ferramentas e métodos utilizados na migração.</w:t>
      </w:r>
    </w:p>
    <w:p w14:paraId="3EA10BB2"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Logs de validação de integridade de dados e permissões.</w:t>
      </w:r>
    </w:p>
    <w:p w14:paraId="434A7937"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Comunicação:</w:t>
      </w:r>
    </w:p>
    <w:p w14:paraId="1B190CBF" w14:textId="77777777" w:rsidR="001D2BF8" w:rsidRPr="00B641B2" w:rsidRDefault="001D2BF8" w:rsidP="001D2BF8">
      <w:pPr>
        <w:ind w:left="1418" w:firstLine="720"/>
        <w:jc w:val="both"/>
        <w:rPr>
          <w:rFonts w:asciiTheme="minorHAnsi" w:hAnsiTheme="minorHAnsi" w:cstheme="minorHAnsi"/>
        </w:rPr>
      </w:pPr>
      <w:r w:rsidRPr="00B641B2">
        <w:rPr>
          <w:rFonts w:asciiTheme="minorHAnsi" w:hAnsiTheme="minorHAnsi" w:cstheme="minorHAnsi"/>
        </w:rPr>
        <w:t>Apresentar:</w:t>
      </w:r>
    </w:p>
    <w:p w14:paraId="2B0AC618"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Relatórios de conclusão da migração, destacando:</w:t>
      </w:r>
    </w:p>
    <w:p w14:paraId="575E3DDD"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Dados transferidos com sucesso.</w:t>
      </w:r>
    </w:p>
    <w:p w14:paraId="55783B7F"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Problemas identificados e resolvidos.</w:t>
      </w:r>
    </w:p>
    <w:p w14:paraId="008F6CC7"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Orientações para utilização do novo File Server.</w:t>
      </w:r>
    </w:p>
    <w:p w14:paraId="194CC884"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Recolher feedback da equipe de TI sobre o processo e validar a satisfação com o novo ambiente.</w:t>
      </w:r>
    </w:p>
    <w:p w14:paraId="31B5289A" w14:textId="77777777" w:rsidR="001D2BF8" w:rsidRPr="00B641B2" w:rsidRDefault="001D2BF8" w:rsidP="001D2BF8">
      <w:pPr>
        <w:ind w:left="709"/>
        <w:jc w:val="both"/>
        <w:rPr>
          <w:rFonts w:asciiTheme="minorHAnsi" w:hAnsiTheme="minorHAnsi" w:cstheme="minorHAnsi"/>
        </w:rPr>
      </w:pPr>
    </w:p>
    <w:p w14:paraId="0DE36737"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Documentação do Projeto Desenvolvido</w:t>
      </w:r>
    </w:p>
    <w:p w14:paraId="67FB5AD8"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Objetivo</w:t>
      </w:r>
    </w:p>
    <w:p w14:paraId="30D8F8F5"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Criar uma documentação completa e detalhada sobre o ambiente configurado, cobrindo todos os aspectos técnicos e operacionais do projeto, para garantir suporte, manutenção e continuidade de forma eficiente.</w:t>
      </w:r>
    </w:p>
    <w:p w14:paraId="0ED3A121"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Etapas do Processo:</w:t>
      </w:r>
    </w:p>
    <w:p w14:paraId="67D92576"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Levantamento das Configurações Realizadas:</w:t>
      </w:r>
    </w:p>
    <w:p w14:paraId="107EFBBC"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Coletar todas as informações sobre as configurações e implementações realizadas no ambiente, incluindo:</w:t>
      </w:r>
    </w:p>
    <w:p w14:paraId="728C02EE"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Configurações de hardware, virtualização e rede.</w:t>
      </w:r>
    </w:p>
    <w:p w14:paraId="0059680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Detalhes sobre permissões, de diretórios e GPOs criadas.</w:t>
      </w:r>
    </w:p>
    <w:p w14:paraId="00F8F99D"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Revisar e validar cada configuração com a equipe técnica.</w:t>
      </w:r>
    </w:p>
    <w:p w14:paraId="6A8CB56E"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Elaboração da Documentação Técnica:</w:t>
      </w:r>
    </w:p>
    <w:p w14:paraId="33192A6B"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Configurações do Ambiente HCI:</w:t>
      </w:r>
    </w:p>
    <w:p w14:paraId="677D27C8"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Parâmetros dos nodes, cluster HCI, Witness e Storage Spaces Direct.</w:t>
      </w:r>
    </w:p>
    <w:p w14:paraId="476C067D"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Configurações de Hyper-V e switches virtuais.</w:t>
      </w:r>
    </w:p>
    <w:p w14:paraId="1641B34B"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Configuração das VMs:</w:t>
      </w:r>
    </w:p>
    <w:p w14:paraId="7187FB77"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Especificações de cada máquina virtual, incluindo nome, IP, função e recursos alocados.</w:t>
      </w:r>
    </w:p>
    <w:p w14:paraId="08C6FF6B"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File Server e GPOs:</w:t>
      </w:r>
    </w:p>
    <w:p w14:paraId="554150A9"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Estrutura de diretórios criada, com detalhamento de grupos, permissões e políticas aplicadas.</w:t>
      </w:r>
    </w:p>
    <w:p w14:paraId="45C0445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Configurações de Rede:</w:t>
      </w:r>
    </w:p>
    <w:p w14:paraId="7C0B0C2E"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Integração do HCI, VMs e File Server com o ambiente de rede existente.</w:t>
      </w:r>
    </w:p>
    <w:p w14:paraId="4EDF3898"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Validação e Organização:</w:t>
      </w:r>
    </w:p>
    <w:p w14:paraId="648B1108"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Validar cada seção da documentação com a equipe de T.I para garantir precisão.</w:t>
      </w:r>
    </w:p>
    <w:p w14:paraId="46195CBD"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lastRenderedPageBreak/>
        <w:t>Estruturar a documentação de forma clara e intuitiva, separando por tópicos e categorias, com índices para fácil navegação.</w:t>
      </w:r>
    </w:p>
    <w:p w14:paraId="560789A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Entrega:</w:t>
      </w:r>
    </w:p>
    <w:p w14:paraId="7A3911C6"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Apresentar a documentação final ao órgão, explicando:</w:t>
      </w:r>
    </w:p>
    <w:p w14:paraId="7A6BE305" w14:textId="77777777" w:rsidR="001D2BF8" w:rsidRPr="00B641B2" w:rsidRDefault="001D2BF8" w:rsidP="001D2BF8">
      <w:pPr>
        <w:ind w:left="3545"/>
        <w:jc w:val="both"/>
        <w:rPr>
          <w:rFonts w:asciiTheme="minorHAnsi" w:hAnsiTheme="minorHAnsi" w:cstheme="minorHAnsi"/>
        </w:rPr>
      </w:pPr>
      <w:r w:rsidRPr="00B641B2">
        <w:rPr>
          <w:rFonts w:asciiTheme="minorHAnsi" w:hAnsiTheme="minorHAnsi" w:cstheme="minorHAnsi"/>
        </w:rPr>
        <w:t>Estrutura do documento e como ele pode ser utilizado para manutenção e suporte.</w:t>
      </w:r>
    </w:p>
    <w:p w14:paraId="17F12E08" w14:textId="77777777" w:rsidR="001D2BF8" w:rsidRPr="00B641B2" w:rsidRDefault="001D2BF8" w:rsidP="001D2BF8">
      <w:pPr>
        <w:ind w:left="3545"/>
        <w:jc w:val="both"/>
        <w:rPr>
          <w:rFonts w:asciiTheme="minorHAnsi" w:hAnsiTheme="minorHAnsi" w:cstheme="minorHAnsi"/>
        </w:rPr>
      </w:pPr>
      <w:r w:rsidRPr="00B641B2">
        <w:rPr>
          <w:rFonts w:asciiTheme="minorHAnsi" w:hAnsiTheme="minorHAnsi" w:cstheme="minorHAnsi"/>
        </w:rPr>
        <w:t>Garantir que a equipe de T.I do órgão tenha acesso integral ao material e compreenda seu conteúdo.</w:t>
      </w:r>
    </w:p>
    <w:p w14:paraId="1A7F9C16" w14:textId="77777777" w:rsidR="001D2BF8" w:rsidRPr="00B641B2" w:rsidRDefault="001D2BF8" w:rsidP="001D2BF8">
      <w:pPr>
        <w:ind w:left="1418"/>
        <w:jc w:val="both"/>
        <w:rPr>
          <w:rFonts w:asciiTheme="minorHAnsi" w:hAnsiTheme="minorHAnsi" w:cstheme="minorHAnsi"/>
        </w:rPr>
      </w:pPr>
    </w:p>
    <w:p w14:paraId="2C93ADCB"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Testes e Validações</w:t>
      </w:r>
    </w:p>
    <w:p w14:paraId="387F0842"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Objetivo</w:t>
      </w:r>
    </w:p>
    <w:p w14:paraId="7C6C98B3"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Realizar testes abrangentes e validar todas as configurações e implementações realizadas durante o projeto, garantindo o pleno funcionamento, a integridade e a disponibilidade dos serviços configurados. Esses testes visam identificar possíveis falhas e assegurar que o ambiente atende às necessidades da Prefeitura antes de sua entrega final.</w:t>
      </w:r>
    </w:p>
    <w:p w14:paraId="6D2B0B3A"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Etapas do Processo:</w:t>
      </w:r>
    </w:p>
    <w:p w14:paraId="275AA82F"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Testes de Funcionamento Geral:</w:t>
      </w:r>
    </w:p>
    <w:p w14:paraId="5BF2CD24"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Verificar o correto funcionamento de cada componente implementado, incluindo:</w:t>
      </w:r>
    </w:p>
    <w:p w14:paraId="0CB4D584"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Ambiente HCI:</w:t>
      </w:r>
    </w:p>
    <w:p w14:paraId="106FF0F6" w14:textId="77777777" w:rsidR="001D2BF8" w:rsidRPr="00B641B2" w:rsidRDefault="001D2BF8" w:rsidP="001D2BF8">
      <w:pPr>
        <w:ind w:left="3545"/>
        <w:jc w:val="both"/>
        <w:rPr>
          <w:rFonts w:asciiTheme="minorHAnsi" w:hAnsiTheme="minorHAnsi" w:cstheme="minorHAnsi"/>
        </w:rPr>
      </w:pPr>
      <w:r w:rsidRPr="00B641B2">
        <w:rPr>
          <w:rFonts w:asciiTheme="minorHAnsi" w:hAnsiTheme="minorHAnsi" w:cstheme="minorHAnsi"/>
        </w:rPr>
        <w:t>Conectividade entre os nodes, funcionamento do Witness e desempenho do Storage Spaces Direct.</w:t>
      </w:r>
    </w:p>
    <w:p w14:paraId="317BD633" w14:textId="77777777" w:rsidR="001D2BF8" w:rsidRPr="00B641B2" w:rsidRDefault="001D2BF8" w:rsidP="001D2BF8">
      <w:pPr>
        <w:ind w:left="2127" w:firstLine="720"/>
        <w:jc w:val="both"/>
        <w:rPr>
          <w:rFonts w:asciiTheme="minorHAnsi" w:hAnsiTheme="minorHAnsi" w:cstheme="minorHAnsi"/>
        </w:rPr>
      </w:pPr>
      <w:r w:rsidRPr="00B641B2">
        <w:rPr>
          <w:rFonts w:asciiTheme="minorHAnsi" w:hAnsiTheme="minorHAnsi" w:cstheme="minorHAnsi"/>
        </w:rPr>
        <w:t>VMs:</w:t>
      </w:r>
    </w:p>
    <w:p w14:paraId="76D52B48" w14:textId="77777777" w:rsidR="001D2BF8" w:rsidRPr="00B641B2" w:rsidRDefault="001D2BF8" w:rsidP="001D2BF8">
      <w:pPr>
        <w:ind w:left="3545"/>
        <w:jc w:val="both"/>
        <w:rPr>
          <w:rFonts w:asciiTheme="minorHAnsi" w:hAnsiTheme="minorHAnsi" w:cstheme="minorHAnsi"/>
        </w:rPr>
      </w:pPr>
      <w:r w:rsidRPr="00B641B2">
        <w:rPr>
          <w:rFonts w:asciiTheme="minorHAnsi" w:hAnsiTheme="minorHAnsi" w:cstheme="minorHAnsi"/>
        </w:rPr>
        <w:t>Inicialização, conectividade e execução de suas funções específicas.</w:t>
      </w:r>
    </w:p>
    <w:p w14:paraId="6AEA514E" w14:textId="77777777" w:rsidR="001D2BF8" w:rsidRPr="00B641B2" w:rsidRDefault="001D2BF8" w:rsidP="001D2BF8">
      <w:pPr>
        <w:ind w:left="3545"/>
        <w:jc w:val="both"/>
        <w:rPr>
          <w:rFonts w:asciiTheme="minorHAnsi" w:hAnsiTheme="minorHAnsi" w:cstheme="minorHAnsi"/>
        </w:rPr>
      </w:pPr>
      <w:r w:rsidRPr="00B641B2">
        <w:rPr>
          <w:rFonts w:asciiTheme="minorHAnsi" w:hAnsiTheme="minorHAnsi" w:cstheme="minorHAnsi"/>
        </w:rPr>
        <w:t>Validar os serviços de rede configurados (AD, DNS, DHCP e File Server).</w:t>
      </w:r>
    </w:p>
    <w:p w14:paraId="3A3E09C2"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Testes de Alta Disponibilidade (Failover):</w:t>
      </w:r>
    </w:p>
    <w:p w14:paraId="79092B05"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Simular falhas em um dos nodes do cluster para verificar o comportamento do ambiente HCI:</w:t>
      </w:r>
    </w:p>
    <w:p w14:paraId="6FC44CF5"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Validar a continuidade dos serviços hospedados no cluster.</w:t>
      </w:r>
    </w:p>
    <w:p w14:paraId="58C953CE"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Testar o failover do DHCP entre os servidores configurados.</w:t>
      </w:r>
    </w:p>
    <w:p w14:paraId="3EA0E8F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Testes de Permissões e Acesso ao File Server:</w:t>
      </w:r>
    </w:p>
    <w:p w14:paraId="3E16317C"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Avaliar o funcionamento das permissões aplicadas no File Server, garantindo:</w:t>
      </w:r>
    </w:p>
    <w:p w14:paraId="74752F25"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Que os usuários têm acesso apenas aos diretórios designados.</w:t>
      </w:r>
    </w:p>
    <w:p w14:paraId="4E9E9B1F"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Que grupos e políticas de GPO estão funcionando corretamente.</w:t>
      </w:r>
    </w:p>
    <w:p w14:paraId="35B1D7B1"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Simular cenários de acesso indevido para verificar as restrições aplicadas.</w:t>
      </w:r>
    </w:p>
    <w:p w14:paraId="02AC7C91"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Verificar o funcionamento dos logs de auditoria de sucesso e falha referente ao acesso aos arquivos compartilhados em rede.</w:t>
      </w:r>
    </w:p>
    <w:p w14:paraId="2E33834B"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Auditoria do Desempenho e Integração:</w:t>
      </w:r>
    </w:p>
    <w:p w14:paraId="0940AC11"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Monitorar o desempenho do ambiente configurado durante os testes.</w:t>
      </w:r>
    </w:p>
    <w:p w14:paraId="1115CE29"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Validar a integração dos componentes configurados com o ambiente existente neste órgão.</w:t>
      </w:r>
    </w:p>
    <w:p w14:paraId="0C92C766"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Validação Final com o Órgão:</w:t>
      </w:r>
    </w:p>
    <w:p w14:paraId="75F858FC"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Apresentar os resultados dos testes à equipe de TI da Prefeitura.</w:t>
      </w:r>
    </w:p>
    <w:p w14:paraId="537ABFF2"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Recolher feedback para ajustes finais antes da entrega do projeto.</w:t>
      </w:r>
    </w:p>
    <w:p w14:paraId="27227F42"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Documentação:</w:t>
      </w:r>
    </w:p>
    <w:p w14:paraId="7178C05E"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Registrar os resultados de todos os testes realizados, incluindo:</w:t>
      </w:r>
    </w:p>
    <w:p w14:paraId="4078DB99"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lastRenderedPageBreak/>
        <w:t>Desempenho do ambiente em cenários de failover e recuperação.</w:t>
      </w:r>
    </w:p>
    <w:p w14:paraId="778D4363"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Logs de erros corrigidos e ajustes realizados.</w:t>
      </w:r>
    </w:p>
    <w:p w14:paraId="015F1FC2"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Relatórios de permissões e acessos validados.</w:t>
      </w:r>
    </w:p>
    <w:p w14:paraId="39521371"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Comunicação:</w:t>
      </w:r>
    </w:p>
    <w:p w14:paraId="1CC0B836" w14:textId="77777777" w:rsidR="001D2BF8" w:rsidRPr="00B641B2" w:rsidRDefault="001D2BF8" w:rsidP="001D2BF8">
      <w:pPr>
        <w:ind w:left="1418" w:firstLine="720"/>
        <w:jc w:val="both"/>
        <w:rPr>
          <w:rFonts w:asciiTheme="minorHAnsi" w:hAnsiTheme="minorHAnsi" w:cstheme="minorHAnsi"/>
        </w:rPr>
      </w:pPr>
      <w:r w:rsidRPr="00B641B2">
        <w:rPr>
          <w:rFonts w:asciiTheme="minorHAnsi" w:hAnsiTheme="minorHAnsi" w:cstheme="minorHAnsi"/>
        </w:rPr>
        <w:t>Apresentar:</w:t>
      </w:r>
    </w:p>
    <w:p w14:paraId="2867AC9C"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Relatório final dos testes realizados, destacando:</w:t>
      </w:r>
    </w:p>
    <w:p w14:paraId="2C55B0F8" w14:textId="77777777" w:rsidR="001D2BF8" w:rsidRPr="00B641B2" w:rsidRDefault="001D2BF8" w:rsidP="001D2BF8">
      <w:pPr>
        <w:ind w:left="3545"/>
        <w:jc w:val="both"/>
        <w:rPr>
          <w:rFonts w:asciiTheme="minorHAnsi" w:hAnsiTheme="minorHAnsi" w:cstheme="minorHAnsi"/>
        </w:rPr>
      </w:pPr>
      <w:r w:rsidRPr="00B641B2">
        <w:rPr>
          <w:rFonts w:asciiTheme="minorHAnsi" w:hAnsiTheme="minorHAnsi" w:cstheme="minorHAnsi"/>
        </w:rPr>
        <w:t>Funcionamento validado de cada componente.</w:t>
      </w:r>
    </w:p>
    <w:p w14:paraId="6E72DAD4" w14:textId="77777777" w:rsidR="001D2BF8" w:rsidRPr="00B641B2" w:rsidRDefault="001D2BF8" w:rsidP="001D2BF8">
      <w:pPr>
        <w:ind w:left="3545"/>
        <w:jc w:val="both"/>
        <w:rPr>
          <w:rFonts w:asciiTheme="minorHAnsi" w:hAnsiTheme="minorHAnsi" w:cstheme="minorHAnsi"/>
        </w:rPr>
      </w:pPr>
      <w:r w:rsidRPr="00B641B2">
        <w:rPr>
          <w:rFonts w:asciiTheme="minorHAnsi" w:hAnsiTheme="minorHAnsi" w:cstheme="minorHAnsi"/>
        </w:rPr>
        <w:t>Problemas encontrados e soluções aplicadas.</w:t>
      </w:r>
    </w:p>
    <w:p w14:paraId="4741F4D2" w14:textId="77777777" w:rsidR="001D2BF8" w:rsidRPr="00B641B2" w:rsidRDefault="001D2BF8" w:rsidP="001D2BF8">
      <w:pPr>
        <w:ind w:left="3545"/>
        <w:jc w:val="both"/>
        <w:rPr>
          <w:rFonts w:asciiTheme="minorHAnsi" w:hAnsiTheme="minorHAnsi" w:cstheme="minorHAnsi"/>
        </w:rPr>
      </w:pPr>
      <w:r w:rsidRPr="00B641B2">
        <w:rPr>
          <w:rFonts w:asciiTheme="minorHAnsi" w:hAnsiTheme="minorHAnsi" w:cstheme="minorHAnsi"/>
        </w:rPr>
        <w:t>Conformidade com os objetivos do projeto.</w:t>
      </w:r>
    </w:p>
    <w:p w14:paraId="4859F53B" w14:textId="77777777" w:rsidR="001D2BF8" w:rsidRPr="00B641B2" w:rsidRDefault="001D2BF8" w:rsidP="001D2BF8">
      <w:pPr>
        <w:ind w:left="3545"/>
        <w:jc w:val="both"/>
        <w:rPr>
          <w:rFonts w:asciiTheme="minorHAnsi" w:hAnsiTheme="minorHAnsi" w:cstheme="minorHAnsi"/>
        </w:rPr>
      </w:pPr>
      <w:r w:rsidRPr="00B641B2">
        <w:rPr>
          <w:rFonts w:asciiTheme="minorHAnsi" w:hAnsiTheme="minorHAnsi" w:cstheme="minorHAnsi"/>
        </w:rPr>
        <w:t>Garantir que a equipe de TI deste órgão esteja ciente de todo o processo e pronto para receber o ambiente configurado.</w:t>
      </w:r>
    </w:p>
    <w:p w14:paraId="3E21A336" w14:textId="77777777" w:rsidR="001D2BF8" w:rsidRPr="00B641B2" w:rsidRDefault="001D2BF8" w:rsidP="001D2BF8">
      <w:pPr>
        <w:ind w:left="709"/>
        <w:jc w:val="both"/>
        <w:rPr>
          <w:rFonts w:asciiTheme="minorHAnsi" w:hAnsiTheme="minorHAnsi" w:cstheme="minorHAnsi"/>
        </w:rPr>
      </w:pPr>
    </w:p>
    <w:p w14:paraId="2B7F3319"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Transferência de Conhecimento e Treinamento Prático</w:t>
      </w:r>
    </w:p>
    <w:p w14:paraId="49D80FD0"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Objetivo</w:t>
      </w:r>
    </w:p>
    <w:p w14:paraId="00E36E37"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Capacitar a equipe de T.I da Prefeitura por meio de sessões práticas e teóricas realizadas ao longo da implementação, garantindo que os profissionais possam administrar e manter o ambiente configurado de forma eficiente e independente.</w:t>
      </w:r>
    </w:p>
    <w:p w14:paraId="3007EAAE"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Etapas do Processo:</w:t>
      </w:r>
    </w:p>
    <w:p w14:paraId="3AC2DF9E"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Treinamento Durante a Implementação (Hands-On):</w:t>
      </w:r>
    </w:p>
    <w:p w14:paraId="61097D89"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Oferecer atividades práticas enquanto as configurações são realizadas, incluindo:</w:t>
      </w:r>
    </w:p>
    <w:p w14:paraId="4421DDB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Configuração do ambiente HCI, VMs e rede.</w:t>
      </w:r>
    </w:p>
    <w:p w14:paraId="6243935D"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Operações de backup e recuperação de dados.</w:t>
      </w:r>
    </w:p>
    <w:p w14:paraId="5579477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Configuração de permissões no File Server e GPOs.</w:t>
      </w:r>
    </w:p>
    <w:p w14:paraId="28B7F45B"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Explicar os fundamentos e objetivos das ações realizadas para facilitar o entendimento técnico.</w:t>
      </w:r>
    </w:p>
    <w:p w14:paraId="34260327"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Sessões de Treinamento Teórico-Prático:</w:t>
      </w:r>
    </w:p>
    <w:p w14:paraId="3153BC92"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Realizar treinamentos dedicados com a equipe após a implementação, abordando:</w:t>
      </w:r>
    </w:p>
    <w:p w14:paraId="7475F8DD"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Administração do ambiente HCI: gerência de nodes, cluster e armazenamento.</w:t>
      </w:r>
    </w:p>
    <w:p w14:paraId="6CD92F9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Gerenciamento de VMs: criação, exclusão, ajustes e monitoramento.</w:t>
      </w:r>
    </w:p>
    <w:p w14:paraId="6303B70E"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Configuração e manutenção de GPOs e permissões no File Server.</w:t>
      </w:r>
    </w:p>
    <w:p w14:paraId="20927006"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Uso e manutenção do sistema de backup, com simulações de recuperação.</w:t>
      </w:r>
    </w:p>
    <w:p w14:paraId="2CE06B26"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Adaptar o conteúdo às necessidades específicas e nível de conhecimento da equipe.</w:t>
      </w:r>
    </w:p>
    <w:p w14:paraId="387B69E5"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Materiais de Apoio:</w:t>
      </w:r>
    </w:p>
    <w:p w14:paraId="719A4EE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Entregar guias e tutoriais customizados com base no ambiente configurado:</w:t>
      </w:r>
    </w:p>
    <w:p w14:paraId="47D1F685"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Passo a passo para tarefas administrativas comuns.</w:t>
      </w:r>
    </w:p>
    <w:p w14:paraId="5CEB16DE"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Procedimentos de resolução para possíveis problemas técnicos.</w:t>
      </w:r>
    </w:p>
    <w:p w14:paraId="41D93896"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Links e materiais de referência técnica para aprendizado contínuo.</w:t>
      </w:r>
    </w:p>
    <w:p w14:paraId="455CA896"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Documentação:</w:t>
      </w:r>
    </w:p>
    <w:p w14:paraId="0EBC5105"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Registrar o conteúdo abordado em todas as sessões de treinamento.</w:t>
      </w:r>
    </w:p>
    <w:p w14:paraId="697CEE14"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Incluir anotações e feedback fornecido pela equipe durante as atividades práticas.</w:t>
      </w:r>
    </w:p>
    <w:p w14:paraId="78C6571E"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Fornecer um cronograma detalhado do treinamento realizado, com tópicos abordados e horas aplicadas.</w:t>
      </w:r>
    </w:p>
    <w:p w14:paraId="6C0922A4"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Comunicação:</w:t>
      </w:r>
    </w:p>
    <w:p w14:paraId="3582DA73"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Apresentar:</w:t>
      </w:r>
    </w:p>
    <w:p w14:paraId="780344C4"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Um relatório final detalhando as sessões de treinamento realizadas.</w:t>
      </w:r>
    </w:p>
    <w:p w14:paraId="30720EFC"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lastRenderedPageBreak/>
        <w:t>Informações sobre o desempenho da equipe durante o treinamento.</w:t>
      </w:r>
    </w:p>
    <w:p w14:paraId="22B5B616"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Recomendações de aprimoramento ou treinamentos futuros, se necessário.</w:t>
      </w:r>
    </w:p>
    <w:p w14:paraId="301729FB" w14:textId="77777777" w:rsidR="001D2BF8" w:rsidRPr="00B641B2" w:rsidRDefault="001D2BF8" w:rsidP="001D2BF8">
      <w:pPr>
        <w:ind w:left="709"/>
        <w:jc w:val="both"/>
        <w:rPr>
          <w:rFonts w:asciiTheme="minorHAnsi" w:hAnsiTheme="minorHAnsi" w:cstheme="minorHAnsi"/>
        </w:rPr>
      </w:pPr>
    </w:p>
    <w:p w14:paraId="03B260AC"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Banco de Horas de Suporte Técnico Especializado</w:t>
      </w:r>
    </w:p>
    <w:p w14:paraId="6D335BD5"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Objetivo</w:t>
      </w:r>
    </w:p>
    <w:p w14:paraId="6656E0CE"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Prover suporte técnico continuado para resolver eventuais problemas, realizar ajustes no ambiente configurado e atender a novas necessidades da Prefeitura no prazo de até 12 meses após a entrega do projeto. Este suporte será disponibilizado na forma de um banco de 30 horas, com atendimento remoto e eventual suporte presencial, conforme necessidade.</w:t>
      </w:r>
    </w:p>
    <w:p w14:paraId="2DFB245D" w14:textId="77777777" w:rsidR="001D2BF8" w:rsidRPr="00B641B2" w:rsidRDefault="001D2BF8" w:rsidP="001D2BF8">
      <w:pPr>
        <w:ind w:left="709"/>
        <w:jc w:val="both"/>
        <w:rPr>
          <w:rFonts w:asciiTheme="minorHAnsi" w:hAnsiTheme="minorHAnsi" w:cstheme="minorHAnsi"/>
          <w:b/>
          <w:bCs/>
        </w:rPr>
      </w:pPr>
      <w:r w:rsidRPr="00B641B2">
        <w:rPr>
          <w:rFonts w:asciiTheme="minorHAnsi" w:hAnsiTheme="minorHAnsi" w:cstheme="minorHAnsi"/>
          <w:b/>
          <w:bCs/>
        </w:rPr>
        <w:t>Etapas do Processo:</w:t>
      </w:r>
    </w:p>
    <w:p w14:paraId="16AEE259"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Disponibilização do Banco de Horas:</w:t>
      </w:r>
    </w:p>
    <w:p w14:paraId="4E2E2CA6"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 Prefeitura terá à disposição 30 horas de suporte técnico especializado, contabilizadas em frações mínimas de 30 minutos por atendimento.</w:t>
      </w:r>
    </w:p>
    <w:p w14:paraId="5C73BE9C" w14:textId="77777777" w:rsidR="001D2BF8" w:rsidRPr="00B641B2" w:rsidRDefault="001D2BF8" w:rsidP="001D2BF8">
      <w:pPr>
        <w:ind w:left="1418" w:firstLine="720"/>
        <w:jc w:val="both"/>
        <w:rPr>
          <w:rFonts w:asciiTheme="minorHAnsi" w:hAnsiTheme="minorHAnsi" w:cstheme="minorHAnsi"/>
        </w:rPr>
      </w:pPr>
      <w:r w:rsidRPr="00B641B2">
        <w:rPr>
          <w:rFonts w:asciiTheme="minorHAnsi" w:hAnsiTheme="minorHAnsi" w:cstheme="minorHAnsi"/>
        </w:rPr>
        <w:t>As horas podem ser utilizadas para:</w:t>
      </w:r>
    </w:p>
    <w:p w14:paraId="5F644C7F"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Solucionar problemas técnicos no ambiente configurado.</w:t>
      </w:r>
    </w:p>
    <w:p w14:paraId="25D79E92"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Ajustar configurações de HCI, VMs, File Server, GPOs ou backup.</w:t>
      </w:r>
    </w:p>
    <w:p w14:paraId="5BEB193C"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Suporte para novas demandas relacionadas ao escopo do projeto.</w:t>
      </w:r>
    </w:p>
    <w:p w14:paraId="6533F699"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Formas de Atendimento:</w:t>
      </w:r>
    </w:p>
    <w:p w14:paraId="158849B0"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Suporte remoto:</w:t>
      </w:r>
    </w:p>
    <w:p w14:paraId="287FB350"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Atendimento rápido via plataformas de comunicação, como e-mail, telefone, videoconferência ou ferramentas de acesso remoto.</w:t>
      </w:r>
    </w:p>
    <w:p w14:paraId="460EDDC0"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Solução para problemas que não demandem intervenção física.</w:t>
      </w:r>
    </w:p>
    <w:p w14:paraId="435DF8D9"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Suporte presencial:</w:t>
      </w:r>
    </w:p>
    <w:p w14:paraId="07207E78"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Disponibilizado quando o problema ou ajuste exigir intervenção no local.</w:t>
      </w:r>
    </w:p>
    <w:p w14:paraId="04A068B6"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Os custos relacionados a deslocamento, hospedagem e alimentação do técnico serão de responsabilidade da Prefeitura.</w:t>
      </w:r>
    </w:p>
    <w:p w14:paraId="18DDBA8D"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Registro e Controle de Chamados:</w:t>
      </w:r>
    </w:p>
    <w:p w14:paraId="0D4A820D"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Todos os chamados e atendimentos devem ser registrados em um sistema ou planilha de controle, incluindo:</w:t>
      </w:r>
    </w:p>
    <w:p w14:paraId="7E6BE37E"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Descrição do problema ou demanda.</w:t>
      </w:r>
    </w:p>
    <w:p w14:paraId="0C035083"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Tempo utilizado e técnico responsável.</w:t>
      </w:r>
    </w:p>
    <w:p w14:paraId="76346F41"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Solução implementada.</w:t>
      </w:r>
    </w:p>
    <w:p w14:paraId="549CFD42"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Relatórios periódicos serão fornecidos à Prefeitura, detalhando o consumo do banco de horas e o saldo remanescente.</w:t>
      </w:r>
    </w:p>
    <w:p w14:paraId="25ACB581"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Acompanhamento e Feedback:</w:t>
      </w:r>
    </w:p>
    <w:p w14:paraId="6DBBD83F"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Após cada atendimento, será solicitado feedback da Prefeitura sobre a qualidade do suporte prestado.</w:t>
      </w:r>
    </w:p>
    <w:p w14:paraId="5A63E68A"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Este retorno será utilizado para aprimorar o atendimento e ajustar processos, se necessário.</w:t>
      </w:r>
    </w:p>
    <w:p w14:paraId="45902D80"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Documentação:</w:t>
      </w:r>
    </w:p>
    <w:p w14:paraId="472E5A85"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Registro de todas as intervenções realizadas, contendo:</w:t>
      </w:r>
    </w:p>
    <w:p w14:paraId="5853840B"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Detalhes técnicos da demanda e sua solução.</w:t>
      </w:r>
    </w:p>
    <w:p w14:paraId="16FD9123"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Tempo consumido em cada atendimento.</w:t>
      </w:r>
    </w:p>
    <w:p w14:paraId="18B597DA"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Alterações ou melhorias feitas no ambiente.</w:t>
      </w:r>
    </w:p>
    <w:p w14:paraId="098F3926"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Relatórios mensais ou trimestrais consolidando o uso do banco de horas.</w:t>
      </w:r>
    </w:p>
    <w:p w14:paraId="56902E0F"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lastRenderedPageBreak/>
        <w:t>Condições do Suporte:</w:t>
      </w:r>
    </w:p>
    <w:p w14:paraId="7443EBAF"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Validade do Banco de Horas:</w:t>
      </w:r>
    </w:p>
    <w:p w14:paraId="6CB58A8A" w14:textId="77777777" w:rsidR="001D2BF8" w:rsidRPr="00B641B2" w:rsidRDefault="001D2BF8" w:rsidP="001D2BF8">
      <w:pPr>
        <w:ind w:left="2836"/>
        <w:jc w:val="both"/>
        <w:rPr>
          <w:rFonts w:asciiTheme="minorHAnsi" w:hAnsiTheme="minorHAnsi" w:cstheme="minorHAnsi"/>
        </w:rPr>
      </w:pPr>
      <w:r w:rsidRPr="00B641B2">
        <w:rPr>
          <w:rFonts w:asciiTheme="minorHAnsi" w:hAnsiTheme="minorHAnsi" w:cstheme="minorHAnsi"/>
        </w:rPr>
        <w:t>O banco de horas será válido por 12 meses a partir da data de entrega do projeto, após esse prazo as horas não utilizadas serão consideradas expiradas.</w:t>
      </w:r>
    </w:p>
    <w:p w14:paraId="0B90B49D"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Exclusões do Escopo:</w:t>
      </w:r>
    </w:p>
    <w:p w14:paraId="496DB4D7"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Demandas fora do escopo do projeto configurado, como novos desenvolvimentos ou consultorias extensas, poderão ser atendidas por meio de contratos adicionais.</w:t>
      </w:r>
    </w:p>
    <w:p w14:paraId="10BF72BA" w14:textId="77777777" w:rsidR="001D2BF8" w:rsidRPr="00B641B2" w:rsidRDefault="001D2BF8" w:rsidP="001D2BF8">
      <w:pPr>
        <w:ind w:left="1418"/>
        <w:jc w:val="both"/>
        <w:rPr>
          <w:rFonts w:asciiTheme="minorHAnsi" w:hAnsiTheme="minorHAnsi" w:cstheme="minorHAnsi"/>
        </w:rPr>
      </w:pPr>
      <w:r w:rsidRPr="00B641B2">
        <w:rPr>
          <w:rFonts w:asciiTheme="minorHAnsi" w:hAnsiTheme="minorHAnsi" w:cstheme="minorHAnsi"/>
        </w:rPr>
        <w:t>Responsabilidades do Órgão:</w:t>
      </w:r>
    </w:p>
    <w:p w14:paraId="1BA0FC26"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Garantir acesso remoto seguro ao ambiente, caso necessário.</w:t>
      </w:r>
    </w:p>
    <w:p w14:paraId="09F60896" w14:textId="77777777" w:rsidR="001D2BF8" w:rsidRPr="00B641B2" w:rsidRDefault="001D2BF8" w:rsidP="001D2BF8">
      <w:pPr>
        <w:ind w:left="2127"/>
        <w:jc w:val="both"/>
        <w:rPr>
          <w:rFonts w:asciiTheme="minorHAnsi" w:hAnsiTheme="minorHAnsi" w:cstheme="minorHAnsi"/>
        </w:rPr>
      </w:pPr>
      <w:r w:rsidRPr="00B641B2">
        <w:rPr>
          <w:rFonts w:asciiTheme="minorHAnsi" w:hAnsiTheme="minorHAnsi" w:cstheme="minorHAnsi"/>
        </w:rPr>
        <w:t>Custear despesas relacionadas a deslocamento, hospedagem e alimentação do técnico para atendimentos presenciais.</w:t>
      </w:r>
    </w:p>
    <w:p w14:paraId="3EB4209C" w14:textId="77777777" w:rsidR="001D2BF8" w:rsidRPr="00B641B2" w:rsidRDefault="001D2BF8" w:rsidP="001D2BF8">
      <w:pPr>
        <w:ind w:left="709"/>
        <w:jc w:val="both"/>
        <w:rPr>
          <w:rFonts w:asciiTheme="minorHAnsi" w:hAnsiTheme="minorHAnsi" w:cstheme="minorHAnsi"/>
        </w:rPr>
      </w:pPr>
    </w:p>
    <w:p w14:paraId="1F53CA67" w14:textId="5D0029E4" w:rsidR="001D2BF8" w:rsidRPr="00B641B2" w:rsidRDefault="001D2BF8" w:rsidP="00FB73E6">
      <w:pPr>
        <w:pStyle w:val="PargrafodaLista"/>
        <w:widowControl/>
        <w:numPr>
          <w:ilvl w:val="1"/>
          <w:numId w:val="55"/>
        </w:numPr>
        <w:autoSpaceDE/>
        <w:autoSpaceDN/>
        <w:contextualSpacing/>
        <w:rPr>
          <w:rFonts w:asciiTheme="minorHAnsi" w:hAnsiTheme="minorHAnsi" w:cstheme="minorHAnsi"/>
          <w:b/>
          <w:bCs/>
        </w:rPr>
      </w:pPr>
      <w:r w:rsidRPr="00B641B2">
        <w:rPr>
          <w:rFonts w:asciiTheme="minorHAnsi" w:hAnsiTheme="minorHAnsi" w:cstheme="minorHAnsi"/>
          <w:b/>
          <w:bCs/>
        </w:rPr>
        <w:t>Recebimento</w:t>
      </w:r>
    </w:p>
    <w:p w14:paraId="6C88A110" w14:textId="77777777" w:rsidR="001D2BF8" w:rsidRPr="00B641B2" w:rsidRDefault="001D2BF8" w:rsidP="001D2BF8">
      <w:pPr>
        <w:ind w:left="360"/>
        <w:jc w:val="both"/>
        <w:rPr>
          <w:rFonts w:asciiTheme="minorHAnsi" w:hAnsiTheme="minorHAnsi" w:cstheme="minorHAnsi"/>
        </w:rPr>
      </w:pPr>
      <w:r w:rsidRPr="00B641B2">
        <w:rPr>
          <w:rFonts w:asciiTheme="minorHAnsi" w:hAnsiTheme="minorHAnsi" w:cstheme="minorHAnsi"/>
        </w:rPr>
        <w:t>Recebimento Provisório</w:t>
      </w:r>
    </w:p>
    <w:p w14:paraId="5097E63C"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recebimento provisório será realizado em até 7 (sete) dias úteis após a entrega dos equipamentos e das licenças. Nesta etapa, serão verificadas as seguintes condições:</w:t>
      </w:r>
    </w:p>
    <w:p w14:paraId="6E687CB6" w14:textId="77777777" w:rsidR="001D2BF8" w:rsidRPr="00B641B2" w:rsidRDefault="001D2BF8" w:rsidP="001D2BF8">
      <w:pPr>
        <w:ind w:left="720" w:firstLine="720"/>
        <w:jc w:val="both"/>
        <w:rPr>
          <w:rFonts w:asciiTheme="minorHAnsi" w:hAnsiTheme="minorHAnsi" w:cstheme="minorHAnsi"/>
        </w:rPr>
      </w:pPr>
      <w:r w:rsidRPr="00B641B2">
        <w:rPr>
          <w:rFonts w:asciiTheme="minorHAnsi" w:hAnsiTheme="minorHAnsi" w:cstheme="minorHAnsi"/>
        </w:rPr>
        <w:t xml:space="preserve">Hardware: </w:t>
      </w:r>
    </w:p>
    <w:p w14:paraId="3985480E" w14:textId="77777777" w:rsidR="001D2BF8" w:rsidRPr="00B641B2" w:rsidRDefault="001D2BF8" w:rsidP="001D2BF8">
      <w:pPr>
        <w:ind w:left="2160"/>
        <w:jc w:val="both"/>
        <w:rPr>
          <w:rFonts w:asciiTheme="minorHAnsi" w:hAnsiTheme="minorHAnsi" w:cstheme="minorHAnsi"/>
        </w:rPr>
      </w:pPr>
      <w:r w:rsidRPr="00B641B2">
        <w:rPr>
          <w:rFonts w:asciiTheme="minorHAnsi" w:hAnsiTheme="minorHAnsi" w:cstheme="minorHAnsi"/>
        </w:rPr>
        <w:t>A entrega física dos equipamentos, avaliando quantidade, especificações contratuais, integridade e ausência de danos aparentes.</w:t>
      </w:r>
    </w:p>
    <w:p w14:paraId="492A1754" w14:textId="77777777" w:rsidR="001D2BF8" w:rsidRPr="00B641B2" w:rsidRDefault="001D2BF8" w:rsidP="001D2BF8">
      <w:pPr>
        <w:ind w:left="720" w:firstLine="720"/>
        <w:jc w:val="both"/>
        <w:rPr>
          <w:rFonts w:asciiTheme="minorHAnsi" w:hAnsiTheme="minorHAnsi" w:cstheme="minorHAnsi"/>
        </w:rPr>
      </w:pPr>
      <w:r w:rsidRPr="00B641B2">
        <w:rPr>
          <w:rFonts w:asciiTheme="minorHAnsi" w:hAnsiTheme="minorHAnsi" w:cstheme="minorHAnsi"/>
        </w:rPr>
        <w:t xml:space="preserve">Licenças de Software: </w:t>
      </w:r>
    </w:p>
    <w:p w14:paraId="6ECDCDF9" w14:textId="77777777" w:rsidR="001D2BF8" w:rsidRPr="00B641B2" w:rsidRDefault="001D2BF8" w:rsidP="001D2BF8">
      <w:pPr>
        <w:ind w:left="2160"/>
        <w:jc w:val="both"/>
        <w:rPr>
          <w:rFonts w:asciiTheme="minorHAnsi" w:hAnsiTheme="minorHAnsi" w:cstheme="minorHAnsi"/>
        </w:rPr>
      </w:pPr>
      <w:r w:rsidRPr="00B641B2">
        <w:rPr>
          <w:rFonts w:asciiTheme="minorHAnsi" w:hAnsiTheme="minorHAnsi" w:cstheme="minorHAnsi"/>
        </w:rPr>
        <w:t>A disponibilização das chaves de ativação, códigos de licença ou documentação comprobatória, garantindo que correspondem às especificações contratuais e estejam aptas para uso.</w:t>
      </w:r>
    </w:p>
    <w:p w14:paraId="6863CF34"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recebimento provisório será formalizado por meio de um termo de recebimento provisório, que registrará a entrega dos equipamentos e das licenças, bem como eventuais observações preliminares.</w:t>
      </w:r>
    </w:p>
    <w:p w14:paraId="5810E092" w14:textId="77777777" w:rsidR="001D2BF8" w:rsidRPr="00B641B2" w:rsidRDefault="001D2BF8" w:rsidP="001D2BF8">
      <w:pPr>
        <w:ind w:left="360"/>
        <w:jc w:val="both"/>
        <w:rPr>
          <w:rFonts w:asciiTheme="minorHAnsi" w:hAnsiTheme="minorHAnsi" w:cstheme="minorHAnsi"/>
        </w:rPr>
      </w:pPr>
      <w:r w:rsidRPr="00B641B2">
        <w:rPr>
          <w:rFonts w:asciiTheme="minorHAnsi" w:hAnsiTheme="minorHAnsi" w:cstheme="minorHAnsi"/>
        </w:rPr>
        <w:t>Recebimento Definitivo</w:t>
      </w:r>
    </w:p>
    <w:p w14:paraId="1A842359"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recebimento definitivo será realizado em até 15 (quinze) dias úteis após a conclusão de todas as entregas de equipamentos, licenças e serviços contratados, incluindo instalação, configuração e treinamentos. Para sua formalização, devem ser atendidas as seguintes condições:</w:t>
      </w:r>
    </w:p>
    <w:p w14:paraId="5A4CCCCC" w14:textId="77777777" w:rsidR="001D2BF8" w:rsidRPr="00B641B2" w:rsidRDefault="001D2BF8" w:rsidP="001D2BF8">
      <w:pPr>
        <w:ind w:left="720" w:firstLine="720"/>
        <w:jc w:val="both"/>
        <w:rPr>
          <w:rFonts w:asciiTheme="minorHAnsi" w:hAnsiTheme="minorHAnsi" w:cstheme="minorHAnsi"/>
        </w:rPr>
      </w:pPr>
      <w:r w:rsidRPr="00B641B2">
        <w:rPr>
          <w:rFonts w:asciiTheme="minorHAnsi" w:hAnsiTheme="minorHAnsi" w:cstheme="minorHAnsi"/>
        </w:rPr>
        <w:t xml:space="preserve">Hardware: </w:t>
      </w:r>
    </w:p>
    <w:p w14:paraId="4F59822E" w14:textId="77777777" w:rsidR="001D2BF8" w:rsidRPr="00B641B2" w:rsidRDefault="001D2BF8" w:rsidP="001D2BF8">
      <w:pPr>
        <w:ind w:left="2160"/>
        <w:jc w:val="both"/>
        <w:rPr>
          <w:rFonts w:asciiTheme="minorHAnsi" w:hAnsiTheme="minorHAnsi" w:cstheme="minorHAnsi"/>
        </w:rPr>
      </w:pPr>
      <w:r w:rsidRPr="00B641B2">
        <w:rPr>
          <w:rFonts w:asciiTheme="minorHAnsi" w:hAnsiTheme="minorHAnsi" w:cstheme="minorHAnsi"/>
        </w:rPr>
        <w:t>Realização de testes completos para validação do funcionamento, desempenho, compatibilidade e integração dos equipamentos, conforme as especificações contratuais.</w:t>
      </w:r>
    </w:p>
    <w:p w14:paraId="37E3F0E8" w14:textId="77777777" w:rsidR="001D2BF8" w:rsidRPr="00B641B2" w:rsidRDefault="001D2BF8" w:rsidP="001D2BF8">
      <w:pPr>
        <w:ind w:left="720" w:firstLine="720"/>
        <w:jc w:val="both"/>
        <w:rPr>
          <w:rFonts w:asciiTheme="minorHAnsi" w:hAnsiTheme="minorHAnsi" w:cstheme="minorHAnsi"/>
        </w:rPr>
      </w:pPr>
      <w:r w:rsidRPr="00B641B2">
        <w:rPr>
          <w:rFonts w:asciiTheme="minorHAnsi" w:hAnsiTheme="minorHAnsi" w:cstheme="minorHAnsi"/>
        </w:rPr>
        <w:t xml:space="preserve">Licenças de Software: </w:t>
      </w:r>
    </w:p>
    <w:p w14:paraId="3E9DD816" w14:textId="77777777" w:rsidR="001D2BF8" w:rsidRPr="00B641B2" w:rsidRDefault="001D2BF8" w:rsidP="001D2BF8">
      <w:pPr>
        <w:ind w:left="2160"/>
        <w:jc w:val="both"/>
        <w:rPr>
          <w:rFonts w:asciiTheme="minorHAnsi" w:hAnsiTheme="minorHAnsi" w:cstheme="minorHAnsi"/>
        </w:rPr>
      </w:pPr>
      <w:r w:rsidRPr="00B641B2">
        <w:rPr>
          <w:rFonts w:asciiTheme="minorHAnsi" w:hAnsiTheme="minorHAnsi" w:cstheme="minorHAnsi"/>
        </w:rPr>
        <w:t>Validação da ativação, funcionamento pleno e conformidade das licenças com as funcionalidades previstas no contrato.</w:t>
      </w:r>
    </w:p>
    <w:p w14:paraId="48779BBC" w14:textId="77777777" w:rsidR="001D2BF8" w:rsidRPr="00B641B2" w:rsidRDefault="001D2BF8" w:rsidP="001D2BF8">
      <w:pPr>
        <w:ind w:left="720" w:firstLine="720"/>
        <w:jc w:val="both"/>
        <w:rPr>
          <w:rFonts w:asciiTheme="minorHAnsi" w:hAnsiTheme="minorHAnsi" w:cstheme="minorHAnsi"/>
        </w:rPr>
      </w:pPr>
      <w:r w:rsidRPr="00B641B2">
        <w:rPr>
          <w:rFonts w:asciiTheme="minorHAnsi" w:hAnsiTheme="minorHAnsi" w:cstheme="minorHAnsi"/>
        </w:rPr>
        <w:t xml:space="preserve">Serviços: </w:t>
      </w:r>
    </w:p>
    <w:p w14:paraId="2F9E49AC" w14:textId="77777777" w:rsidR="001D2BF8" w:rsidRPr="00B641B2" w:rsidRDefault="001D2BF8" w:rsidP="001D2BF8">
      <w:pPr>
        <w:ind w:left="2160"/>
        <w:jc w:val="both"/>
        <w:rPr>
          <w:rFonts w:asciiTheme="minorHAnsi" w:hAnsiTheme="minorHAnsi" w:cstheme="minorHAnsi"/>
        </w:rPr>
      </w:pPr>
      <w:r w:rsidRPr="00B641B2">
        <w:rPr>
          <w:rFonts w:asciiTheme="minorHAnsi" w:hAnsiTheme="minorHAnsi" w:cstheme="minorHAnsi"/>
        </w:rPr>
        <w:t>Certificação da conclusão integral dos serviços, incluindo a execução adequada de instalação, configuração, treinamento e a entrega de todos os itens associados, como documentação técnica e ajustes finais, conforme previsto no contrato.</w:t>
      </w:r>
    </w:p>
    <w:p w14:paraId="667D252C"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Ao término dessa etapa, será emitido um termo de recebimento definitivo, que formalizará a aceitação integral dos equipamentos, licenças e serviços executados, encerrando as obrigações contratuais relacionadas às entregas e serviços.</w:t>
      </w:r>
    </w:p>
    <w:p w14:paraId="6A07F315" w14:textId="77777777" w:rsidR="001D2BF8" w:rsidRPr="00B641B2" w:rsidRDefault="001D2BF8" w:rsidP="001D2BF8">
      <w:pPr>
        <w:ind w:left="720" w:firstLine="720"/>
        <w:jc w:val="both"/>
        <w:rPr>
          <w:rFonts w:asciiTheme="minorHAnsi" w:hAnsiTheme="minorHAnsi" w:cstheme="minorHAnsi"/>
        </w:rPr>
      </w:pPr>
      <w:r w:rsidRPr="00B641B2">
        <w:rPr>
          <w:rFonts w:asciiTheme="minorHAnsi" w:hAnsiTheme="minorHAnsi" w:cstheme="minorHAnsi"/>
        </w:rPr>
        <w:t xml:space="preserve">Exceção: </w:t>
      </w:r>
    </w:p>
    <w:p w14:paraId="4E054E43" w14:textId="77777777" w:rsidR="001D2BF8" w:rsidRPr="00B641B2" w:rsidRDefault="001D2BF8" w:rsidP="001D2BF8">
      <w:pPr>
        <w:ind w:left="1440" w:firstLine="720"/>
        <w:jc w:val="both"/>
        <w:rPr>
          <w:rFonts w:asciiTheme="minorHAnsi" w:hAnsiTheme="minorHAnsi" w:cstheme="minorHAnsi"/>
        </w:rPr>
      </w:pPr>
      <w:r w:rsidRPr="00B641B2">
        <w:rPr>
          <w:rFonts w:asciiTheme="minorHAnsi" w:hAnsiTheme="minorHAnsi" w:cstheme="minorHAnsi"/>
        </w:rPr>
        <w:t>Banco de Horas de Suporte Técnico Especializado</w:t>
      </w:r>
    </w:p>
    <w:p w14:paraId="3C982DD1" w14:textId="77777777" w:rsidR="001D2BF8" w:rsidRPr="00B641B2" w:rsidRDefault="001D2BF8" w:rsidP="001D2BF8">
      <w:pPr>
        <w:ind w:left="2880"/>
        <w:jc w:val="both"/>
        <w:rPr>
          <w:rFonts w:asciiTheme="minorHAnsi" w:hAnsiTheme="minorHAnsi" w:cstheme="minorHAnsi"/>
        </w:rPr>
      </w:pPr>
      <w:r w:rsidRPr="00B641B2">
        <w:rPr>
          <w:rFonts w:asciiTheme="minorHAnsi" w:hAnsiTheme="minorHAnsi" w:cstheme="minorHAnsi"/>
        </w:rPr>
        <w:lastRenderedPageBreak/>
        <w:t>As obrigações contratuais relacionadas ao Banco de Horas de Suporte Técnico Especializado permanecem ativas após o recebimento definitivo. Este banco deve disponibilizar 30 horas de suporte técnico especializado, válidas por um período de 12 (doze) meses a partir da data do recebimento definitivo.</w:t>
      </w:r>
    </w:p>
    <w:p w14:paraId="35227DB9" w14:textId="77777777" w:rsidR="001D2BF8" w:rsidRPr="00B641B2" w:rsidRDefault="001D2BF8" w:rsidP="001D2BF8">
      <w:pPr>
        <w:ind w:left="720"/>
        <w:jc w:val="both"/>
        <w:rPr>
          <w:rFonts w:asciiTheme="minorHAnsi" w:hAnsiTheme="minorHAnsi" w:cstheme="minorHAnsi"/>
        </w:rPr>
      </w:pPr>
    </w:p>
    <w:p w14:paraId="073DF109" w14:textId="77797355" w:rsidR="001D2BF8" w:rsidRPr="00FB73E6" w:rsidRDefault="001D2BF8" w:rsidP="00FB73E6">
      <w:pPr>
        <w:pStyle w:val="PargrafodaLista"/>
        <w:widowControl/>
        <w:numPr>
          <w:ilvl w:val="1"/>
          <w:numId w:val="55"/>
        </w:numPr>
        <w:autoSpaceDE/>
        <w:autoSpaceDN/>
        <w:rPr>
          <w:rFonts w:asciiTheme="minorHAnsi" w:hAnsiTheme="minorHAnsi" w:cstheme="minorHAnsi"/>
          <w:b/>
          <w:bCs/>
        </w:rPr>
      </w:pPr>
      <w:r w:rsidRPr="00FB73E6">
        <w:rPr>
          <w:rFonts w:asciiTheme="minorHAnsi" w:hAnsiTheme="minorHAnsi" w:cstheme="minorHAnsi"/>
          <w:b/>
          <w:bCs/>
        </w:rPr>
        <w:t>Visita Técnica Prévia</w:t>
      </w:r>
    </w:p>
    <w:p w14:paraId="6E549D0A" w14:textId="77777777" w:rsidR="001D2BF8" w:rsidRPr="00B641B2" w:rsidRDefault="001D2BF8" w:rsidP="001D2BF8">
      <w:pPr>
        <w:ind w:firstLine="720"/>
        <w:jc w:val="both"/>
        <w:rPr>
          <w:rFonts w:asciiTheme="minorHAnsi" w:hAnsiTheme="minorHAnsi" w:cstheme="minorHAnsi"/>
          <w:b/>
          <w:bCs/>
        </w:rPr>
      </w:pPr>
      <w:r w:rsidRPr="00B641B2">
        <w:rPr>
          <w:rFonts w:asciiTheme="minorHAnsi" w:hAnsiTheme="minorHAnsi" w:cstheme="minorHAnsi"/>
          <w:b/>
          <w:bCs/>
        </w:rPr>
        <w:t>Obrigatoriedade e Objetivos</w:t>
      </w:r>
    </w:p>
    <w:p w14:paraId="3F19805E" w14:textId="77777777" w:rsidR="001D2BF8" w:rsidRPr="00B641B2" w:rsidRDefault="001D2BF8" w:rsidP="001D2BF8">
      <w:pPr>
        <w:ind w:left="936"/>
        <w:jc w:val="both"/>
        <w:rPr>
          <w:rFonts w:asciiTheme="minorHAnsi" w:hAnsiTheme="minorHAnsi" w:cstheme="minorHAnsi"/>
        </w:rPr>
      </w:pPr>
      <w:r w:rsidRPr="00B641B2">
        <w:rPr>
          <w:rFonts w:asciiTheme="minorHAnsi" w:hAnsiTheme="minorHAnsi" w:cstheme="minorHAnsi"/>
        </w:rPr>
        <w:t>A realização da visita técnica ao local indicado pela contratante é obrigatória antes da participação no pregão eletrônico. Essa visita tem como objetivos:</w:t>
      </w:r>
    </w:p>
    <w:p w14:paraId="505E7A2D" w14:textId="77777777" w:rsidR="001D2BF8" w:rsidRPr="00B641B2" w:rsidRDefault="001D2BF8" w:rsidP="001D2BF8">
      <w:pPr>
        <w:ind w:left="1440"/>
        <w:jc w:val="both"/>
        <w:rPr>
          <w:rFonts w:asciiTheme="minorHAnsi" w:hAnsiTheme="minorHAnsi" w:cstheme="minorHAnsi"/>
        </w:rPr>
      </w:pPr>
      <w:r w:rsidRPr="00B641B2">
        <w:rPr>
          <w:rFonts w:asciiTheme="minorHAnsi" w:hAnsiTheme="minorHAnsi" w:cstheme="minorHAnsi"/>
        </w:rPr>
        <w:t>Verificar as condições do ambiente atual de produção, incluindo infraestrutura física (espaço, refrigeração, energia elétrica) e lógica (redes, sistemas e equipamentos existentes).</w:t>
      </w:r>
    </w:p>
    <w:p w14:paraId="5381FCFE" w14:textId="77777777" w:rsidR="001D2BF8" w:rsidRPr="00B641B2" w:rsidRDefault="001D2BF8" w:rsidP="001D2BF8">
      <w:pPr>
        <w:ind w:left="1440"/>
        <w:jc w:val="both"/>
        <w:rPr>
          <w:rFonts w:asciiTheme="minorHAnsi" w:hAnsiTheme="minorHAnsi" w:cstheme="minorHAnsi"/>
        </w:rPr>
      </w:pPr>
      <w:r w:rsidRPr="00B641B2">
        <w:rPr>
          <w:rFonts w:asciiTheme="minorHAnsi" w:hAnsiTheme="minorHAnsi" w:cstheme="minorHAnsi"/>
        </w:rPr>
        <w:t>Identificar possíveis restrições ou requisitos específicos que possam impactar na execução da solução proposta.</w:t>
      </w:r>
    </w:p>
    <w:p w14:paraId="3CD384A6" w14:textId="77777777" w:rsidR="001D2BF8" w:rsidRPr="00B641B2" w:rsidRDefault="001D2BF8" w:rsidP="001D2BF8">
      <w:pPr>
        <w:ind w:left="1440"/>
        <w:jc w:val="both"/>
        <w:rPr>
          <w:rFonts w:asciiTheme="minorHAnsi" w:hAnsiTheme="minorHAnsi" w:cstheme="minorHAnsi"/>
        </w:rPr>
      </w:pPr>
      <w:r w:rsidRPr="00B641B2">
        <w:rPr>
          <w:rFonts w:asciiTheme="minorHAnsi" w:hAnsiTheme="minorHAnsi" w:cstheme="minorHAnsi"/>
        </w:rPr>
        <w:t>A visita técnica é indispensável para garantir que a solução ofertada esteja adequada às condições reais do ambiente existente e para evitar alegações de desconhecimento de fatores locais pela licitante vencedora.</w:t>
      </w:r>
    </w:p>
    <w:p w14:paraId="1994AF1F" w14:textId="77777777" w:rsidR="001D2BF8" w:rsidRPr="00B641B2" w:rsidRDefault="001D2BF8" w:rsidP="001D2BF8">
      <w:pPr>
        <w:ind w:firstLine="720"/>
        <w:jc w:val="both"/>
        <w:rPr>
          <w:rFonts w:asciiTheme="minorHAnsi" w:hAnsiTheme="minorHAnsi" w:cstheme="minorHAnsi"/>
        </w:rPr>
      </w:pPr>
      <w:r w:rsidRPr="00B641B2">
        <w:rPr>
          <w:rFonts w:asciiTheme="minorHAnsi" w:hAnsiTheme="minorHAnsi" w:cstheme="minorHAnsi"/>
        </w:rPr>
        <w:t>Agendamento da Visita Técnica</w:t>
      </w:r>
    </w:p>
    <w:p w14:paraId="780EF16E" w14:textId="77777777" w:rsidR="001D2BF8" w:rsidRPr="00B641B2" w:rsidRDefault="001D2BF8" w:rsidP="001D2BF8">
      <w:pPr>
        <w:ind w:left="936"/>
        <w:jc w:val="both"/>
        <w:rPr>
          <w:rFonts w:asciiTheme="minorHAnsi" w:hAnsiTheme="minorHAnsi" w:cstheme="minorHAnsi"/>
        </w:rPr>
      </w:pPr>
      <w:r w:rsidRPr="00B641B2">
        <w:rPr>
          <w:rFonts w:asciiTheme="minorHAnsi" w:hAnsiTheme="minorHAnsi" w:cstheme="minorHAnsi"/>
        </w:rPr>
        <w:t xml:space="preserve">O contato para o agendamento deverá ser realizado exclusivamente por e-mail, enviado para </w:t>
      </w:r>
      <w:r w:rsidRPr="00B641B2">
        <w:fldChar w:fldCharType="begin"/>
      </w:r>
      <w:r w:rsidRPr="00B641B2">
        <w:rPr>
          <w:rFonts w:asciiTheme="minorHAnsi" w:hAnsiTheme="minorHAnsi"/>
        </w:rPr>
        <w:instrText xml:space="preserve"> HYPERLINK "mailto:adminti@saojoaquimdabarra.sp.gov.br" </w:instrText>
      </w:r>
      <w:r w:rsidRPr="00B641B2">
        <w:fldChar w:fldCharType="separate"/>
      </w:r>
      <w:r w:rsidRPr="00B641B2">
        <w:rPr>
          <w:rStyle w:val="Hyperlink"/>
          <w:rFonts w:asciiTheme="minorHAnsi" w:hAnsiTheme="minorHAnsi" w:cstheme="minorHAnsi"/>
        </w:rPr>
        <w:t>adminti@saojoaquimdabarra.sp.gov.br</w:t>
      </w:r>
      <w:r w:rsidRPr="00B641B2">
        <w:rPr>
          <w:rStyle w:val="Hyperlink"/>
          <w:rFonts w:asciiTheme="minorHAnsi" w:hAnsiTheme="minorHAnsi" w:cstheme="minorHAnsi"/>
        </w:rPr>
        <w:fldChar w:fldCharType="end"/>
      </w:r>
      <w:r w:rsidRPr="00B641B2">
        <w:rPr>
          <w:rFonts w:asciiTheme="minorHAnsi" w:hAnsiTheme="minorHAnsi" w:cstheme="minorHAnsi"/>
        </w:rPr>
        <w:t xml:space="preserve">, com cópia para </w:t>
      </w:r>
      <w:r w:rsidRPr="00B641B2">
        <w:fldChar w:fldCharType="begin"/>
      </w:r>
      <w:r w:rsidRPr="00B641B2">
        <w:rPr>
          <w:rFonts w:asciiTheme="minorHAnsi" w:hAnsiTheme="minorHAnsi"/>
        </w:rPr>
        <w:instrText xml:space="preserve"> HYPERLINK "mailto:cpd@saojoaquimdabarra.sp.gov.br" </w:instrText>
      </w:r>
      <w:r w:rsidRPr="00B641B2">
        <w:fldChar w:fldCharType="separate"/>
      </w:r>
      <w:r w:rsidRPr="00B641B2">
        <w:rPr>
          <w:rStyle w:val="Hyperlink"/>
          <w:rFonts w:asciiTheme="minorHAnsi" w:hAnsiTheme="minorHAnsi" w:cstheme="minorHAnsi"/>
        </w:rPr>
        <w:t>cpd@saojoaquimdabarra.sp.gov.br</w:t>
      </w:r>
      <w:r w:rsidRPr="00B641B2">
        <w:rPr>
          <w:rStyle w:val="Hyperlink"/>
          <w:rFonts w:asciiTheme="minorHAnsi" w:hAnsiTheme="minorHAnsi" w:cstheme="minorHAnsi"/>
        </w:rPr>
        <w:fldChar w:fldCharType="end"/>
      </w:r>
      <w:r w:rsidRPr="00B641B2">
        <w:rPr>
          <w:rFonts w:asciiTheme="minorHAnsi" w:hAnsiTheme="minorHAnsi" w:cstheme="minorHAnsi"/>
        </w:rPr>
        <w:t>.</w:t>
      </w:r>
    </w:p>
    <w:p w14:paraId="7050F980" w14:textId="77777777" w:rsidR="001D2BF8" w:rsidRPr="00B641B2" w:rsidRDefault="001D2BF8" w:rsidP="001D2BF8">
      <w:pPr>
        <w:ind w:left="936"/>
        <w:jc w:val="both"/>
        <w:rPr>
          <w:rFonts w:asciiTheme="minorHAnsi" w:hAnsiTheme="minorHAnsi" w:cstheme="minorHAnsi"/>
        </w:rPr>
      </w:pPr>
      <w:r w:rsidRPr="00B641B2">
        <w:rPr>
          <w:rFonts w:asciiTheme="minorHAnsi" w:hAnsiTheme="minorHAnsi" w:cstheme="minorHAnsi"/>
        </w:rPr>
        <w:t>O agendamento deverá ser solicitado até, no máximo, 3 (três) dias úteis antes da data da realização do pregão eletrônico.</w:t>
      </w:r>
    </w:p>
    <w:p w14:paraId="6D809D1B" w14:textId="77777777" w:rsidR="001D2BF8" w:rsidRPr="00B641B2" w:rsidRDefault="001D2BF8" w:rsidP="001D2BF8">
      <w:pPr>
        <w:ind w:left="936"/>
        <w:jc w:val="both"/>
        <w:rPr>
          <w:rFonts w:asciiTheme="minorHAnsi" w:hAnsiTheme="minorHAnsi" w:cstheme="minorHAnsi"/>
        </w:rPr>
      </w:pPr>
      <w:r w:rsidRPr="00B641B2">
        <w:rPr>
          <w:rFonts w:asciiTheme="minorHAnsi" w:hAnsiTheme="minorHAnsi" w:cstheme="minorHAnsi"/>
        </w:rPr>
        <w:t>As visitas técnicas deverão ser realizadas até, no máximo, 2 (dois) dias úteis antes da data de realização do pregão eletrônico.</w:t>
      </w:r>
    </w:p>
    <w:p w14:paraId="7A180D84" w14:textId="77777777" w:rsidR="001D2BF8" w:rsidRPr="00B641B2" w:rsidRDefault="001D2BF8" w:rsidP="001D2BF8">
      <w:pPr>
        <w:ind w:left="936"/>
        <w:jc w:val="both"/>
        <w:rPr>
          <w:rFonts w:asciiTheme="minorHAnsi" w:hAnsiTheme="minorHAnsi" w:cstheme="minorHAnsi"/>
        </w:rPr>
      </w:pPr>
      <w:r w:rsidRPr="00B641B2">
        <w:rPr>
          <w:rFonts w:asciiTheme="minorHAnsi" w:hAnsiTheme="minorHAnsi" w:cstheme="minorHAnsi"/>
        </w:rPr>
        <w:t>As datas e horários serão definidos de acordo com a disponibilidade da equipe técnica do órgão</w:t>
      </w:r>
    </w:p>
    <w:p w14:paraId="07CB72C6" w14:textId="77777777" w:rsidR="001D2BF8" w:rsidRPr="00B641B2" w:rsidRDefault="001D2BF8" w:rsidP="001D2BF8">
      <w:pPr>
        <w:ind w:firstLine="720"/>
        <w:jc w:val="both"/>
        <w:rPr>
          <w:rFonts w:asciiTheme="minorHAnsi" w:hAnsiTheme="minorHAnsi" w:cstheme="minorHAnsi"/>
        </w:rPr>
      </w:pPr>
      <w:r w:rsidRPr="00B641B2">
        <w:rPr>
          <w:rFonts w:asciiTheme="minorHAnsi" w:hAnsiTheme="minorHAnsi" w:cstheme="minorHAnsi"/>
        </w:rPr>
        <w:t>Representação e Acompanhamento</w:t>
      </w:r>
    </w:p>
    <w:p w14:paraId="22FEC61C" w14:textId="77777777" w:rsidR="001D2BF8" w:rsidRPr="00B641B2" w:rsidRDefault="001D2BF8" w:rsidP="001D2BF8">
      <w:pPr>
        <w:ind w:left="936"/>
        <w:jc w:val="both"/>
        <w:rPr>
          <w:rFonts w:asciiTheme="minorHAnsi" w:hAnsiTheme="minorHAnsi" w:cstheme="minorHAnsi"/>
        </w:rPr>
      </w:pPr>
      <w:r w:rsidRPr="00B641B2">
        <w:rPr>
          <w:rFonts w:asciiTheme="minorHAnsi" w:hAnsiTheme="minorHAnsi" w:cstheme="minorHAnsi"/>
        </w:rPr>
        <w:t>A licitante deverá ser representada por um preposto munido de carta de credenciamento, que deverá comparecer ao local na data e horário confirmados. A visita será acompanhada por um técnico da equipe de TI do órgão, que estará disponível para esclarecimentos necessários relacionados às condições do ambiente.</w:t>
      </w:r>
    </w:p>
    <w:p w14:paraId="2302F225" w14:textId="77777777" w:rsidR="001D2BF8" w:rsidRPr="00B641B2" w:rsidRDefault="001D2BF8" w:rsidP="001D2BF8">
      <w:pPr>
        <w:ind w:firstLine="720"/>
        <w:jc w:val="both"/>
        <w:rPr>
          <w:rFonts w:asciiTheme="minorHAnsi" w:hAnsiTheme="minorHAnsi" w:cstheme="minorHAnsi"/>
        </w:rPr>
      </w:pPr>
      <w:r w:rsidRPr="00B641B2">
        <w:rPr>
          <w:rFonts w:asciiTheme="minorHAnsi" w:hAnsiTheme="minorHAnsi" w:cstheme="minorHAnsi"/>
        </w:rPr>
        <w:t>Emissão do Comprovante de Visita Técnica</w:t>
      </w:r>
    </w:p>
    <w:p w14:paraId="43104457" w14:textId="77777777" w:rsidR="001D2BF8" w:rsidRPr="00B641B2" w:rsidRDefault="001D2BF8" w:rsidP="001D2BF8">
      <w:pPr>
        <w:ind w:left="936"/>
        <w:jc w:val="both"/>
        <w:rPr>
          <w:rFonts w:asciiTheme="minorHAnsi" w:hAnsiTheme="minorHAnsi" w:cstheme="minorHAnsi"/>
        </w:rPr>
      </w:pPr>
      <w:r w:rsidRPr="00B641B2">
        <w:rPr>
          <w:rFonts w:asciiTheme="minorHAnsi" w:hAnsiTheme="minorHAnsi" w:cstheme="minorHAnsi"/>
        </w:rPr>
        <w:t>Após a realização da visita técnica, será emitido pela contratante um Comprovante de Realização de Visita Técnica, que deverá ser assinado pelo representante técnico do órgão e pelo preposto da licitante. Esse comprovante deverá ser anexado, obrigatoriamente, à documentação técnica a ser apresentada no pregão eletrônico, junto com catálogos, fichas técnicas, certificados e demais comprovações exigidas.</w:t>
      </w:r>
    </w:p>
    <w:p w14:paraId="621AA1B5" w14:textId="77777777" w:rsidR="001D2BF8" w:rsidRPr="00B641B2" w:rsidRDefault="001D2BF8" w:rsidP="001D2BF8">
      <w:pPr>
        <w:ind w:left="936"/>
        <w:jc w:val="both"/>
        <w:rPr>
          <w:rFonts w:asciiTheme="minorHAnsi" w:hAnsiTheme="minorHAnsi" w:cstheme="minorHAnsi"/>
        </w:rPr>
      </w:pPr>
    </w:p>
    <w:p w14:paraId="32BA905F"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A ausência do comprovante de visita técnica resultará na desclassificação da licitante, considerando que a visita técnica é um requisito essencial para a validação da proposta e a aderência da solução às condições do ambiente existente.</w:t>
      </w:r>
    </w:p>
    <w:p w14:paraId="3A414A67" w14:textId="77777777" w:rsidR="001D2BF8" w:rsidRPr="00B641B2" w:rsidRDefault="001D2BF8" w:rsidP="001D2BF8">
      <w:pPr>
        <w:jc w:val="both"/>
        <w:rPr>
          <w:rFonts w:asciiTheme="minorHAnsi" w:hAnsiTheme="minorHAnsi" w:cstheme="minorHAnsi"/>
          <w:b/>
          <w:bCs/>
        </w:rPr>
      </w:pPr>
    </w:p>
    <w:p w14:paraId="75D02C9A" w14:textId="612BE4F4" w:rsidR="001D2BF8" w:rsidRPr="00FB73E6" w:rsidRDefault="001D2BF8" w:rsidP="00FB73E6">
      <w:pPr>
        <w:pStyle w:val="PargrafodaLista"/>
        <w:widowControl/>
        <w:numPr>
          <w:ilvl w:val="1"/>
          <w:numId w:val="55"/>
        </w:numPr>
        <w:autoSpaceDE/>
        <w:autoSpaceDN/>
        <w:rPr>
          <w:rFonts w:asciiTheme="minorHAnsi" w:hAnsiTheme="minorHAnsi" w:cstheme="minorHAnsi"/>
          <w:b/>
          <w:bCs/>
        </w:rPr>
      </w:pPr>
      <w:r w:rsidRPr="00FB73E6">
        <w:rPr>
          <w:rFonts w:asciiTheme="minorHAnsi" w:hAnsiTheme="minorHAnsi" w:cstheme="minorHAnsi"/>
          <w:b/>
          <w:bCs/>
        </w:rPr>
        <w:t>Atestado de Capacidade Técnica</w:t>
      </w:r>
    </w:p>
    <w:p w14:paraId="4E4C1252" w14:textId="77777777" w:rsidR="001D2BF8" w:rsidRPr="00B641B2" w:rsidRDefault="001D2BF8" w:rsidP="001D2BF8">
      <w:pPr>
        <w:ind w:left="360"/>
        <w:jc w:val="both"/>
        <w:rPr>
          <w:rFonts w:asciiTheme="minorHAnsi" w:hAnsiTheme="minorHAnsi" w:cstheme="minorHAnsi"/>
        </w:rPr>
      </w:pPr>
      <w:r w:rsidRPr="00B641B2">
        <w:rPr>
          <w:rFonts w:asciiTheme="minorHAnsi" w:hAnsiTheme="minorHAnsi" w:cstheme="minorHAnsi"/>
        </w:rPr>
        <w:t>A licitante deverá apresentar atestado(s) de capacidade técnica, emitido(s) por pessoa jurídica de direito público ou privado, que comprove(m) a experiência no fornecimento de hardware e na prestação de serviços técnicos especializados de instalação e configuração, diretamente relacionados ao objeto desta licitação, conforme especificado no Termo de Referência.</w:t>
      </w:r>
    </w:p>
    <w:p w14:paraId="5767AFBA" w14:textId="77777777" w:rsidR="001D2BF8" w:rsidRPr="00B641B2" w:rsidRDefault="001D2BF8" w:rsidP="001D2BF8">
      <w:pPr>
        <w:jc w:val="both"/>
        <w:rPr>
          <w:rFonts w:asciiTheme="minorHAnsi" w:hAnsiTheme="minorHAnsi" w:cstheme="minorHAnsi"/>
        </w:rPr>
      </w:pPr>
    </w:p>
    <w:p w14:paraId="3FCD478A" w14:textId="77777777" w:rsidR="001D2BF8" w:rsidRPr="00B641B2" w:rsidRDefault="001D2BF8" w:rsidP="001D2BF8">
      <w:pPr>
        <w:ind w:left="360"/>
        <w:jc w:val="both"/>
        <w:rPr>
          <w:rFonts w:asciiTheme="minorHAnsi" w:hAnsiTheme="minorHAnsi" w:cstheme="minorHAnsi"/>
        </w:rPr>
      </w:pPr>
      <w:r w:rsidRPr="00B641B2">
        <w:rPr>
          <w:rFonts w:asciiTheme="minorHAnsi" w:hAnsiTheme="minorHAnsi" w:cstheme="minorHAnsi"/>
        </w:rPr>
        <w:t>O(s) atestado(s) deve(m) obrigatoriamente:</w:t>
      </w:r>
    </w:p>
    <w:p w14:paraId="413E5239"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Demonstrar a capacidade da licitante no fornecimento e entrega de servidores com especificações similares ou equivalentes ao objeto desta licitação.</w:t>
      </w:r>
    </w:p>
    <w:p w14:paraId="0EE52D6D"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Comprovar a experiência na execução de serviços de instalação, configuração e integração de servidores e sistemas de virtualização, com características compatíveis ou similares às exigências técnicas previstas no Termo de Referência.</w:t>
      </w:r>
    </w:p>
    <w:p w14:paraId="3B774070" w14:textId="41B96207" w:rsidR="001D2BF8" w:rsidRPr="00B641B2" w:rsidRDefault="001D2BF8" w:rsidP="00F866FC">
      <w:pPr>
        <w:ind w:left="360"/>
        <w:jc w:val="both"/>
        <w:rPr>
          <w:rFonts w:asciiTheme="minorHAnsi" w:hAnsiTheme="minorHAnsi" w:cstheme="minorHAnsi"/>
        </w:rPr>
      </w:pPr>
      <w:r w:rsidRPr="00B641B2">
        <w:rPr>
          <w:rFonts w:asciiTheme="minorHAnsi" w:hAnsiTheme="minorHAnsi" w:cstheme="minorHAnsi"/>
        </w:rPr>
        <w:t>A comprovação poderá ser realizada por meio de um ou mais atestados, desde que, em conjunto, demonstrem a experiência exigida para a execução completa do objeto contratado.</w:t>
      </w:r>
    </w:p>
    <w:p w14:paraId="68EFD14A" w14:textId="77777777" w:rsidR="001D2BF8" w:rsidRPr="00B641B2" w:rsidRDefault="001D2BF8" w:rsidP="001D2BF8">
      <w:pPr>
        <w:ind w:left="360"/>
        <w:jc w:val="both"/>
        <w:rPr>
          <w:rFonts w:asciiTheme="minorHAnsi" w:hAnsiTheme="minorHAnsi" w:cstheme="minorHAnsi"/>
        </w:rPr>
      </w:pPr>
      <w:r w:rsidRPr="00B641B2">
        <w:rPr>
          <w:rFonts w:asciiTheme="minorHAnsi" w:hAnsiTheme="minorHAnsi" w:cstheme="minorHAnsi"/>
        </w:rPr>
        <w:t>O(s) atestado(s) deverá(ão) conter as seguintes informações:</w:t>
      </w:r>
    </w:p>
    <w:p w14:paraId="533D0475"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atestado deve ser em papel timbrado e constar o telefone e/ou e-mail de contato do órgão ou empresa emissora.</w:t>
      </w:r>
    </w:p>
    <w:p w14:paraId="66E0F104"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Identificação completa do emitente e da empresa licitante (razão social, CNPJ, endereço);</w:t>
      </w:r>
    </w:p>
    <w:p w14:paraId="5E8B1199"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Descrição detalhada do objeto executado, incluindo fornecimento de hardware e prestação de serviços técnicos especializados de virtualização;</w:t>
      </w:r>
    </w:p>
    <w:p w14:paraId="182F110C"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Local e período de execução do contrato ou serviço;</w:t>
      </w:r>
    </w:p>
    <w:p w14:paraId="60ADB381"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Declaração de que a execução foi realizada com qualidade e de acordo com os requisitos contratuais.</w:t>
      </w:r>
    </w:p>
    <w:p w14:paraId="02CC33E8" w14:textId="77777777" w:rsidR="001D2BF8" w:rsidRPr="00B641B2" w:rsidRDefault="001D2BF8" w:rsidP="001D2BF8">
      <w:pPr>
        <w:ind w:left="360"/>
        <w:jc w:val="both"/>
        <w:rPr>
          <w:rFonts w:asciiTheme="minorHAnsi" w:hAnsiTheme="minorHAnsi" w:cstheme="minorHAnsi"/>
        </w:rPr>
      </w:pPr>
      <w:r w:rsidRPr="00B641B2">
        <w:rPr>
          <w:rFonts w:asciiTheme="minorHAnsi" w:hAnsiTheme="minorHAnsi" w:cstheme="minorHAnsi"/>
        </w:rPr>
        <w:t>Esta exigência fundamenta-se no disposto na Lei nº 14.133/21, Art. 67, e destina-se a garantir a habilitação técnico-operacional da licitante para a execução do objeto.</w:t>
      </w:r>
    </w:p>
    <w:p w14:paraId="6EF00F2A" w14:textId="77777777" w:rsidR="001D2BF8" w:rsidRPr="00B641B2" w:rsidRDefault="001D2BF8" w:rsidP="001D2BF8">
      <w:pPr>
        <w:ind w:left="360"/>
        <w:jc w:val="both"/>
        <w:rPr>
          <w:rFonts w:asciiTheme="minorHAnsi" w:hAnsiTheme="minorHAnsi" w:cstheme="minorHAnsi"/>
        </w:rPr>
      </w:pPr>
      <w:r w:rsidRPr="00B641B2">
        <w:rPr>
          <w:rFonts w:asciiTheme="minorHAnsi" w:hAnsiTheme="minorHAnsi" w:cstheme="minorHAnsi"/>
        </w:rPr>
        <w:t>A ausência do atestado de capacidade técnica, ou a apresentação de atestado que não atenda integralmente às condições acima, resultará na inabilitação da licitante, considerando a necessidade de comprovação da experiência técnica exigida para a execução do objeto contratado.</w:t>
      </w:r>
    </w:p>
    <w:p w14:paraId="0A82ADD5" w14:textId="77777777" w:rsidR="001D2BF8" w:rsidRPr="00B641B2" w:rsidRDefault="001D2BF8" w:rsidP="001D2BF8">
      <w:pPr>
        <w:pStyle w:val="PargrafodaLista"/>
        <w:ind w:left="2232"/>
        <w:rPr>
          <w:rFonts w:asciiTheme="minorHAnsi" w:hAnsiTheme="minorHAnsi" w:cstheme="minorHAnsi"/>
        </w:rPr>
      </w:pPr>
    </w:p>
    <w:p w14:paraId="52537A40" w14:textId="17A8E2B3" w:rsidR="001D2BF8" w:rsidRPr="00B641B2" w:rsidRDefault="001D2BF8" w:rsidP="00FB73E6">
      <w:pPr>
        <w:pStyle w:val="PargrafodaLista"/>
        <w:widowControl/>
        <w:numPr>
          <w:ilvl w:val="1"/>
          <w:numId w:val="55"/>
        </w:numPr>
        <w:autoSpaceDE/>
        <w:autoSpaceDN/>
        <w:contextualSpacing/>
        <w:rPr>
          <w:rFonts w:asciiTheme="minorHAnsi" w:hAnsiTheme="minorHAnsi" w:cstheme="minorHAnsi"/>
          <w:b/>
          <w:bCs/>
        </w:rPr>
      </w:pPr>
      <w:r w:rsidRPr="00B641B2">
        <w:rPr>
          <w:rFonts w:asciiTheme="minorHAnsi" w:hAnsiTheme="minorHAnsi" w:cstheme="minorHAnsi"/>
          <w:b/>
          <w:bCs/>
        </w:rPr>
        <w:t xml:space="preserve">Prazo de Entrega e Execução </w:t>
      </w:r>
    </w:p>
    <w:p w14:paraId="6785DA17" w14:textId="77777777" w:rsidR="001D2BF8" w:rsidRPr="00B641B2" w:rsidRDefault="001D2BF8" w:rsidP="001D2BF8">
      <w:pPr>
        <w:ind w:firstLine="360"/>
        <w:jc w:val="both"/>
        <w:rPr>
          <w:rFonts w:asciiTheme="minorHAnsi" w:hAnsiTheme="minorHAnsi" w:cstheme="minorHAnsi"/>
        </w:rPr>
      </w:pPr>
      <w:r w:rsidRPr="00B641B2">
        <w:rPr>
          <w:rFonts w:asciiTheme="minorHAnsi" w:hAnsiTheme="minorHAnsi" w:cstheme="minorHAnsi"/>
        </w:rPr>
        <w:t>Entrega de Equipamentos e Licenças:</w:t>
      </w:r>
    </w:p>
    <w:p w14:paraId="150C9354"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A contratada deverá realizar a entrega de todos os equipamentos e licenças no endereço indicado pela contratante no prazo máximo de 60 (sessenta) dias corridos, contados a partir da assinatura do contrato.</w:t>
      </w:r>
    </w:p>
    <w:p w14:paraId="1E7CB15E"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O prazo poderá ser prorrogado uma única vez, por igual período, mediante justificativa formal apresentada pela contratada, acompanhada de comprovação dos motivos que impossibilitem o cumprimento do prazo inicial, desde que aceita pela contratante nos termos da Lei nº 14.133/2021.</w:t>
      </w:r>
    </w:p>
    <w:p w14:paraId="30AD314D" w14:textId="77777777" w:rsidR="001D2BF8" w:rsidRPr="00B641B2" w:rsidRDefault="001D2BF8" w:rsidP="001D2BF8">
      <w:pPr>
        <w:ind w:left="360"/>
        <w:jc w:val="both"/>
        <w:rPr>
          <w:rFonts w:asciiTheme="minorHAnsi" w:hAnsiTheme="minorHAnsi" w:cstheme="minorHAnsi"/>
        </w:rPr>
      </w:pPr>
      <w:r w:rsidRPr="00B641B2">
        <w:rPr>
          <w:rFonts w:asciiTheme="minorHAnsi" w:hAnsiTheme="minorHAnsi" w:cstheme="minorHAnsi"/>
        </w:rPr>
        <w:t>Execução dos Serviços:</w:t>
      </w:r>
    </w:p>
    <w:p w14:paraId="7F491BC1"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A execução dos serviços de instalação, configuração e capacitação deverá ser concluída no prazo máximo de 45 (quarenta e cinco) dias úteis, contados a partir da data de entrega dos equipamentos e licenças.</w:t>
      </w:r>
    </w:p>
    <w:p w14:paraId="32BAB193" w14:textId="77777777" w:rsidR="001D2BF8" w:rsidRPr="00B641B2" w:rsidRDefault="001D2BF8" w:rsidP="001D2BF8">
      <w:pPr>
        <w:ind w:left="720"/>
        <w:jc w:val="both"/>
        <w:rPr>
          <w:rFonts w:asciiTheme="minorHAnsi" w:hAnsiTheme="minorHAnsi" w:cstheme="minorHAnsi"/>
        </w:rPr>
      </w:pPr>
      <w:r w:rsidRPr="00B641B2">
        <w:rPr>
          <w:rFonts w:asciiTheme="minorHAnsi" w:hAnsiTheme="minorHAnsi" w:cstheme="minorHAnsi"/>
        </w:rPr>
        <w:t>Qualquer atraso na execução dos serviços deverá ser justificado formalmente pela contratada e estará sujeito à análise e aprovação da contratante. A ausência de justificativa ou atrasos considerados injustificados poderá ensejar a aplicação de penalidades previstas no contrato, conforme os dispositivos da Lei nº 14.133/2021.</w:t>
      </w:r>
    </w:p>
    <w:p w14:paraId="3F3B34FC" w14:textId="77777777" w:rsidR="001D2BF8" w:rsidRPr="00B641B2" w:rsidRDefault="001D2BF8" w:rsidP="001D2BF8">
      <w:pPr>
        <w:ind w:left="360"/>
        <w:jc w:val="both"/>
        <w:rPr>
          <w:rFonts w:asciiTheme="minorHAnsi" w:hAnsiTheme="minorHAnsi" w:cstheme="minorHAnsi"/>
        </w:rPr>
      </w:pPr>
      <w:r w:rsidRPr="00B641B2">
        <w:rPr>
          <w:rFonts w:asciiTheme="minorHAnsi" w:hAnsiTheme="minorHAnsi" w:cstheme="minorHAnsi"/>
        </w:rPr>
        <w:t>Banco de Horas Técnicas:</w:t>
      </w:r>
    </w:p>
    <w:p w14:paraId="1F7FC785" w14:textId="0E434C12" w:rsidR="001D2BF8" w:rsidRDefault="001D2BF8" w:rsidP="00F866FC">
      <w:pPr>
        <w:ind w:left="720"/>
        <w:jc w:val="both"/>
        <w:rPr>
          <w:rFonts w:asciiTheme="minorHAnsi" w:hAnsiTheme="minorHAnsi" w:cstheme="minorHAnsi"/>
        </w:rPr>
      </w:pPr>
      <w:r w:rsidRPr="00B641B2">
        <w:rPr>
          <w:rFonts w:asciiTheme="minorHAnsi" w:hAnsiTheme="minorHAnsi" w:cstheme="minorHAnsi"/>
        </w:rPr>
        <w:t>O banco de horas técnicas disponibilizado pela contratada começará a ser contabilizado apenas após a conclusão total do objeto, mediante a emissão do Termo de Recebimento Definitivo.</w:t>
      </w:r>
      <w:bookmarkEnd w:id="35"/>
    </w:p>
    <w:p w14:paraId="46CA150C" w14:textId="51964447" w:rsidR="00C331CC" w:rsidRDefault="00C331CC" w:rsidP="00F866FC">
      <w:pPr>
        <w:ind w:left="720"/>
        <w:jc w:val="both"/>
        <w:rPr>
          <w:rFonts w:asciiTheme="minorHAnsi" w:hAnsiTheme="minorHAnsi" w:cstheme="minorHAnsi"/>
        </w:rPr>
      </w:pPr>
    </w:p>
    <w:p w14:paraId="0CC6263F" w14:textId="112FA6AD" w:rsidR="00C331CC" w:rsidRDefault="00C331CC" w:rsidP="00C331CC">
      <w:pPr>
        <w:pStyle w:val="PargrafodaLista"/>
        <w:numPr>
          <w:ilvl w:val="0"/>
          <w:numId w:val="63"/>
        </w:numPr>
        <w:rPr>
          <w:rFonts w:asciiTheme="minorHAnsi" w:hAnsiTheme="minorHAnsi" w:cstheme="minorHAnsi"/>
        </w:rPr>
      </w:pPr>
      <w:r w:rsidRPr="00C331CC">
        <w:rPr>
          <w:rFonts w:asciiTheme="minorHAnsi" w:hAnsiTheme="minorHAnsi" w:cstheme="minorHAnsi"/>
          <w:b/>
          <w:bCs/>
          <w:u w:val="single"/>
        </w:rPr>
        <w:t>Observação:</w:t>
      </w:r>
      <w:r>
        <w:rPr>
          <w:rFonts w:asciiTheme="minorHAnsi" w:hAnsiTheme="minorHAnsi" w:cstheme="minorHAnsi"/>
          <w:b/>
          <w:bCs/>
        </w:rPr>
        <w:t xml:space="preserve"> </w:t>
      </w:r>
      <w:r w:rsidRPr="00C331CC">
        <w:rPr>
          <w:rFonts w:asciiTheme="minorHAnsi" w:hAnsiTheme="minorHAnsi" w:cstheme="minorHAnsi"/>
        </w:rPr>
        <w:t xml:space="preserve">Sobre a necessidade de uso da </w:t>
      </w:r>
      <w:r w:rsidRPr="003166B1">
        <w:rPr>
          <w:rFonts w:asciiTheme="minorHAnsi" w:hAnsiTheme="minorHAnsi" w:cstheme="minorHAnsi"/>
          <w:b/>
          <w:bCs/>
        </w:rPr>
        <w:t>Tecnologia Microsoft</w:t>
      </w:r>
      <w:r w:rsidRPr="00C331CC">
        <w:rPr>
          <w:rFonts w:asciiTheme="minorHAnsi" w:hAnsiTheme="minorHAnsi" w:cstheme="minorHAnsi"/>
        </w:rPr>
        <w:t xml:space="preserve"> na implementação da Solução Tecnológica</w:t>
      </w:r>
      <w:r>
        <w:rPr>
          <w:rFonts w:asciiTheme="minorHAnsi" w:hAnsiTheme="minorHAnsi" w:cstheme="minorHAnsi"/>
        </w:rPr>
        <w:t xml:space="preserve"> de Hiperconvergência:</w:t>
      </w:r>
    </w:p>
    <w:p w14:paraId="6C19EFAB" w14:textId="179C7626" w:rsidR="00C331CC" w:rsidRDefault="00C331CC" w:rsidP="00C331CC">
      <w:pPr>
        <w:pStyle w:val="PargrafodaLista"/>
        <w:ind w:left="1440"/>
        <w:rPr>
          <w:rFonts w:asciiTheme="minorHAnsi" w:hAnsiTheme="minorHAnsi" w:cstheme="minorHAnsi"/>
        </w:rPr>
      </w:pPr>
      <w:r w:rsidRPr="00C331CC">
        <w:rPr>
          <w:rFonts w:asciiTheme="minorHAnsi" w:hAnsiTheme="minorHAnsi" w:cstheme="minorHAnsi"/>
        </w:rPr>
        <w:lastRenderedPageBreak/>
        <w:t xml:space="preserve">Atualmente </w:t>
      </w:r>
      <w:r>
        <w:rPr>
          <w:rFonts w:asciiTheme="minorHAnsi" w:hAnsiTheme="minorHAnsi" w:cstheme="minorHAnsi"/>
        </w:rPr>
        <w:t>o município de São Joaquim da Barra utiliza de softwares de gestão pública, que na sua maioria são fornecidos pela empresa Fiorilli Software Ltda, baseada no município</w:t>
      </w:r>
      <w:r w:rsidR="001A6A85">
        <w:rPr>
          <w:rFonts w:asciiTheme="minorHAnsi" w:hAnsiTheme="minorHAnsi" w:cstheme="minorHAnsi"/>
        </w:rPr>
        <w:t xml:space="preserve"> de Bálsamo </w:t>
      </w:r>
      <w:r w:rsidR="00B14F1F">
        <w:rPr>
          <w:rFonts w:asciiTheme="minorHAnsi" w:hAnsiTheme="minorHAnsi" w:cstheme="minorHAnsi"/>
        </w:rPr>
        <w:t>–</w:t>
      </w:r>
      <w:r w:rsidR="001A6A85">
        <w:rPr>
          <w:rFonts w:asciiTheme="minorHAnsi" w:hAnsiTheme="minorHAnsi" w:cstheme="minorHAnsi"/>
        </w:rPr>
        <w:t xml:space="preserve"> SP</w:t>
      </w:r>
      <w:r w:rsidR="00B14F1F">
        <w:rPr>
          <w:rFonts w:asciiTheme="minorHAnsi" w:hAnsiTheme="minorHAnsi" w:cstheme="minorHAnsi"/>
        </w:rPr>
        <w:t>. Estes softwares abrangem áreas como Contabilidade, Financeiro, Recursos Humanos, Tributos, Saúde, Terceiro Setor, etc., atendendo a população com diversos serviços. A equipe de desenvolvimento da empresa optou pela plataforma Microsoft de Sistemas</w:t>
      </w:r>
      <w:r w:rsidR="0061307B">
        <w:rPr>
          <w:rFonts w:asciiTheme="minorHAnsi" w:hAnsiTheme="minorHAnsi" w:cstheme="minorHAnsi"/>
        </w:rPr>
        <w:t xml:space="preserve"> Operacionais de Rede como base desde a concepção dos sistemas ha muitos anos atrás, portanto, não há como utilizar outras plataformas por conta da total incompatibilidade.</w:t>
      </w:r>
    </w:p>
    <w:p w14:paraId="686D3EC8" w14:textId="420E7A96" w:rsidR="001871CA" w:rsidRDefault="001871CA" w:rsidP="00C331CC">
      <w:pPr>
        <w:pStyle w:val="PargrafodaLista"/>
        <w:ind w:left="1440"/>
        <w:rPr>
          <w:rFonts w:asciiTheme="minorHAnsi" w:hAnsiTheme="minorHAnsi" w:cstheme="minorHAnsi"/>
        </w:rPr>
      </w:pPr>
    </w:p>
    <w:p w14:paraId="4081B6F7" w14:textId="77777777" w:rsidR="001871CA" w:rsidRPr="00C331CC" w:rsidRDefault="001871CA" w:rsidP="00C331CC">
      <w:pPr>
        <w:pStyle w:val="PargrafodaLista"/>
        <w:ind w:left="1440"/>
        <w:rPr>
          <w:rFonts w:asciiTheme="minorHAnsi" w:hAnsiTheme="minorHAnsi" w:cstheme="minorHAnsi"/>
        </w:rPr>
      </w:pPr>
    </w:p>
    <w:p w14:paraId="176767EE" w14:textId="77777777" w:rsidR="00F866FC" w:rsidRDefault="00F866FC" w:rsidP="001D2BF8">
      <w:pPr>
        <w:spacing w:after="60"/>
        <w:jc w:val="center"/>
        <w:rPr>
          <w:rFonts w:asciiTheme="minorHAnsi" w:hAnsiTheme="minorHAnsi"/>
          <w:b/>
        </w:rPr>
      </w:pPr>
    </w:p>
    <w:p w14:paraId="152CC602" w14:textId="7FF28F10" w:rsidR="001D2BF8" w:rsidRPr="00F866FC" w:rsidRDefault="001D2BF8" w:rsidP="001D2BF8">
      <w:pPr>
        <w:spacing w:after="60"/>
        <w:jc w:val="center"/>
        <w:rPr>
          <w:rFonts w:asciiTheme="minorHAnsi" w:hAnsiTheme="minorHAnsi"/>
          <w:b/>
        </w:rPr>
      </w:pPr>
      <w:r w:rsidRPr="00F866FC">
        <w:rPr>
          <w:rFonts w:asciiTheme="minorHAnsi" w:hAnsiTheme="minorHAnsi"/>
          <w:b/>
        </w:rPr>
        <w:t>Oswaldo Ricardo da Rocha Junior</w:t>
      </w:r>
    </w:p>
    <w:p w14:paraId="71B509A0" w14:textId="23FE6D4E" w:rsidR="001D2BF8" w:rsidRDefault="001D2BF8" w:rsidP="001D2BF8">
      <w:pPr>
        <w:spacing w:after="60"/>
        <w:jc w:val="center"/>
        <w:rPr>
          <w:rFonts w:asciiTheme="minorHAnsi" w:hAnsiTheme="minorHAnsi"/>
          <w:b/>
        </w:rPr>
      </w:pPr>
      <w:r w:rsidRPr="00F866FC">
        <w:rPr>
          <w:rFonts w:asciiTheme="minorHAnsi" w:hAnsiTheme="minorHAnsi"/>
          <w:b/>
        </w:rPr>
        <w:t>Analista de Sistemas</w:t>
      </w:r>
    </w:p>
    <w:p w14:paraId="72B4043A" w14:textId="7F131C6D" w:rsidR="00870A48" w:rsidRDefault="00870A48" w:rsidP="001D2BF8">
      <w:pPr>
        <w:spacing w:after="60"/>
        <w:jc w:val="center"/>
        <w:rPr>
          <w:rFonts w:asciiTheme="minorHAnsi" w:hAnsiTheme="minorHAnsi"/>
          <w:b/>
        </w:rPr>
      </w:pPr>
    </w:p>
    <w:p w14:paraId="1B368F71" w14:textId="17298FAF" w:rsidR="00870A48" w:rsidRDefault="00870A48" w:rsidP="001D2BF8">
      <w:pPr>
        <w:spacing w:after="60"/>
        <w:jc w:val="center"/>
        <w:rPr>
          <w:rFonts w:asciiTheme="minorHAnsi" w:hAnsiTheme="minorHAnsi"/>
          <w:b/>
        </w:rPr>
      </w:pPr>
    </w:p>
    <w:p w14:paraId="3079F7CE" w14:textId="52245B66" w:rsidR="00870A48" w:rsidRDefault="00870A48" w:rsidP="001D2BF8">
      <w:pPr>
        <w:spacing w:after="60"/>
        <w:jc w:val="center"/>
        <w:rPr>
          <w:rFonts w:asciiTheme="minorHAnsi" w:hAnsiTheme="minorHAnsi"/>
          <w:b/>
        </w:rPr>
      </w:pPr>
    </w:p>
    <w:p w14:paraId="57D32F6C" w14:textId="5BCF1421" w:rsidR="00870A48" w:rsidRDefault="00870A48" w:rsidP="001D2BF8">
      <w:pPr>
        <w:spacing w:after="60"/>
        <w:jc w:val="center"/>
        <w:rPr>
          <w:rFonts w:asciiTheme="minorHAnsi" w:hAnsiTheme="minorHAnsi"/>
          <w:b/>
        </w:rPr>
      </w:pPr>
    </w:p>
    <w:p w14:paraId="32442449" w14:textId="7B30C661" w:rsidR="00870A48" w:rsidRDefault="00870A48" w:rsidP="001D2BF8">
      <w:pPr>
        <w:spacing w:after="60"/>
        <w:jc w:val="center"/>
        <w:rPr>
          <w:rFonts w:asciiTheme="minorHAnsi" w:hAnsiTheme="minorHAnsi"/>
          <w:b/>
        </w:rPr>
      </w:pPr>
    </w:p>
    <w:p w14:paraId="19376A7B" w14:textId="7DFCB23E" w:rsidR="00870A48" w:rsidRDefault="00870A48" w:rsidP="001D2BF8">
      <w:pPr>
        <w:spacing w:after="60"/>
        <w:jc w:val="center"/>
        <w:rPr>
          <w:rFonts w:asciiTheme="minorHAnsi" w:hAnsiTheme="minorHAnsi"/>
          <w:b/>
        </w:rPr>
      </w:pPr>
    </w:p>
    <w:p w14:paraId="624EF240" w14:textId="09B079AA" w:rsidR="00870A48" w:rsidRDefault="00870A48" w:rsidP="001D2BF8">
      <w:pPr>
        <w:spacing w:after="60"/>
        <w:jc w:val="center"/>
        <w:rPr>
          <w:rFonts w:asciiTheme="minorHAnsi" w:hAnsiTheme="minorHAnsi"/>
          <w:b/>
        </w:rPr>
      </w:pPr>
    </w:p>
    <w:p w14:paraId="52381E43" w14:textId="4DEDD053" w:rsidR="00870A48" w:rsidRDefault="00870A48" w:rsidP="001D2BF8">
      <w:pPr>
        <w:spacing w:after="60"/>
        <w:jc w:val="center"/>
        <w:rPr>
          <w:rFonts w:asciiTheme="minorHAnsi" w:hAnsiTheme="minorHAnsi"/>
          <w:b/>
        </w:rPr>
      </w:pPr>
    </w:p>
    <w:p w14:paraId="375DCDC7" w14:textId="24AC2C07" w:rsidR="00870A48" w:rsidRDefault="00870A48" w:rsidP="001D2BF8">
      <w:pPr>
        <w:spacing w:after="60"/>
        <w:jc w:val="center"/>
        <w:rPr>
          <w:rFonts w:asciiTheme="minorHAnsi" w:hAnsiTheme="minorHAnsi"/>
          <w:b/>
        </w:rPr>
      </w:pPr>
    </w:p>
    <w:p w14:paraId="7C21CF1F" w14:textId="3813DC83" w:rsidR="00870A48" w:rsidRDefault="00870A48" w:rsidP="001D2BF8">
      <w:pPr>
        <w:spacing w:after="60"/>
        <w:jc w:val="center"/>
        <w:rPr>
          <w:rFonts w:asciiTheme="minorHAnsi" w:hAnsiTheme="minorHAnsi"/>
          <w:b/>
        </w:rPr>
      </w:pPr>
    </w:p>
    <w:p w14:paraId="6CFF57FE" w14:textId="1ADF9347" w:rsidR="00870A48" w:rsidRDefault="00870A48" w:rsidP="001D2BF8">
      <w:pPr>
        <w:spacing w:after="60"/>
        <w:jc w:val="center"/>
        <w:rPr>
          <w:rFonts w:asciiTheme="minorHAnsi" w:hAnsiTheme="minorHAnsi"/>
          <w:b/>
        </w:rPr>
      </w:pPr>
    </w:p>
    <w:p w14:paraId="0E21C2C5" w14:textId="4039A6FB" w:rsidR="00870A48" w:rsidRDefault="00870A48" w:rsidP="001D2BF8">
      <w:pPr>
        <w:spacing w:after="60"/>
        <w:jc w:val="center"/>
        <w:rPr>
          <w:rFonts w:asciiTheme="minorHAnsi" w:hAnsiTheme="minorHAnsi"/>
          <w:b/>
        </w:rPr>
      </w:pPr>
    </w:p>
    <w:p w14:paraId="7EC7B37C" w14:textId="4E3DA71D" w:rsidR="00870A48" w:rsidRDefault="00870A48" w:rsidP="001D2BF8">
      <w:pPr>
        <w:spacing w:after="60"/>
        <w:jc w:val="center"/>
        <w:rPr>
          <w:rFonts w:asciiTheme="minorHAnsi" w:hAnsiTheme="minorHAnsi"/>
          <w:b/>
        </w:rPr>
      </w:pPr>
    </w:p>
    <w:p w14:paraId="2E40E22C" w14:textId="0A317546" w:rsidR="00870A48" w:rsidRDefault="00870A48" w:rsidP="001D2BF8">
      <w:pPr>
        <w:spacing w:after="60"/>
        <w:jc w:val="center"/>
        <w:rPr>
          <w:rFonts w:asciiTheme="minorHAnsi" w:hAnsiTheme="minorHAnsi"/>
          <w:b/>
        </w:rPr>
      </w:pPr>
    </w:p>
    <w:p w14:paraId="266CB641" w14:textId="33989B74" w:rsidR="00870A48" w:rsidRDefault="00870A48" w:rsidP="001D2BF8">
      <w:pPr>
        <w:spacing w:after="60"/>
        <w:jc w:val="center"/>
        <w:rPr>
          <w:rFonts w:asciiTheme="minorHAnsi" w:hAnsiTheme="minorHAnsi"/>
          <w:b/>
        </w:rPr>
      </w:pPr>
    </w:p>
    <w:p w14:paraId="009081B1" w14:textId="42CC20E4" w:rsidR="00870A48" w:rsidRDefault="00870A48" w:rsidP="001D2BF8">
      <w:pPr>
        <w:spacing w:after="60"/>
        <w:jc w:val="center"/>
        <w:rPr>
          <w:rFonts w:asciiTheme="minorHAnsi" w:hAnsiTheme="minorHAnsi"/>
          <w:b/>
        </w:rPr>
      </w:pPr>
    </w:p>
    <w:p w14:paraId="2C16B082" w14:textId="7D7E3CD2" w:rsidR="00870A48" w:rsidRDefault="00870A48" w:rsidP="001D2BF8">
      <w:pPr>
        <w:spacing w:after="60"/>
        <w:jc w:val="center"/>
        <w:rPr>
          <w:rFonts w:asciiTheme="minorHAnsi" w:hAnsiTheme="minorHAnsi"/>
          <w:b/>
        </w:rPr>
      </w:pPr>
    </w:p>
    <w:p w14:paraId="6EF03D12" w14:textId="1163D440" w:rsidR="00870A48" w:rsidRDefault="00870A48" w:rsidP="001D2BF8">
      <w:pPr>
        <w:spacing w:after="60"/>
        <w:jc w:val="center"/>
        <w:rPr>
          <w:rFonts w:asciiTheme="minorHAnsi" w:hAnsiTheme="minorHAnsi"/>
          <w:b/>
        </w:rPr>
      </w:pPr>
    </w:p>
    <w:p w14:paraId="3DD266B4" w14:textId="4BBADDDC" w:rsidR="00870A48" w:rsidRDefault="00870A48" w:rsidP="001D2BF8">
      <w:pPr>
        <w:spacing w:after="60"/>
        <w:jc w:val="center"/>
        <w:rPr>
          <w:rFonts w:asciiTheme="minorHAnsi" w:hAnsiTheme="minorHAnsi"/>
          <w:b/>
        </w:rPr>
      </w:pPr>
    </w:p>
    <w:p w14:paraId="5ADE0BEC" w14:textId="137C561F" w:rsidR="00870A48" w:rsidRDefault="00870A48" w:rsidP="001D2BF8">
      <w:pPr>
        <w:spacing w:after="60"/>
        <w:jc w:val="center"/>
        <w:rPr>
          <w:rFonts w:asciiTheme="minorHAnsi" w:hAnsiTheme="minorHAnsi"/>
          <w:b/>
        </w:rPr>
      </w:pPr>
    </w:p>
    <w:p w14:paraId="2400A0A1" w14:textId="471F1143" w:rsidR="00870A48" w:rsidRDefault="00870A48" w:rsidP="001D2BF8">
      <w:pPr>
        <w:spacing w:after="60"/>
        <w:jc w:val="center"/>
        <w:rPr>
          <w:rFonts w:asciiTheme="minorHAnsi" w:hAnsiTheme="minorHAnsi"/>
          <w:b/>
        </w:rPr>
      </w:pPr>
    </w:p>
    <w:p w14:paraId="0DE609D7" w14:textId="4D14300E" w:rsidR="00870A48" w:rsidRDefault="00870A48" w:rsidP="001D2BF8">
      <w:pPr>
        <w:spacing w:after="60"/>
        <w:jc w:val="center"/>
        <w:rPr>
          <w:rFonts w:asciiTheme="minorHAnsi" w:hAnsiTheme="minorHAnsi"/>
          <w:b/>
        </w:rPr>
      </w:pPr>
    </w:p>
    <w:p w14:paraId="1A8476B5" w14:textId="66CACDA0" w:rsidR="00870A48" w:rsidRDefault="00870A48" w:rsidP="001D2BF8">
      <w:pPr>
        <w:spacing w:after="60"/>
        <w:jc w:val="center"/>
        <w:rPr>
          <w:rFonts w:asciiTheme="minorHAnsi" w:hAnsiTheme="minorHAnsi"/>
          <w:b/>
        </w:rPr>
      </w:pPr>
    </w:p>
    <w:p w14:paraId="0D3F6518" w14:textId="541607C2" w:rsidR="00870A48" w:rsidRDefault="00870A48" w:rsidP="001D2BF8">
      <w:pPr>
        <w:spacing w:after="60"/>
        <w:jc w:val="center"/>
        <w:rPr>
          <w:rFonts w:asciiTheme="minorHAnsi" w:hAnsiTheme="minorHAnsi"/>
          <w:b/>
        </w:rPr>
      </w:pPr>
    </w:p>
    <w:p w14:paraId="6C348699" w14:textId="361C95B7" w:rsidR="00870A48" w:rsidRDefault="00870A48" w:rsidP="001D2BF8">
      <w:pPr>
        <w:spacing w:after="60"/>
        <w:jc w:val="center"/>
        <w:rPr>
          <w:rFonts w:asciiTheme="minorHAnsi" w:hAnsiTheme="minorHAnsi"/>
          <w:b/>
        </w:rPr>
      </w:pPr>
    </w:p>
    <w:p w14:paraId="01A86A52" w14:textId="77777777" w:rsidR="00870A48" w:rsidRPr="00F866FC" w:rsidRDefault="00870A48" w:rsidP="001D2BF8">
      <w:pPr>
        <w:spacing w:after="60"/>
        <w:jc w:val="center"/>
        <w:rPr>
          <w:rFonts w:asciiTheme="minorHAnsi" w:hAnsiTheme="minorHAnsi"/>
          <w:b/>
        </w:rPr>
      </w:pPr>
    </w:p>
    <w:p w14:paraId="3BB8B054" w14:textId="77777777" w:rsidR="00E05083" w:rsidRDefault="00E05083" w:rsidP="000B2908">
      <w:pPr>
        <w:tabs>
          <w:tab w:val="left" w:pos="1134"/>
          <w:tab w:val="left" w:pos="9639"/>
        </w:tabs>
        <w:ind w:right="687"/>
        <w:rPr>
          <w:rFonts w:asciiTheme="minorHAnsi" w:hAnsiTheme="minorHAnsi"/>
          <w:b/>
        </w:rPr>
      </w:pPr>
    </w:p>
    <w:p w14:paraId="6BB3FEC0" w14:textId="5A725241" w:rsidR="00AB5EA6" w:rsidRPr="00AB5EA6" w:rsidRDefault="00C4237A" w:rsidP="008932F3">
      <w:pPr>
        <w:tabs>
          <w:tab w:val="left" w:pos="1134"/>
          <w:tab w:val="left" w:pos="9639"/>
        </w:tabs>
        <w:ind w:left="284" w:right="687"/>
        <w:jc w:val="center"/>
        <w:rPr>
          <w:rFonts w:asciiTheme="minorHAnsi" w:hAnsiTheme="minorHAnsi"/>
          <w:b/>
          <w:spacing w:val="-3"/>
        </w:rPr>
      </w:pPr>
      <w:r w:rsidRPr="00AB5EA6">
        <w:rPr>
          <w:rFonts w:asciiTheme="minorHAnsi" w:hAnsiTheme="minorHAnsi"/>
          <w:b/>
        </w:rPr>
        <w:lastRenderedPageBreak/>
        <w:t>ANEXO</w:t>
      </w:r>
      <w:r w:rsidRPr="00AB5EA6">
        <w:rPr>
          <w:rFonts w:asciiTheme="minorHAnsi" w:hAnsiTheme="minorHAnsi"/>
          <w:b/>
          <w:spacing w:val="-2"/>
        </w:rPr>
        <w:t xml:space="preserve"> </w:t>
      </w:r>
      <w:r w:rsidR="00FB75F8" w:rsidRPr="00AB5EA6">
        <w:rPr>
          <w:rFonts w:asciiTheme="minorHAnsi" w:hAnsiTheme="minorHAnsi"/>
          <w:b/>
          <w:spacing w:val="-2"/>
        </w:rPr>
        <w:t>I</w:t>
      </w:r>
      <w:r w:rsidRPr="00AB5EA6">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2B0ABA3"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D173B0">
        <w:rPr>
          <w:rFonts w:asciiTheme="minorHAnsi" w:hAnsiTheme="minorHAnsi" w:cstheme="minorHAnsi"/>
          <w:b/>
        </w:rPr>
        <w:t>032</w:t>
      </w:r>
      <w:r w:rsidR="0073658C">
        <w:rPr>
          <w:rFonts w:asciiTheme="minorHAnsi" w:hAnsiTheme="minorHAnsi" w:cstheme="minorHAnsi"/>
          <w:b/>
        </w:rPr>
        <w:t>/202</w:t>
      </w:r>
      <w:r w:rsidR="00CF2C0D">
        <w:rPr>
          <w:rFonts w:asciiTheme="minorHAnsi" w:hAnsiTheme="minorHAnsi" w:cstheme="minorHAnsi"/>
          <w:b/>
        </w:rPr>
        <w:t>5</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0045768" w14:textId="77777777"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6685C8C6"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w:t>
      </w:r>
      <w:r w:rsidR="00CF2C0D">
        <w:rPr>
          <w:rFonts w:asciiTheme="minorHAnsi" w:hAnsiTheme="minorHAnsi" w:cstheme="minorHAnsi"/>
        </w:rPr>
        <w:t>5</w:t>
      </w:r>
      <w:r w:rsidRPr="00AB5EA6">
        <w:rPr>
          <w:rFonts w:asciiTheme="minorHAnsi" w:hAnsiTheme="minorHAnsi" w:cstheme="minorHAnsi"/>
        </w:rPr>
        <w:t>.</w:t>
      </w:r>
    </w:p>
    <w:p w14:paraId="6C20983E"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(local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6F9AF4EB" w14:textId="77777777" w:rsidR="00357870" w:rsidRDefault="00357870" w:rsidP="00555E87">
      <w:pPr>
        <w:adjustRightInd w:val="0"/>
        <w:jc w:val="both"/>
        <w:rPr>
          <w:rFonts w:asciiTheme="minorHAnsi" w:hAnsiTheme="minorHAnsi" w:cstheme="minorHAnsi"/>
        </w:rPr>
      </w:pPr>
    </w:p>
    <w:p w14:paraId="77127568" w14:textId="2C41B3C9"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28D7FE16"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D173B0">
        <w:rPr>
          <w:rFonts w:asciiTheme="minorHAnsi" w:hAnsiTheme="minorHAnsi" w:cstheme="minorHAnsi"/>
        </w:rPr>
        <w:t>032</w:t>
      </w:r>
      <w:r w:rsidR="0073658C">
        <w:rPr>
          <w:rFonts w:asciiTheme="minorHAnsi" w:hAnsiTheme="minorHAnsi" w:cstheme="minorHAnsi"/>
        </w:rPr>
        <w:t>/202</w:t>
      </w:r>
      <w:r w:rsidR="00CF2C0D">
        <w:rPr>
          <w:rFonts w:asciiTheme="minorHAnsi" w:hAnsiTheme="minorHAnsi" w:cstheme="minorHAnsi"/>
        </w:rPr>
        <w:t>5</w:t>
      </w:r>
    </w:p>
    <w:p w14:paraId="1F3D4937" w14:textId="77777777" w:rsidR="00CF2C0D" w:rsidRDefault="00CF2C0D" w:rsidP="00CF2C0D">
      <w:pPr>
        <w:rPr>
          <w:rFonts w:asciiTheme="minorHAnsi" w:hAnsiTheme="minorHAnsi"/>
        </w:rPr>
      </w:pPr>
    </w:p>
    <w:p w14:paraId="32687893" w14:textId="77777777" w:rsidR="00357870" w:rsidRDefault="00357870" w:rsidP="003A119B">
      <w:pPr>
        <w:jc w:val="both"/>
        <w:rPr>
          <w:rFonts w:asciiTheme="minorHAnsi" w:hAnsiTheme="minorHAnsi" w:cstheme="minorHAnsi"/>
          <w:b/>
        </w:rPr>
      </w:pPr>
    </w:p>
    <w:p w14:paraId="162799D0" w14:textId="26B2BF7A" w:rsidR="003A119B" w:rsidRDefault="003A119B" w:rsidP="003A119B">
      <w:pPr>
        <w:jc w:val="both"/>
      </w:pPr>
      <w:r>
        <w:rPr>
          <w:rFonts w:asciiTheme="minorHAnsi" w:hAnsiTheme="minorHAnsi" w:cstheme="minorHAnsi"/>
          <w:b/>
        </w:rPr>
        <w:t>OBJETO: CONTRATAÇÃO DE EMPRESA  ESPECIALIZADA PARA FORNECIMENTO DE EQUIPAMENTOS, LICENÇAS, SERVIÇOS DE INSTALAÇÃO E CONFIGURAÇÃO, CAPACIDADE TÉCNICA E TRANSFERÊNCIA DE CONHECIMENTO E SUPORTE TÉCNICO ESPECIALIZADO, PARA A IMPLEMENTAÇÃO DE SOLUÇÃO DE VIRTUALIZAÇÃO HIPERCONVERGENTE, VISANDO A MODERNIZAÇÃO DA TECNOLOGIA DA INFORMAÇÃO (TI) DA PREFEITURA DESTE MUNICÍPIO, DE ACORDO COM AS DESCRIÇÕES, QUANTITATIVOS E CONDIÇÕES CONSTANTES NO ANEXO I  DESTE EDITAL.</w:t>
      </w:r>
    </w:p>
    <w:p w14:paraId="1AC4AB9C" w14:textId="77777777" w:rsidR="00555E87" w:rsidRPr="00AB5EA6" w:rsidRDefault="00555E87" w:rsidP="00555E87">
      <w:pPr>
        <w:jc w:val="both"/>
        <w:rPr>
          <w:rFonts w:asciiTheme="minorHAnsi" w:hAnsiTheme="minorHAnsi"/>
        </w:rPr>
      </w:pPr>
    </w:p>
    <w:p w14:paraId="5C95E16F" w14:textId="77777777" w:rsidR="00357870" w:rsidRDefault="00357870" w:rsidP="00555E87">
      <w:pPr>
        <w:jc w:val="both"/>
        <w:rPr>
          <w:rFonts w:asciiTheme="minorHAnsi" w:hAnsiTheme="minorHAnsi"/>
        </w:rPr>
      </w:pPr>
    </w:p>
    <w:p w14:paraId="05F84C8D" w14:textId="6CE65D4A"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0D520E0E" w14:textId="77777777" w:rsidR="00357870" w:rsidRDefault="00357870" w:rsidP="003B4F1D">
      <w:pPr>
        <w:tabs>
          <w:tab w:val="left" w:pos="1134"/>
          <w:tab w:val="left" w:pos="9214"/>
          <w:tab w:val="left" w:pos="9498"/>
        </w:tabs>
        <w:spacing w:before="140"/>
        <w:ind w:left="284" w:right="317"/>
        <w:rPr>
          <w:rFonts w:asciiTheme="minorHAnsi" w:hAnsiTheme="minorHAnsi"/>
        </w:rPr>
      </w:pPr>
    </w:p>
    <w:p w14:paraId="320FFCA5" w14:textId="7CF63B68" w:rsidR="00941D9B" w:rsidRDefault="00555E87" w:rsidP="003B4F1D">
      <w:pPr>
        <w:tabs>
          <w:tab w:val="left" w:pos="1134"/>
          <w:tab w:val="left" w:pos="9214"/>
          <w:tab w:val="left" w:pos="9498"/>
        </w:tabs>
        <w:spacing w:before="140"/>
        <w:ind w:left="284" w:right="317"/>
        <w:rPr>
          <w:rFonts w:asciiTheme="minorHAnsi" w:hAnsiTheme="minorHAnsi"/>
        </w:rPr>
      </w:pPr>
      <w:r w:rsidRPr="00AB5EA6">
        <w:rPr>
          <w:rFonts w:asciiTheme="minorHAnsi" w:hAnsiTheme="minorHAnsi"/>
        </w:rPr>
        <w:t>Após analisarmos, minuciosamente, o edital e seus anexos, e toma</w:t>
      </w:r>
      <w:r w:rsidR="00A103EA">
        <w:rPr>
          <w:rFonts w:asciiTheme="minorHAnsi" w:hAnsiTheme="minorHAnsi"/>
        </w:rPr>
        <w:t>r</w:t>
      </w:r>
      <w:r w:rsidRPr="00AB5EA6">
        <w:rPr>
          <w:rFonts w:asciiTheme="minorHAnsi" w:hAnsiTheme="minorHAnsi"/>
        </w:rPr>
        <w:t>mos conhecimentos de suas</w:t>
      </w:r>
      <w:r w:rsidR="003B4F1D">
        <w:rPr>
          <w:rFonts w:asciiTheme="minorHAnsi" w:hAnsiTheme="minorHAnsi"/>
        </w:rPr>
        <w:t xml:space="preserve"> </w:t>
      </w:r>
      <w:r w:rsidRPr="00AB5EA6">
        <w:rPr>
          <w:rFonts w:asciiTheme="minorHAnsi" w:hAnsiTheme="minorHAnsi"/>
        </w:rPr>
        <w:t>condições e obrigações, apresentamos a seguinte proposta:</w:t>
      </w:r>
    </w:p>
    <w:p w14:paraId="2EF2D6CE" w14:textId="441B8FFE" w:rsidR="00103B16" w:rsidRDefault="00103B16" w:rsidP="003B4F1D">
      <w:pPr>
        <w:tabs>
          <w:tab w:val="left" w:pos="1134"/>
          <w:tab w:val="left" w:pos="9214"/>
          <w:tab w:val="left" w:pos="9498"/>
        </w:tabs>
        <w:spacing w:before="140"/>
        <w:ind w:left="284" w:right="317"/>
        <w:rPr>
          <w:rFonts w:asciiTheme="minorHAnsi" w:hAnsiTheme="minorHAnsi"/>
        </w:rPr>
      </w:pPr>
    </w:p>
    <w:p w14:paraId="065CAC11" w14:textId="77777777" w:rsidR="00357870" w:rsidRDefault="00357870" w:rsidP="003B4F1D">
      <w:pPr>
        <w:tabs>
          <w:tab w:val="left" w:pos="1134"/>
          <w:tab w:val="left" w:pos="9214"/>
          <w:tab w:val="left" w:pos="9498"/>
        </w:tabs>
        <w:spacing w:before="140"/>
        <w:ind w:left="284" w:right="317"/>
        <w:rPr>
          <w:rFonts w:asciiTheme="minorHAnsi" w:hAnsiTheme="minorHAnsi"/>
        </w:rPr>
      </w:pPr>
    </w:p>
    <w:tbl>
      <w:tblPr>
        <w:tblStyle w:val="Tabelacomgrade"/>
        <w:tblW w:w="0" w:type="auto"/>
        <w:tblLook w:val="04A0" w:firstRow="1" w:lastRow="0" w:firstColumn="1" w:lastColumn="0" w:noHBand="0" w:noVBand="1"/>
      </w:tblPr>
      <w:tblGrid>
        <w:gridCol w:w="846"/>
        <w:gridCol w:w="2594"/>
        <w:gridCol w:w="1572"/>
        <w:gridCol w:w="1616"/>
        <w:gridCol w:w="1588"/>
        <w:gridCol w:w="1589"/>
      </w:tblGrid>
      <w:tr w:rsidR="00357870" w14:paraId="6515C566" w14:textId="77777777" w:rsidTr="00715FD0">
        <w:tc>
          <w:tcPr>
            <w:tcW w:w="846" w:type="dxa"/>
            <w:shd w:val="clear" w:color="auto" w:fill="FFFFFF" w:themeFill="background1"/>
          </w:tcPr>
          <w:p w14:paraId="59252990" w14:textId="2DBEDC98" w:rsidR="00357870" w:rsidRDefault="00357870" w:rsidP="00715FD0">
            <w:pPr>
              <w:contextualSpacing/>
              <w:jc w:val="center"/>
              <w:rPr>
                <w:rFonts w:asciiTheme="minorHAnsi" w:hAnsiTheme="minorHAnsi" w:cstheme="minorHAnsi"/>
                <w:b/>
                <w:bCs/>
              </w:rPr>
            </w:pPr>
            <w:r>
              <w:rPr>
                <w:rFonts w:asciiTheme="minorHAnsi" w:hAnsiTheme="minorHAnsi" w:cstheme="minorHAnsi"/>
                <w:b/>
                <w:bCs/>
              </w:rPr>
              <w:lastRenderedPageBreak/>
              <w:t>ITEM</w:t>
            </w:r>
          </w:p>
        </w:tc>
        <w:tc>
          <w:tcPr>
            <w:tcW w:w="2594" w:type="dxa"/>
            <w:shd w:val="clear" w:color="auto" w:fill="FFFFFF" w:themeFill="background1"/>
          </w:tcPr>
          <w:p w14:paraId="01B8593A" w14:textId="0E218113" w:rsidR="00357870" w:rsidRDefault="00357870" w:rsidP="00715FD0">
            <w:pPr>
              <w:contextualSpacing/>
              <w:jc w:val="center"/>
              <w:rPr>
                <w:rFonts w:asciiTheme="minorHAnsi" w:hAnsiTheme="minorHAnsi" w:cstheme="minorHAnsi"/>
                <w:b/>
                <w:bCs/>
              </w:rPr>
            </w:pPr>
            <w:r>
              <w:rPr>
                <w:rFonts w:asciiTheme="minorHAnsi" w:hAnsiTheme="minorHAnsi" w:cstheme="minorHAnsi"/>
                <w:b/>
                <w:bCs/>
              </w:rPr>
              <w:t>DESCRIÇÃO</w:t>
            </w:r>
          </w:p>
        </w:tc>
        <w:tc>
          <w:tcPr>
            <w:tcW w:w="1572" w:type="dxa"/>
            <w:shd w:val="clear" w:color="auto" w:fill="FFFFFF" w:themeFill="background1"/>
          </w:tcPr>
          <w:p w14:paraId="1843A65E" w14:textId="36615ED0" w:rsidR="00357870" w:rsidRDefault="00357870" w:rsidP="00715FD0">
            <w:pPr>
              <w:contextualSpacing/>
              <w:jc w:val="center"/>
              <w:rPr>
                <w:rFonts w:asciiTheme="minorHAnsi" w:hAnsiTheme="minorHAnsi" w:cstheme="minorHAnsi"/>
                <w:b/>
                <w:bCs/>
              </w:rPr>
            </w:pPr>
            <w:r>
              <w:rPr>
                <w:rFonts w:asciiTheme="minorHAnsi" w:hAnsiTheme="minorHAnsi" w:cstheme="minorHAnsi"/>
                <w:b/>
                <w:bCs/>
              </w:rPr>
              <w:t>UNIDADE</w:t>
            </w:r>
          </w:p>
        </w:tc>
        <w:tc>
          <w:tcPr>
            <w:tcW w:w="1616" w:type="dxa"/>
            <w:shd w:val="clear" w:color="auto" w:fill="FFFFFF" w:themeFill="background1"/>
          </w:tcPr>
          <w:p w14:paraId="765222A3" w14:textId="507F3225" w:rsidR="00357870" w:rsidRDefault="00357870" w:rsidP="00715FD0">
            <w:pPr>
              <w:contextualSpacing/>
              <w:jc w:val="center"/>
              <w:rPr>
                <w:rFonts w:asciiTheme="minorHAnsi" w:hAnsiTheme="minorHAnsi" w:cstheme="minorHAnsi"/>
                <w:b/>
                <w:bCs/>
              </w:rPr>
            </w:pPr>
            <w:r>
              <w:rPr>
                <w:rFonts w:asciiTheme="minorHAnsi" w:hAnsiTheme="minorHAnsi" w:cstheme="minorHAnsi"/>
                <w:b/>
                <w:bCs/>
              </w:rPr>
              <w:t>QUANTIDADE</w:t>
            </w:r>
          </w:p>
        </w:tc>
        <w:tc>
          <w:tcPr>
            <w:tcW w:w="1588" w:type="dxa"/>
            <w:shd w:val="clear" w:color="auto" w:fill="FFFFFF" w:themeFill="background1"/>
          </w:tcPr>
          <w:p w14:paraId="4807CACA" w14:textId="77777777" w:rsidR="00357870" w:rsidRDefault="00357870" w:rsidP="00715FD0">
            <w:pPr>
              <w:contextualSpacing/>
              <w:jc w:val="center"/>
              <w:rPr>
                <w:rFonts w:asciiTheme="minorHAnsi" w:hAnsiTheme="minorHAnsi" w:cstheme="minorHAnsi"/>
                <w:b/>
                <w:bCs/>
              </w:rPr>
            </w:pPr>
            <w:r>
              <w:rPr>
                <w:rFonts w:asciiTheme="minorHAnsi" w:hAnsiTheme="minorHAnsi" w:cstheme="minorHAnsi"/>
                <w:b/>
                <w:bCs/>
              </w:rPr>
              <w:t>VALOR UNITÁRIO</w:t>
            </w:r>
          </w:p>
          <w:p w14:paraId="6DFB7FB9" w14:textId="17857C29" w:rsidR="00357870" w:rsidRDefault="00357870" w:rsidP="00715FD0">
            <w:pPr>
              <w:contextualSpacing/>
              <w:jc w:val="center"/>
              <w:rPr>
                <w:rFonts w:asciiTheme="minorHAnsi" w:hAnsiTheme="minorHAnsi" w:cstheme="minorHAnsi"/>
                <w:b/>
                <w:bCs/>
              </w:rPr>
            </w:pPr>
          </w:p>
        </w:tc>
        <w:tc>
          <w:tcPr>
            <w:tcW w:w="1589" w:type="dxa"/>
            <w:shd w:val="clear" w:color="auto" w:fill="FFFFFF" w:themeFill="background1"/>
          </w:tcPr>
          <w:p w14:paraId="645FBBF7" w14:textId="77777777" w:rsidR="00357870" w:rsidRDefault="00357870" w:rsidP="00715FD0">
            <w:pPr>
              <w:contextualSpacing/>
              <w:jc w:val="center"/>
              <w:rPr>
                <w:rFonts w:asciiTheme="minorHAnsi" w:hAnsiTheme="minorHAnsi" w:cstheme="minorHAnsi"/>
                <w:b/>
                <w:bCs/>
              </w:rPr>
            </w:pPr>
            <w:r>
              <w:rPr>
                <w:rFonts w:asciiTheme="minorHAnsi" w:hAnsiTheme="minorHAnsi" w:cstheme="minorHAnsi"/>
                <w:b/>
                <w:bCs/>
              </w:rPr>
              <w:t>VALOR TOTAL</w:t>
            </w:r>
          </w:p>
          <w:p w14:paraId="47BAD1F7" w14:textId="26787CBF" w:rsidR="00357870" w:rsidRDefault="00357870" w:rsidP="00715FD0">
            <w:pPr>
              <w:contextualSpacing/>
              <w:jc w:val="center"/>
              <w:rPr>
                <w:rFonts w:asciiTheme="minorHAnsi" w:hAnsiTheme="minorHAnsi" w:cstheme="minorHAnsi"/>
                <w:b/>
                <w:bCs/>
              </w:rPr>
            </w:pPr>
          </w:p>
        </w:tc>
      </w:tr>
      <w:tr w:rsidR="00357870" w14:paraId="1F847C41" w14:textId="77777777" w:rsidTr="00357870">
        <w:trPr>
          <w:trHeight w:val="1049"/>
        </w:trPr>
        <w:tc>
          <w:tcPr>
            <w:tcW w:w="846" w:type="dxa"/>
          </w:tcPr>
          <w:p w14:paraId="0F42BDA3" w14:textId="77777777" w:rsidR="00357870" w:rsidRDefault="00357870" w:rsidP="00357870">
            <w:pPr>
              <w:contextualSpacing/>
              <w:jc w:val="center"/>
              <w:rPr>
                <w:rFonts w:asciiTheme="minorHAnsi" w:hAnsiTheme="minorHAnsi" w:cstheme="minorHAnsi"/>
                <w:b/>
                <w:bCs/>
              </w:rPr>
            </w:pPr>
          </w:p>
          <w:p w14:paraId="0E71D90E" w14:textId="77777777" w:rsidR="00357870" w:rsidRDefault="00357870" w:rsidP="00357870">
            <w:pPr>
              <w:contextualSpacing/>
              <w:jc w:val="center"/>
              <w:rPr>
                <w:rFonts w:asciiTheme="minorHAnsi" w:hAnsiTheme="minorHAnsi" w:cstheme="minorHAnsi"/>
                <w:b/>
                <w:bCs/>
              </w:rPr>
            </w:pPr>
          </w:p>
          <w:p w14:paraId="40A0A276" w14:textId="77777777" w:rsidR="00357870" w:rsidRDefault="00357870" w:rsidP="00357870">
            <w:pPr>
              <w:contextualSpacing/>
              <w:jc w:val="center"/>
              <w:rPr>
                <w:rFonts w:asciiTheme="minorHAnsi" w:hAnsiTheme="minorHAnsi" w:cstheme="minorHAnsi"/>
                <w:b/>
                <w:bCs/>
              </w:rPr>
            </w:pPr>
            <w:r>
              <w:rPr>
                <w:rFonts w:asciiTheme="minorHAnsi" w:hAnsiTheme="minorHAnsi" w:cstheme="minorHAnsi"/>
                <w:b/>
                <w:bCs/>
              </w:rPr>
              <w:t>01</w:t>
            </w:r>
          </w:p>
        </w:tc>
        <w:tc>
          <w:tcPr>
            <w:tcW w:w="2594" w:type="dxa"/>
          </w:tcPr>
          <w:p w14:paraId="6D85616E" w14:textId="77777777" w:rsidR="00357870" w:rsidRPr="00B56684" w:rsidRDefault="00357870" w:rsidP="00357870">
            <w:pPr>
              <w:pStyle w:val="Standard"/>
              <w:tabs>
                <w:tab w:val="left" w:pos="555"/>
                <w:tab w:val="left" w:pos="840"/>
                <w:tab w:val="left" w:pos="1140"/>
                <w:tab w:val="left" w:pos="1395"/>
                <w:tab w:val="left" w:pos="1650"/>
                <w:tab w:val="left" w:pos="1965"/>
                <w:tab w:val="left" w:pos="2220"/>
                <w:tab w:val="left" w:leader="underscore" w:pos="7336"/>
              </w:tabs>
              <w:spacing w:before="57" w:after="57"/>
              <w:rPr>
                <w:rFonts w:asciiTheme="minorHAnsi" w:hAnsiTheme="minorHAnsi"/>
                <w:b/>
                <w:bCs/>
                <w:sz w:val="22"/>
                <w:szCs w:val="22"/>
              </w:rPr>
            </w:pPr>
            <w:r w:rsidRPr="00B56684">
              <w:rPr>
                <w:rFonts w:asciiTheme="minorHAnsi" w:hAnsiTheme="minorHAnsi"/>
                <w:b/>
                <w:bCs/>
                <w:sz w:val="22"/>
                <w:szCs w:val="22"/>
              </w:rPr>
              <w:t xml:space="preserve">Hardware para Solução de </w:t>
            </w:r>
            <w:proofErr w:type="spellStart"/>
            <w:r w:rsidRPr="00B56684">
              <w:rPr>
                <w:rFonts w:asciiTheme="minorHAnsi" w:hAnsiTheme="minorHAnsi"/>
                <w:b/>
                <w:bCs/>
                <w:sz w:val="22"/>
                <w:szCs w:val="22"/>
              </w:rPr>
              <w:t>Hiperconvergência</w:t>
            </w:r>
            <w:proofErr w:type="spellEnd"/>
            <w:r w:rsidRPr="00B56684">
              <w:rPr>
                <w:rFonts w:asciiTheme="minorHAnsi" w:hAnsiTheme="minorHAnsi"/>
                <w:b/>
                <w:bCs/>
                <w:sz w:val="22"/>
                <w:szCs w:val="22"/>
              </w:rPr>
              <w:t xml:space="preserve"> Microsoft</w:t>
            </w:r>
          </w:p>
          <w:p w14:paraId="30F7ADA0" w14:textId="77777777" w:rsidR="00357870" w:rsidRPr="00B56684" w:rsidRDefault="00357870" w:rsidP="00357870">
            <w:pPr>
              <w:contextualSpacing/>
              <w:rPr>
                <w:rFonts w:asciiTheme="minorHAnsi" w:hAnsiTheme="minorHAnsi" w:cstheme="minorHAnsi"/>
                <w:b/>
                <w:bCs/>
                <w:lang w:val="pt-BR"/>
              </w:rPr>
            </w:pPr>
          </w:p>
        </w:tc>
        <w:tc>
          <w:tcPr>
            <w:tcW w:w="1572" w:type="dxa"/>
          </w:tcPr>
          <w:p w14:paraId="28CCA5EC" w14:textId="77777777" w:rsidR="00357870" w:rsidRDefault="00357870" w:rsidP="00357870">
            <w:pPr>
              <w:contextualSpacing/>
              <w:jc w:val="center"/>
              <w:rPr>
                <w:rFonts w:asciiTheme="minorHAnsi" w:hAnsiTheme="minorHAnsi" w:cstheme="minorHAnsi"/>
                <w:b/>
                <w:bCs/>
              </w:rPr>
            </w:pPr>
          </w:p>
          <w:p w14:paraId="4E061D8F" w14:textId="77777777" w:rsidR="00357870" w:rsidRDefault="00357870" w:rsidP="00357870">
            <w:pPr>
              <w:contextualSpacing/>
              <w:jc w:val="center"/>
              <w:rPr>
                <w:rFonts w:asciiTheme="minorHAnsi" w:hAnsiTheme="minorHAnsi" w:cstheme="minorHAnsi"/>
                <w:b/>
                <w:bCs/>
              </w:rPr>
            </w:pPr>
          </w:p>
          <w:p w14:paraId="5BA8D415" w14:textId="77777777" w:rsidR="00357870" w:rsidRDefault="00357870" w:rsidP="00357870">
            <w:pPr>
              <w:contextualSpacing/>
              <w:jc w:val="center"/>
              <w:rPr>
                <w:rFonts w:asciiTheme="minorHAnsi" w:hAnsiTheme="minorHAnsi" w:cstheme="minorHAnsi"/>
                <w:b/>
                <w:bCs/>
              </w:rPr>
            </w:pPr>
            <w:r>
              <w:rPr>
                <w:rFonts w:asciiTheme="minorHAnsi" w:hAnsiTheme="minorHAnsi" w:cstheme="minorHAnsi"/>
                <w:b/>
                <w:bCs/>
              </w:rPr>
              <w:t>PC</w:t>
            </w:r>
          </w:p>
        </w:tc>
        <w:tc>
          <w:tcPr>
            <w:tcW w:w="1616" w:type="dxa"/>
          </w:tcPr>
          <w:p w14:paraId="76DD215C" w14:textId="77777777" w:rsidR="00357870" w:rsidRDefault="00357870" w:rsidP="00357870">
            <w:pPr>
              <w:contextualSpacing/>
              <w:jc w:val="center"/>
              <w:rPr>
                <w:rFonts w:asciiTheme="minorHAnsi" w:hAnsiTheme="minorHAnsi" w:cstheme="minorHAnsi"/>
                <w:b/>
                <w:bCs/>
              </w:rPr>
            </w:pPr>
          </w:p>
          <w:p w14:paraId="1C55D0AB" w14:textId="77777777" w:rsidR="00357870" w:rsidRDefault="00357870" w:rsidP="00357870">
            <w:pPr>
              <w:contextualSpacing/>
              <w:jc w:val="center"/>
              <w:rPr>
                <w:rFonts w:asciiTheme="minorHAnsi" w:hAnsiTheme="minorHAnsi" w:cstheme="minorHAnsi"/>
                <w:b/>
                <w:bCs/>
              </w:rPr>
            </w:pPr>
          </w:p>
          <w:p w14:paraId="2332E88B" w14:textId="77777777" w:rsidR="00357870" w:rsidRDefault="00357870" w:rsidP="00357870">
            <w:pPr>
              <w:contextualSpacing/>
              <w:jc w:val="center"/>
              <w:rPr>
                <w:rFonts w:asciiTheme="minorHAnsi" w:hAnsiTheme="minorHAnsi" w:cstheme="minorHAnsi"/>
                <w:b/>
                <w:bCs/>
              </w:rPr>
            </w:pPr>
            <w:r>
              <w:rPr>
                <w:rFonts w:asciiTheme="minorHAnsi" w:hAnsiTheme="minorHAnsi" w:cstheme="minorHAnsi"/>
                <w:b/>
                <w:bCs/>
              </w:rPr>
              <w:t>02</w:t>
            </w:r>
          </w:p>
        </w:tc>
        <w:tc>
          <w:tcPr>
            <w:tcW w:w="1588" w:type="dxa"/>
          </w:tcPr>
          <w:p w14:paraId="730FEDB7" w14:textId="77777777" w:rsidR="00357870" w:rsidRDefault="00357870" w:rsidP="00357870">
            <w:pPr>
              <w:contextualSpacing/>
              <w:rPr>
                <w:rFonts w:asciiTheme="minorHAnsi" w:hAnsiTheme="minorHAnsi" w:cstheme="minorHAnsi"/>
                <w:b/>
                <w:bCs/>
              </w:rPr>
            </w:pPr>
          </w:p>
          <w:p w14:paraId="451F81C9" w14:textId="77777777" w:rsidR="00357870" w:rsidRDefault="00357870" w:rsidP="00357870">
            <w:pPr>
              <w:contextualSpacing/>
              <w:rPr>
                <w:rFonts w:asciiTheme="minorHAnsi" w:hAnsiTheme="minorHAnsi" w:cstheme="minorHAnsi"/>
                <w:b/>
                <w:bCs/>
              </w:rPr>
            </w:pPr>
          </w:p>
          <w:p w14:paraId="64C2E30B" w14:textId="6CA9B650" w:rsidR="00357870" w:rsidRDefault="00357870" w:rsidP="00357870">
            <w:pPr>
              <w:contextualSpacing/>
              <w:rPr>
                <w:rFonts w:asciiTheme="minorHAnsi" w:hAnsiTheme="minorHAnsi" w:cstheme="minorHAnsi"/>
                <w:b/>
                <w:bCs/>
              </w:rPr>
            </w:pPr>
            <w:r>
              <w:rPr>
                <w:rFonts w:asciiTheme="minorHAnsi" w:hAnsiTheme="minorHAnsi" w:cstheme="minorHAnsi"/>
                <w:b/>
                <w:bCs/>
              </w:rPr>
              <w:t xml:space="preserve">R$ </w:t>
            </w:r>
            <w:r w:rsidR="00715FD0">
              <w:rPr>
                <w:rFonts w:asciiTheme="minorHAnsi" w:hAnsiTheme="minorHAnsi" w:cstheme="minorHAnsi"/>
                <w:b/>
                <w:bCs/>
              </w:rPr>
              <w:t>...</w:t>
            </w:r>
          </w:p>
        </w:tc>
        <w:tc>
          <w:tcPr>
            <w:tcW w:w="1589" w:type="dxa"/>
          </w:tcPr>
          <w:p w14:paraId="238D13D6" w14:textId="77777777" w:rsidR="00357870" w:rsidRDefault="00357870" w:rsidP="00357870">
            <w:pPr>
              <w:contextualSpacing/>
              <w:rPr>
                <w:rFonts w:asciiTheme="minorHAnsi" w:hAnsiTheme="minorHAnsi" w:cstheme="minorHAnsi"/>
                <w:b/>
                <w:bCs/>
              </w:rPr>
            </w:pPr>
          </w:p>
          <w:p w14:paraId="763EAF5D" w14:textId="77777777" w:rsidR="00357870" w:rsidRDefault="00357870" w:rsidP="00357870">
            <w:pPr>
              <w:contextualSpacing/>
              <w:rPr>
                <w:rFonts w:asciiTheme="minorHAnsi" w:hAnsiTheme="minorHAnsi" w:cstheme="minorHAnsi"/>
                <w:b/>
                <w:bCs/>
              </w:rPr>
            </w:pPr>
          </w:p>
          <w:p w14:paraId="5DDA6C95" w14:textId="5BC031F1" w:rsidR="00357870" w:rsidRDefault="00357870" w:rsidP="00357870">
            <w:pPr>
              <w:contextualSpacing/>
              <w:rPr>
                <w:rFonts w:asciiTheme="minorHAnsi" w:hAnsiTheme="minorHAnsi" w:cstheme="minorHAnsi"/>
                <w:b/>
                <w:bCs/>
              </w:rPr>
            </w:pPr>
            <w:r>
              <w:rPr>
                <w:rFonts w:asciiTheme="minorHAnsi" w:hAnsiTheme="minorHAnsi" w:cstheme="minorHAnsi"/>
                <w:b/>
                <w:bCs/>
              </w:rPr>
              <w:t xml:space="preserve">R$ </w:t>
            </w:r>
            <w:r w:rsidR="00715FD0">
              <w:rPr>
                <w:rFonts w:asciiTheme="minorHAnsi" w:hAnsiTheme="minorHAnsi" w:cstheme="minorHAnsi"/>
                <w:b/>
                <w:bCs/>
              </w:rPr>
              <w:t>...</w:t>
            </w:r>
          </w:p>
        </w:tc>
      </w:tr>
      <w:tr w:rsidR="00357870" w14:paraId="398E94B3" w14:textId="77777777" w:rsidTr="00357870">
        <w:tc>
          <w:tcPr>
            <w:tcW w:w="846" w:type="dxa"/>
          </w:tcPr>
          <w:p w14:paraId="389F8136" w14:textId="77777777" w:rsidR="00357870" w:rsidRDefault="00357870" w:rsidP="00357870">
            <w:pPr>
              <w:contextualSpacing/>
              <w:jc w:val="center"/>
              <w:rPr>
                <w:rFonts w:asciiTheme="minorHAnsi" w:hAnsiTheme="minorHAnsi" w:cstheme="minorHAnsi"/>
                <w:b/>
                <w:bCs/>
              </w:rPr>
            </w:pPr>
          </w:p>
          <w:p w14:paraId="5A2CC5EA" w14:textId="77777777" w:rsidR="00357870" w:rsidRDefault="00357870" w:rsidP="00357870">
            <w:pPr>
              <w:contextualSpacing/>
              <w:jc w:val="center"/>
              <w:rPr>
                <w:rFonts w:asciiTheme="minorHAnsi" w:hAnsiTheme="minorHAnsi" w:cstheme="minorHAnsi"/>
                <w:b/>
                <w:bCs/>
              </w:rPr>
            </w:pPr>
            <w:r>
              <w:rPr>
                <w:rFonts w:asciiTheme="minorHAnsi" w:hAnsiTheme="minorHAnsi" w:cstheme="minorHAnsi"/>
                <w:b/>
                <w:bCs/>
              </w:rPr>
              <w:t>02</w:t>
            </w:r>
          </w:p>
        </w:tc>
        <w:tc>
          <w:tcPr>
            <w:tcW w:w="2594" w:type="dxa"/>
          </w:tcPr>
          <w:p w14:paraId="02B17EEC" w14:textId="77777777" w:rsidR="00357870" w:rsidRPr="00B56684" w:rsidRDefault="00357870" w:rsidP="00357870">
            <w:pPr>
              <w:contextualSpacing/>
              <w:rPr>
                <w:rFonts w:asciiTheme="minorHAnsi" w:hAnsiTheme="minorHAnsi" w:cstheme="minorHAnsi"/>
                <w:b/>
                <w:bCs/>
              </w:rPr>
            </w:pPr>
            <w:r w:rsidRPr="00B56684">
              <w:rPr>
                <w:rFonts w:asciiTheme="minorHAnsi" w:hAnsiTheme="minorHAnsi"/>
                <w:b/>
                <w:bCs/>
              </w:rPr>
              <w:t>Licenças Vitalícias Windows Server 2022 Datacenter</w:t>
            </w:r>
          </w:p>
        </w:tc>
        <w:tc>
          <w:tcPr>
            <w:tcW w:w="1572" w:type="dxa"/>
          </w:tcPr>
          <w:p w14:paraId="6E5EE033" w14:textId="77777777" w:rsidR="00357870" w:rsidRDefault="00357870" w:rsidP="00357870">
            <w:pPr>
              <w:contextualSpacing/>
              <w:jc w:val="center"/>
              <w:rPr>
                <w:rFonts w:asciiTheme="minorHAnsi" w:hAnsiTheme="minorHAnsi" w:cstheme="minorHAnsi"/>
                <w:b/>
                <w:bCs/>
              </w:rPr>
            </w:pPr>
          </w:p>
          <w:p w14:paraId="48CBF4C6" w14:textId="77777777" w:rsidR="00357870" w:rsidRDefault="00357870" w:rsidP="00357870">
            <w:pPr>
              <w:contextualSpacing/>
              <w:jc w:val="center"/>
              <w:rPr>
                <w:rFonts w:asciiTheme="minorHAnsi" w:hAnsiTheme="minorHAnsi" w:cstheme="minorHAnsi"/>
                <w:b/>
                <w:bCs/>
              </w:rPr>
            </w:pPr>
            <w:r>
              <w:rPr>
                <w:rFonts w:asciiTheme="minorHAnsi" w:hAnsiTheme="minorHAnsi" w:cstheme="minorHAnsi"/>
                <w:b/>
                <w:bCs/>
              </w:rPr>
              <w:t>UN</w:t>
            </w:r>
          </w:p>
        </w:tc>
        <w:tc>
          <w:tcPr>
            <w:tcW w:w="1616" w:type="dxa"/>
          </w:tcPr>
          <w:p w14:paraId="537A1E3B" w14:textId="77777777" w:rsidR="00357870" w:rsidRDefault="00357870" w:rsidP="00357870">
            <w:pPr>
              <w:contextualSpacing/>
              <w:jc w:val="center"/>
              <w:rPr>
                <w:rFonts w:asciiTheme="minorHAnsi" w:hAnsiTheme="minorHAnsi" w:cstheme="minorHAnsi"/>
                <w:b/>
                <w:bCs/>
              </w:rPr>
            </w:pPr>
          </w:p>
          <w:p w14:paraId="0EE69028" w14:textId="77777777" w:rsidR="00357870" w:rsidRDefault="00357870" w:rsidP="00357870">
            <w:pPr>
              <w:contextualSpacing/>
              <w:jc w:val="center"/>
              <w:rPr>
                <w:rFonts w:asciiTheme="minorHAnsi" w:hAnsiTheme="minorHAnsi" w:cstheme="minorHAnsi"/>
                <w:b/>
                <w:bCs/>
              </w:rPr>
            </w:pPr>
            <w:r>
              <w:rPr>
                <w:rFonts w:asciiTheme="minorHAnsi" w:hAnsiTheme="minorHAnsi" w:cstheme="minorHAnsi"/>
                <w:b/>
                <w:bCs/>
              </w:rPr>
              <w:t>02</w:t>
            </w:r>
          </w:p>
        </w:tc>
        <w:tc>
          <w:tcPr>
            <w:tcW w:w="1588" w:type="dxa"/>
          </w:tcPr>
          <w:p w14:paraId="3E351663" w14:textId="77777777" w:rsidR="00357870" w:rsidRDefault="00357870" w:rsidP="00357870">
            <w:pPr>
              <w:contextualSpacing/>
              <w:rPr>
                <w:rFonts w:asciiTheme="minorHAnsi" w:hAnsiTheme="minorHAnsi" w:cstheme="minorHAnsi"/>
                <w:b/>
                <w:bCs/>
              </w:rPr>
            </w:pPr>
          </w:p>
          <w:p w14:paraId="15A8B53A" w14:textId="094CB81F" w:rsidR="00357870" w:rsidRDefault="00357870" w:rsidP="00357870">
            <w:pPr>
              <w:contextualSpacing/>
              <w:rPr>
                <w:rFonts w:asciiTheme="minorHAnsi" w:hAnsiTheme="minorHAnsi" w:cstheme="minorHAnsi"/>
                <w:b/>
                <w:bCs/>
              </w:rPr>
            </w:pPr>
            <w:r>
              <w:rPr>
                <w:rFonts w:asciiTheme="minorHAnsi" w:hAnsiTheme="minorHAnsi" w:cstheme="minorHAnsi"/>
                <w:b/>
                <w:bCs/>
              </w:rPr>
              <w:t xml:space="preserve">R$ </w:t>
            </w:r>
            <w:r w:rsidR="00715FD0">
              <w:rPr>
                <w:rFonts w:asciiTheme="minorHAnsi" w:hAnsiTheme="minorHAnsi" w:cstheme="minorHAnsi"/>
                <w:b/>
                <w:bCs/>
              </w:rPr>
              <w:t>...</w:t>
            </w:r>
          </w:p>
        </w:tc>
        <w:tc>
          <w:tcPr>
            <w:tcW w:w="1589" w:type="dxa"/>
          </w:tcPr>
          <w:p w14:paraId="043D1CB5" w14:textId="77777777" w:rsidR="00357870" w:rsidRDefault="00357870" w:rsidP="00357870">
            <w:pPr>
              <w:contextualSpacing/>
              <w:rPr>
                <w:rFonts w:asciiTheme="minorHAnsi" w:hAnsiTheme="minorHAnsi" w:cstheme="minorHAnsi"/>
                <w:b/>
                <w:bCs/>
              </w:rPr>
            </w:pPr>
          </w:p>
          <w:p w14:paraId="37830CCB" w14:textId="7E59C15C" w:rsidR="00357870" w:rsidRDefault="00357870" w:rsidP="00357870">
            <w:pPr>
              <w:contextualSpacing/>
              <w:rPr>
                <w:rFonts w:asciiTheme="minorHAnsi" w:hAnsiTheme="minorHAnsi" w:cstheme="minorHAnsi"/>
                <w:b/>
                <w:bCs/>
              </w:rPr>
            </w:pPr>
            <w:r>
              <w:rPr>
                <w:rFonts w:asciiTheme="minorHAnsi" w:hAnsiTheme="minorHAnsi" w:cstheme="minorHAnsi"/>
                <w:b/>
                <w:bCs/>
              </w:rPr>
              <w:t xml:space="preserve">R$ </w:t>
            </w:r>
            <w:r w:rsidR="00715FD0">
              <w:rPr>
                <w:rFonts w:asciiTheme="minorHAnsi" w:hAnsiTheme="minorHAnsi" w:cstheme="minorHAnsi"/>
                <w:b/>
                <w:bCs/>
              </w:rPr>
              <w:t>...</w:t>
            </w:r>
          </w:p>
        </w:tc>
      </w:tr>
      <w:tr w:rsidR="00357870" w14:paraId="3F1A349B" w14:textId="77777777" w:rsidTr="00357870">
        <w:trPr>
          <w:trHeight w:val="865"/>
        </w:trPr>
        <w:tc>
          <w:tcPr>
            <w:tcW w:w="846" w:type="dxa"/>
          </w:tcPr>
          <w:p w14:paraId="2DEB5F69" w14:textId="77777777" w:rsidR="00357870" w:rsidRDefault="00357870" w:rsidP="00357870">
            <w:pPr>
              <w:contextualSpacing/>
              <w:jc w:val="center"/>
              <w:rPr>
                <w:rFonts w:asciiTheme="minorHAnsi" w:hAnsiTheme="minorHAnsi" w:cstheme="minorHAnsi"/>
                <w:b/>
                <w:bCs/>
              </w:rPr>
            </w:pPr>
          </w:p>
          <w:p w14:paraId="39B80474" w14:textId="77777777" w:rsidR="00357870" w:rsidRDefault="00357870" w:rsidP="00357870">
            <w:pPr>
              <w:contextualSpacing/>
              <w:jc w:val="center"/>
              <w:rPr>
                <w:rFonts w:asciiTheme="minorHAnsi" w:hAnsiTheme="minorHAnsi" w:cstheme="minorHAnsi"/>
                <w:b/>
                <w:bCs/>
              </w:rPr>
            </w:pPr>
            <w:r>
              <w:rPr>
                <w:rFonts w:asciiTheme="minorHAnsi" w:hAnsiTheme="minorHAnsi" w:cstheme="minorHAnsi"/>
                <w:b/>
                <w:bCs/>
              </w:rPr>
              <w:t>03</w:t>
            </w:r>
          </w:p>
        </w:tc>
        <w:tc>
          <w:tcPr>
            <w:tcW w:w="2594" w:type="dxa"/>
          </w:tcPr>
          <w:p w14:paraId="638FB0A7" w14:textId="77777777" w:rsidR="00357870" w:rsidRPr="00B56684" w:rsidRDefault="00357870" w:rsidP="00357870">
            <w:pPr>
              <w:contextualSpacing/>
              <w:rPr>
                <w:rFonts w:asciiTheme="minorHAnsi" w:hAnsiTheme="minorHAnsi" w:cstheme="minorHAnsi"/>
                <w:b/>
                <w:bCs/>
              </w:rPr>
            </w:pPr>
            <w:r w:rsidRPr="00B56684">
              <w:rPr>
                <w:rFonts w:asciiTheme="minorHAnsi" w:hAnsiTheme="minorHAnsi"/>
                <w:b/>
                <w:bCs/>
              </w:rPr>
              <w:t>Serviço de Instalação e Configuração</w:t>
            </w:r>
          </w:p>
        </w:tc>
        <w:tc>
          <w:tcPr>
            <w:tcW w:w="1572" w:type="dxa"/>
          </w:tcPr>
          <w:p w14:paraId="1A78E0B2" w14:textId="77777777" w:rsidR="00357870" w:rsidRDefault="00357870" w:rsidP="00357870">
            <w:pPr>
              <w:contextualSpacing/>
              <w:rPr>
                <w:rFonts w:asciiTheme="minorHAnsi" w:hAnsiTheme="minorHAnsi" w:cstheme="minorHAnsi"/>
                <w:b/>
                <w:bCs/>
              </w:rPr>
            </w:pPr>
          </w:p>
          <w:p w14:paraId="2A50C0F7" w14:textId="77777777" w:rsidR="00357870" w:rsidRDefault="00357870" w:rsidP="00357870">
            <w:pPr>
              <w:contextualSpacing/>
              <w:jc w:val="center"/>
              <w:rPr>
                <w:rFonts w:asciiTheme="minorHAnsi" w:hAnsiTheme="minorHAnsi" w:cstheme="minorHAnsi"/>
                <w:b/>
                <w:bCs/>
              </w:rPr>
            </w:pPr>
            <w:r>
              <w:rPr>
                <w:rFonts w:asciiTheme="minorHAnsi" w:hAnsiTheme="minorHAnsi" w:cstheme="minorHAnsi"/>
                <w:b/>
                <w:bCs/>
              </w:rPr>
              <w:t>SV</w:t>
            </w:r>
          </w:p>
        </w:tc>
        <w:tc>
          <w:tcPr>
            <w:tcW w:w="1616" w:type="dxa"/>
          </w:tcPr>
          <w:p w14:paraId="77079553" w14:textId="77777777" w:rsidR="00357870" w:rsidRDefault="00357870" w:rsidP="00357870">
            <w:pPr>
              <w:contextualSpacing/>
              <w:rPr>
                <w:rFonts w:asciiTheme="minorHAnsi" w:hAnsiTheme="minorHAnsi" w:cstheme="minorHAnsi"/>
                <w:b/>
                <w:bCs/>
              </w:rPr>
            </w:pPr>
            <w:r>
              <w:rPr>
                <w:rFonts w:asciiTheme="minorHAnsi" w:hAnsiTheme="minorHAnsi" w:cstheme="minorHAnsi"/>
                <w:b/>
                <w:bCs/>
              </w:rPr>
              <w:t xml:space="preserve"> </w:t>
            </w:r>
          </w:p>
          <w:p w14:paraId="78F889EF" w14:textId="77777777" w:rsidR="00357870" w:rsidRDefault="00357870" w:rsidP="00357870">
            <w:pPr>
              <w:contextualSpacing/>
              <w:jc w:val="center"/>
              <w:rPr>
                <w:rFonts w:asciiTheme="minorHAnsi" w:hAnsiTheme="minorHAnsi" w:cstheme="minorHAnsi"/>
                <w:b/>
                <w:bCs/>
              </w:rPr>
            </w:pPr>
            <w:r>
              <w:rPr>
                <w:rFonts w:asciiTheme="minorHAnsi" w:hAnsiTheme="minorHAnsi" w:cstheme="minorHAnsi"/>
                <w:b/>
                <w:bCs/>
              </w:rPr>
              <w:t>01</w:t>
            </w:r>
          </w:p>
        </w:tc>
        <w:tc>
          <w:tcPr>
            <w:tcW w:w="1588" w:type="dxa"/>
          </w:tcPr>
          <w:p w14:paraId="71D08E88" w14:textId="77777777" w:rsidR="00357870" w:rsidRDefault="00357870" w:rsidP="00357870">
            <w:pPr>
              <w:contextualSpacing/>
              <w:rPr>
                <w:rFonts w:asciiTheme="minorHAnsi" w:hAnsiTheme="minorHAnsi" w:cstheme="minorHAnsi"/>
                <w:b/>
                <w:bCs/>
              </w:rPr>
            </w:pPr>
          </w:p>
          <w:p w14:paraId="68F8E938" w14:textId="0A274EA7" w:rsidR="00357870" w:rsidRDefault="00357870" w:rsidP="00357870">
            <w:pPr>
              <w:contextualSpacing/>
              <w:rPr>
                <w:rFonts w:asciiTheme="minorHAnsi" w:hAnsiTheme="minorHAnsi" w:cstheme="minorHAnsi"/>
                <w:b/>
                <w:bCs/>
              </w:rPr>
            </w:pPr>
            <w:r>
              <w:rPr>
                <w:rFonts w:asciiTheme="minorHAnsi" w:hAnsiTheme="minorHAnsi" w:cstheme="minorHAnsi"/>
                <w:b/>
                <w:bCs/>
              </w:rPr>
              <w:t xml:space="preserve">R$ </w:t>
            </w:r>
            <w:r w:rsidR="00715FD0">
              <w:rPr>
                <w:rFonts w:asciiTheme="minorHAnsi" w:hAnsiTheme="minorHAnsi" w:cstheme="minorHAnsi"/>
                <w:b/>
                <w:bCs/>
              </w:rPr>
              <w:t>...</w:t>
            </w:r>
          </w:p>
        </w:tc>
        <w:tc>
          <w:tcPr>
            <w:tcW w:w="1589" w:type="dxa"/>
          </w:tcPr>
          <w:p w14:paraId="30180640" w14:textId="77777777" w:rsidR="00357870" w:rsidRDefault="00357870" w:rsidP="00357870">
            <w:pPr>
              <w:contextualSpacing/>
              <w:rPr>
                <w:rFonts w:asciiTheme="minorHAnsi" w:hAnsiTheme="minorHAnsi" w:cstheme="minorHAnsi"/>
                <w:b/>
                <w:bCs/>
              </w:rPr>
            </w:pPr>
          </w:p>
          <w:p w14:paraId="24B49739" w14:textId="0D899FF5" w:rsidR="00357870" w:rsidRDefault="00357870" w:rsidP="00357870">
            <w:pPr>
              <w:contextualSpacing/>
              <w:rPr>
                <w:rFonts w:asciiTheme="minorHAnsi" w:hAnsiTheme="minorHAnsi" w:cstheme="minorHAnsi"/>
                <w:b/>
                <w:bCs/>
              </w:rPr>
            </w:pPr>
            <w:r>
              <w:rPr>
                <w:rFonts w:asciiTheme="minorHAnsi" w:hAnsiTheme="minorHAnsi" w:cstheme="minorHAnsi"/>
                <w:b/>
                <w:bCs/>
              </w:rPr>
              <w:t xml:space="preserve">R$ </w:t>
            </w:r>
            <w:r w:rsidR="00715FD0">
              <w:rPr>
                <w:rFonts w:asciiTheme="minorHAnsi" w:hAnsiTheme="minorHAnsi" w:cstheme="minorHAnsi"/>
                <w:b/>
                <w:bCs/>
              </w:rPr>
              <w:t>...</w:t>
            </w:r>
          </w:p>
        </w:tc>
      </w:tr>
      <w:tr w:rsidR="00357870" w14:paraId="03A669C3" w14:textId="77777777" w:rsidTr="00715FD0">
        <w:tc>
          <w:tcPr>
            <w:tcW w:w="9805" w:type="dxa"/>
            <w:gridSpan w:val="6"/>
            <w:shd w:val="clear" w:color="auto" w:fill="FFFFFF" w:themeFill="background1"/>
          </w:tcPr>
          <w:p w14:paraId="6B610269" w14:textId="61E57FBE" w:rsidR="00357870" w:rsidRDefault="00357870" w:rsidP="00357870">
            <w:pPr>
              <w:contextualSpacing/>
              <w:jc w:val="center"/>
              <w:rPr>
                <w:rFonts w:asciiTheme="minorHAnsi" w:hAnsiTheme="minorHAnsi" w:cstheme="minorHAnsi"/>
                <w:b/>
                <w:bCs/>
              </w:rPr>
            </w:pPr>
            <w:r>
              <w:rPr>
                <w:rFonts w:asciiTheme="minorHAnsi" w:hAnsiTheme="minorHAnsi" w:cstheme="minorHAnsi"/>
                <w:b/>
                <w:bCs/>
              </w:rPr>
              <w:t xml:space="preserve">VALOR TOTAL GLOBAL:  R$ </w:t>
            </w:r>
            <w:r w:rsidR="00715FD0">
              <w:rPr>
                <w:rFonts w:asciiTheme="minorHAnsi" w:hAnsiTheme="minorHAnsi" w:cstheme="minorHAnsi"/>
                <w:b/>
                <w:bCs/>
              </w:rPr>
              <w:t>...</w:t>
            </w:r>
          </w:p>
        </w:tc>
      </w:tr>
    </w:tbl>
    <w:p w14:paraId="22341BCF" w14:textId="77777777" w:rsidR="00357870" w:rsidRDefault="00357870" w:rsidP="00357870">
      <w:pPr>
        <w:widowControl/>
        <w:autoSpaceDE/>
        <w:autoSpaceDN/>
        <w:contextualSpacing/>
        <w:rPr>
          <w:rFonts w:asciiTheme="minorHAnsi" w:hAnsiTheme="minorHAnsi" w:cstheme="minorHAnsi"/>
          <w:b/>
          <w:bCs/>
        </w:rPr>
      </w:pPr>
    </w:p>
    <w:p w14:paraId="0541E2A8" w14:textId="6EB281D8" w:rsidR="0044057E" w:rsidRDefault="0044057E" w:rsidP="00103B16">
      <w:pPr>
        <w:pStyle w:val="Corpodetexto"/>
        <w:tabs>
          <w:tab w:val="left" w:pos="709"/>
        </w:tabs>
        <w:ind w:left="0"/>
        <w:rPr>
          <w:rFonts w:asciiTheme="minorHAnsi" w:hAnsiTheme="minorHAnsi"/>
        </w:rPr>
      </w:pPr>
    </w:p>
    <w:p w14:paraId="25E03A6C" w14:textId="00101D54" w:rsidR="0002403F" w:rsidRPr="00AB5EA6" w:rsidRDefault="0002403F" w:rsidP="0015023B">
      <w:pPr>
        <w:pStyle w:val="Corpodetexto"/>
        <w:tabs>
          <w:tab w:val="left" w:pos="284"/>
        </w:tabs>
        <w:ind w:left="142" w:right="176"/>
        <w:rPr>
          <w:rFonts w:asciiTheme="minorHAnsi" w:hAnsiTheme="minorHAnsi"/>
        </w:rPr>
      </w:pPr>
      <w:r w:rsidRPr="00AB5EA6">
        <w:rPr>
          <w:rFonts w:asciiTheme="minorHAnsi" w:hAnsiTheme="minorHAnsi"/>
        </w:rPr>
        <w:t xml:space="preserve">Condições de pagamento: O pagamento do preço pactuado será efetuado mensalmente, </w:t>
      </w:r>
      <w:r w:rsidRPr="00AB5EA6">
        <w:rPr>
          <w:rFonts w:asciiTheme="minorHAnsi" w:hAnsiTheme="minorHAnsi" w:cs="Aharoni"/>
        </w:rPr>
        <w:t>em até 15 (quinze) dias</w:t>
      </w:r>
      <w:r w:rsidRPr="00AB5EA6">
        <w:rPr>
          <w:rFonts w:asciiTheme="minorHAnsi" w:hAnsiTheme="minorHAnsi" w:cstheme="minorHAnsi"/>
        </w:rPr>
        <w:t xml:space="preserve"> após a prestação de serviços</w:t>
      </w:r>
      <w:r w:rsidRPr="00AB5EA6">
        <w:rPr>
          <w:rFonts w:asciiTheme="minorHAnsi" w:hAnsiTheme="minorHAnsi"/>
        </w:rPr>
        <w:t xml:space="preserve">, de acordo com a </w:t>
      </w:r>
      <w:r w:rsidR="00CF70FD" w:rsidRPr="00AB5EA6">
        <w:rPr>
          <w:rFonts w:asciiTheme="minorHAnsi" w:hAnsiTheme="minorHAnsi"/>
        </w:rPr>
        <w:t>execução dos serviços efetuados</w:t>
      </w:r>
      <w:r w:rsidRPr="00AB5EA6">
        <w:rPr>
          <w:rFonts w:asciiTheme="minorHAnsi" w:hAnsiTheme="minorHAnsi"/>
        </w:rPr>
        <w:t xml:space="preserve">. </w:t>
      </w:r>
    </w:p>
    <w:p w14:paraId="262E112F" w14:textId="77777777" w:rsidR="0002403F" w:rsidRPr="00AB5EA6" w:rsidRDefault="0002403F" w:rsidP="0015023B">
      <w:pPr>
        <w:tabs>
          <w:tab w:val="left" w:pos="709"/>
        </w:tabs>
        <w:ind w:right="176"/>
        <w:jc w:val="both"/>
        <w:rPr>
          <w:rFonts w:asciiTheme="minorHAnsi" w:hAnsiTheme="minorHAnsi"/>
        </w:rPr>
      </w:pPr>
    </w:p>
    <w:p w14:paraId="50560AA5" w14:textId="77777777"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AB5EA6" w:rsidRDefault="0002403F" w:rsidP="0015023B">
      <w:pPr>
        <w:tabs>
          <w:tab w:val="left" w:pos="709"/>
        </w:tabs>
        <w:ind w:right="176" w:hanging="425"/>
        <w:jc w:val="both"/>
        <w:rPr>
          <w:rFonts w:asciiTheme="minorHAnsi" w:hAnsiTheme="minorHAnsi"/>
        </w:rPr>
      </w:pPr>
    </w:p>
    <w:p w14:paraId="1B8A4035" w14:textId="77777777"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Declaramos, que os serviços são de 1ª qualidade e atende as normas técnicas brasileiras.</w:t>
      </w:r>
    </w:p>
    <w:p w14:paraId="1A7F08B7" w14:textId="61488736" w:rsidR="0002403F" w:rsidRDefault="0002403F" w:rsidP="0015023B">
      <w:pPr>
        <w:tabs>
          <w:tab w:val="left" w:pos="709"/>
        </w:tabs>
        <w:ind w:right="176" w:hanging="425"/>
        <w:jc w:val="both"/>
        <w:rPr>
          <w:rFonts w:asciiTheme="minorHAnsi" w:hAnsiTheme="minorHAnsi"/>
        </w:rPr>
      </w:pPr>
    </w:p>
    <w:p w14:paraId="367803F3" w14:textId="77777777" w:rsidR="00F617F8" w:rsidRPr="00AB5EA6" w:rsidRDefault="00F617F8" w:rsidP="0015023B">
      <w:pPr>
        <w:tabs>
          <w:tab w:val="left" w:pos="709"/>
        </w:tabs>
        <w:ind w:right="176" w:hanging="425"/>
        <w:jc w:val="both"/>
        <w:rPr>
          <w:rFonts w:asciiTheme="minorHAnsi" w:hAnsiTheme="minorHAnsi"/>
        </w:rPr>
      </w:pPr>
    </w:p>
    <w:p w14:paraId="167E1931" w14:textId="65ADA9EF" w:rsidR="0002403F" w:rsidRPr="00AB5EA6" w:rsidRDefault="0002403F" w:rsidP="0015023B">
      <w:pPr>
        <w:tabs>
          <w:tab w:val="left" w:pos="709"/>
        </w:tabs>
        <w:ind w:left="142" w:right="176"/>
        <w:jc w:val="both"/>
        <w:rPr>
          <w:rFonts w:asciiTheme="minorHAnsi" w:hAnsiTheme="minorHAnsi"/>
        </w:rPr>
      </w:pPr>
      <w:r w:rsidRPr="00AB5EA6">
        <w:rPr>
          <w:rFonts w:asciiTheme="minorHAnsi" w:hAnsiTheme="minorHAnsi"/>
        </w:rPr>
        <w:t>O prazo para a execução dos serviços será de 12</w:t>
      </w:r>
      <w:r w:rsidR="00344695">
        <w:rPr>
          <w:rFonts w:asciiTheme="minorHAnsi" w:hAnsiTheme="minorHAnsi"/>
        </w:rPr>
        <w:t xml:space="preserve"> </w:t>
      </w:r>
      <w:r w:rsidRPr="00AB5EA6">
        <w:rPr>
          <w:rFonts w:asciiTheme="minorHAnsi" w:hAnsiTheme="minorHAnsi"/>
        </w:rPr>
        <w:t>(doze) meses, podendo ser prorrogado nos termos da legislação vigente.</w:t>
      </w:r>
    </w:p>
    <w:p w14:paraId="7E9935ED" w14:textId="667E836C" w:rsidR="0002403F" w:rsidRDefault="0002403F" w:rsidP="0015023B">
      <w:pPr>
        <w:tabs>
          <w:tab w:val="left" w:pos="709"/>
        </w:tabs>
        <w:ind w:left="567" w:right="176" w:hanging="425"/>
        <w:jc w:val="both"/>
        <w:rPr>
          <w:rFonts w:asciiTheme="minorHAnsi" w:hAnsiTheme="minorHAnsi"/>
        </w:rPr>
      </w:pPr>
    </w:p>
    <w:p w14:paraId="1E84A206" w14:textId="77777777" w:rsidR="00F617F8" w:rsidRPr="00AB5EA6" w:rsidRDefault="00F617F8" w:rsidP="0015023B">
      <w:pPr>
        <w:tabs>
          <w:tab w:val="left" w:pos="709"/>
        </w:tabs>
        <w:ind w:left="567" w:right="176" w:hanging="425"/>
        <w:jc w:val="both"/>
        <w:rPr>
          <w:rFonts w:asciiTheme="minorHAnsi" w:hAnsiTheme="minorHAnsi"/>
        </w:rPr>
      </w:pPr>
    </w:p>
    <w:p w14:paraId="56B6D017" w14:textId="1F1DCA8B" w:rsidR="0002403F" w:rsidRPr="00AB5EA6" w:rsidRDefault="0002403F" w:rsidP="0015023B">
      <w:pPr>
        <w:tabs>
          <w:tab w:val="left" w:pos="709"/>
        </w:tabs>
        <w:ind w:left="567" w:right="176" w:hanging="425"/>
        <w:jc w:val="both"/>
        <w:rPr>
          <w:rFonts w:asciiTheme="minorHAnsi" w:hAnsiTheme="minorHAnsi"/>
        </w:rPr>
      </w:pPr>
      <w:r w:rsidRPr="00AB5EA6">
        <w:rPr>
          <w:rFonts w:asciiTheme="minorHAnsi" w:hAnsiTheme="minorHAnsi"/>
        </w:rPr>
        <w:t xml:space="preserve">A validade da proposta será de </w:t>
      </w:r>
      <w:r w:rsidR="007344F0">
        <w:rPr>
          <w:rFonts w:asciiTheme="minorHAnsi" w:hAnsiTheme="minorHAnsi"/>
        </w:rPr>
        <w:t>90</w:t>
      </w:r>
      <w:r w:rsidRPr="00AB5EA6">
        <w:rPr>
          <w:rFonts w:asciiTheme="minorHAnsi" w:hAnsiTheme="minorHAnsi"/>
        </w:rPr>
        <w:t xml:space="preserve"> (</w:t>
      </w:r>
      <w:r w:rsidR="007344F0">
        <w:rPr>
          <w:rFonts w:asciiTheme="minorHAnsi" w:hAnsiTheme="minorHAnsi"/>
        </w:rPr>
        <w:t>noventa</w:t>
      </w:r>
      <w:r w:rsidRPr="00AB5EA6">
        <w:rPr>
          <w:rFonts w:asciiTheme="minorHAnsi" w:hAnsiTheme="minorHAnsi"/>
        </w:rPr>
        <w:t>) dias, contados a partir da abertura dos envelopes propostas.</w:t>
      </w:r>
    </w:p>
    <w:p w14:paraId="3E59DA19" w14:textId="77777777" w:rsidR="0002403F" w:rsidRPr="00AB5EA6" w:rsidRDefault="0002403F" w:rsidP="0015023B">
      <w:pPr>
        <w:tabs>
          <w:tab w:val="left" w:pos="709"/>
        </w:tabs>
        <w:ind w:left="567" w:right="176"/>
        <w:jc w:val="both"/>
        <w:rPr>
          <w:rFonts w:asciiTheme="minorHAnsi" w:hAnsiTheme="minorHAnsi"/>
        </w:rPr>
      </w:pPr>
    </w:p>
    <w:p w14:paraId="1810BF76" w14:textId="77777777" w:rsidR="0002403F" w:rsidRPr="00AB5EA6" w:rsidRDefault="0002403F" w:rsidP="0015023B">
      <w:pPr>
        <w:tabs>
          <w:tab w:val="left" w:pos="709"/>
        </w:tabs>
        <w:ind w:left="567" w:right="176"/>
        <w:jc w:val="both"/>
        <w:rPr>
          <w:rFonts w:asciiTheme="minorHAnsi" w:hAnsiTheme="minorHAnsi"/>
        </w:rPr>
      </w:pPr>
    </w:p>
    <w:p w14:paraId="558DC531" w14:textId="77777777" w:rsidR="0002403F" w:rsidRPr="00AB5EA6" w:rsidRDefault="0002403F" w:rsidP="0015023B">
      <w:pPr>
        <w:tabs>
          <w:tab w:val="left" w:pos="709"/>
        </w:tabs>
        <w:ind w:left="567" w:right="176" w:hanging="283"/>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103B16">
      <w:pPr>
        <w:tabs>
          <w:tab w:val="left" w:pos="709"/>
        </w:tabs>
        <w:ind w:left="567" w:hanging="283"/>
        <w:jc w:val="both"/>
        <w:rPr>
          <w:rFonts w:asciiTheme="minorHAnsi" w:hAnsiTheme="minorHAnsi" w:cs="Calibri"/>
        </w:rPr>
      </w:pPr>
      <w:r w:rsidRPr="00AB5EA6">
        <w:rPr>
          <w:rFonts w:asciiTheme="minorHAnsi" w:hAnsiTheme="minorHAnsi" w:cs="Calibri"/>
        </w:rPr>
        <w:t>Nome</w:t>
      </w:r>
    </w:p>
    <w:p w14:paraId="44F1A330" w14:textId="11FDF145" w:rsidR="00555E87" w:rsidRPr="0002403F"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02403F" w:rsidSect="001306C2">
          <w:headerReference w:type="default" r:id="rId40"/>
          <w:footerReference w:type="default" r:id="rId41"/>
          <w:pgSz w:w="11910" w:h="16840"/>
          <w:pgMar w:top="1920" w:right="995" w:bottom="940" w:left="1100" w:header="641" w:footer="756" w:gutter="0"/>
          <w:cols w:space="720"/>
        </w:sectPr>
      </w:pPr>
      <w:r w:rsidRPr="00AB5EA6">
        <w:rPr>
          <w:rFonts w:asciiTheme="minorHAnsi" w:hAnsiTheme="minorHAnsi" w:cs="Calibri"/>
        </w:rPr>
        <w:t>Carg</w:t>
      </w:r>
    </w:p>
    <w:p w14:paraId="650E5D13" w14:textId="77777777" w:rsidR="00CD515F" w:rsidRPr="000B2908" w:rsidRDefault="00CD515F" w:rsidP="000B2908">
      <w:pPr>
        <w:pStyle w:val="Ttulo1"/>
        <w:tabs>
          <w:tab w:val="left" w:pos="1134"/>
          <w:tab w:val="left" w:pos="9639"/>
        </w:tabs>
        <w:ind w:left="0" w:right="687"/>
        <w:rPr>
          <w:rFonts w:asciiTheme="minorHAnsi" w:hAnsiTheme="minorHAnsi"/>
          <w:sz w:val="22"/>
          <w:szCs w:val="22"/>
        </w:rPr>
      </w:pPr>
      <w:bookmarkStart w:id="37" w:name="_bookmark38"/>
      <w:bookmarkStart w:id="38" w:name="_Hlk163653214"/>
      <w:bookmarkEnd w:id="37"/>
    </w:p>
    <w:p w14:paraId="4781899A" w14:textId="77777777" w:rsidR="000B2908" w:rsidRPr="000B2908" w:rsidRDefault="000B2908" w:rsidP="000B2908">
      <w:pPr>
        <w:pStyle w:val="Ttulo1"/>
        <w:tabs>
          <w:tab w:val="left" w:pos="1134"/>
          <w:tab w:val="left" w:pos="9639"/>
        </w:tabs>
        <w:ind w:right="34"/>
        <w:jc w:val="center"/>
        <w:rPr>
          <w:rFonts w:asciiTheme="minorHAnsi" w:hAnsiTheme="minorHAnsi"/>
          <w:sz w:val="22"/>
          <w:szCs w:val="22"/>
        </w:rPr>
      </w:pPr>
      <w:r w:rsidRPr="000B2908">
        <w:rPr>
          <w:rFonts w:asciiTheme="minorHAnsi" w:hAnsiTheme="minorHAnsi"/>
          <w:sz w:val="22"/>
          <w:szCs w:val="22"/>
        </w:rPr>
        <w:t>ANEXO</w:t>
      </w:r>
      <w:r w:rsidRPr="000B2908">
        <w:rPr>
          <w:rFonts w:asciiTheme="minorHAnsi" w:hAnsiTheme="minorHAnsi"/>
          <w:spacing w:val="52"/>
          <w:sz w:val="22"/>
          <w:szCs w:val="22"/>
        </w:rPr>
        <w:t xml:space="preserve"> </w:t>
      </w:r>
      <w:r w:rsidRPr="000B2908">
        <w:rPr>
          <w:rFonts w:asciiTheme="minorHAnsi" w:hAnsiTheme="minorHAnsi"/>
          <w:sz w:val="22"/>
          <w:szCs w:val="22"/>
        </w:rPr>
        <w:t>III</w:t>
      </w:r>
      <w:r w:rsidRPr="000B2908">
        <w:rPr>
          <w:rFonts w:asciiTheme="minorHAnsi" w:hAnsiTheme="minorHAnsi"/>
          <w:spacing w:val="53"/>
          <w:sz w:val="22"/>
          <w:szCs w:val="22"/>
        </w:rPr>
        <w:t xml:space="preserve"> </w:t>
      </w:r>
      <w:r w:rsidRPr="000B2908">
        <w:rPr>
          <w:rFonts w:asciiTheme="minorHAnsi" w:hAnsiTheme="minorHAnsi"/>
          <w:sz w:val="22"/>
          <w:szCs w:val="22"/>
        </w:rPr>
        <w:t>–</w:t>
      </w:r>
      <w:r w:rsidRPr="000B2908">
        <w:rPr>
          <w:rFonts w:asciiTheme="minorHAnsi" w:hAnsiTheme="minorHAnsi"/>
          <w:spacing w:val="53"/>
          <w:sz w:val="22"/>
          <w:szCs w:val="22"/>
        </w:rPr>
        <w:t xml:space="preserve"> </w:t>
      </w:r>
      <w:r w:rsidRPr="000B2908">
        <w:rPr>
          <w:rFonts w:asciiTheme="minorHAnsi" w:hAnsiTheme="minorHAnsi"/>
          <w:sz w:val="22"/>
          <w:szCs w:val="22"/>
        </w:rPr>
        <w:t>MODELO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DECLARAÇÃO</w:t>
      </w:r>
      <w:r w:rsidRPr="000B2908">
        <w:rPr>
          <w:rFonts w:asciiTheme="minorHAnsi" w:hAnsiTheme="minorHAnsi"/>
          <w:spacing w:val="52"/>
          <w:sz w:val="22"/>
          <w:szCs w:val="22"/>
        </w:rPr>
        <w:t xml:space="preserve"> </w:t>
      </w:r>
      <w:r w:rsidRPr="000B2908">
        <w:rPr>
          <w:rFonts w:asciiTheme="minorHAnsi" w:hAnsiTheme="minorHAnsi"/>
          <w:sz w:val="22"/>
          <w:szCs w:val="22"/>
        </w:rPr>
        <w:t>DE</w:t>
      </w:r>
      <w:r w:rsidRPr="000B2908">
        <w:rPr>
          <w:rFonts w:asciiTheme="minorHAnsi" w:hAnsiTheme="minorHAnsi"/>
          <w:spacing w:val="52"/>
          <w:sz w:val="22"/>
          <w:szCs w:val="22"/>
        </w:rPr>
        <w:t xml:space="preserve"> </w:t>
      </w:r>
      <w:r w:rsidRPr="000B2908">
        <w:rPr>
          <w:rFonts w:asciiTheme="minorHAnsi" w:hAnsiTheme="minorHAnsi"/>
          <w:sz w:val="22"/>
          <w:szCs w:val="22"/>
        </w:rPr>
        <w:t>QUE</w:t>
      </w:r>
      <w:r w:rsidRPr="000B2908">
        <w:rPr>
          <w:rFonts w:asciiTheme="minorHAnsi" w:hAnsiTheme="minorHAnsi"/>
          <w:spacing w:val="52"/>
          <w:sz w:val="22"/>
          <w:szCs w:val="22"/>
        </w:rPr>
        <w:t xml:space="preserve"> </w:t>
      </w:r>
      <w:r w:rsidRPr="000B2908">
        <w:rPr>
          <w:rFonts w:asciiTheme="minorHAnsi" w:hAnsiTheme="minorHAnsi"/>
          <w:sz w:val="22"/>
          <w:szCs w:val="22"/>
        </w:rPr>
        <w:t>SE</w:t>
      </w:r>
      <w:r w:rsidRPr="000B2908">
        <w:rPr>
          <w:rFonts w:asciiTheme="minorHAnsi" w:hAnsiTheme="minorHAnsi"/>
          <w:spacing w:val="50"/>
          <w:sz w:val="22"/>
          <w:szCs w:val="22"/>
        </w:rPr>
        <w:t xml:space="preserve"> </w:t>
      </w:r>
      <w:r w:rsidRPr="000B2908">
        <w:rPr>
          <w:rFonts w:asciiTheme="minorHAnsi" w:hAnsiTheme="minorHAnsi"/>
          <w:sz w:val="22"/>
          <w:szCs w:val="22"/>
        </w:rPr>
        <w:t>ENQUADRA</w:t>
      </w:r>
      <w:r w:rsidRPr="000B2908">
        <w:rPr>
          <w:rFonts w:asciiTheme="minorHAnsi" w:hAnsiTheme="minorHAnsi"/>
          <w:spacing w:val="51"/>
          <w:sz w:val="22"/>
          <w:szCs w:val="22"/>
        </w:rPr>
        <w:t xml:space="preserve"> </w:t>
      </w:r>
      <w:r w:rsidRPr="000B2908">
        <w:rPr>
          <w:rFonts w:asciiTheme="minorHAnsi" w:hAnsiTheme="minorHAnsi"/>
          <w:sz w:val="22"/>
          <w:szCs w:val="22"/>
        </w:rPr>
        <w:t xml:space="preserve">NO </w:t>
      </w:r>
      <w:r w:rsidRPr="000B2908">
        <w:rPr>
          <w:rFonts w:asciiTheme="minorHAnsi" w:hAnsiTheme="minorHAnsi"/>
          <w:spacing w:val="-64"/>
          <w:sz w:val="22"/>
          <w:szCs w:val="22"/>
        </w:rPr>
        <w:t xml:space="preserve">                   </w:t>
      </w:r>
      <w:r w:rsidRPr="000B2908">
        <w:rPr>
          <w:rFonts w:asciiTheme="minorHAnsi" w:hAnsiTheme="minorHAnsi"/>
          <w:sz w:val="22"/>
          <w:szCs w:val="22"/>
        </w:rPr>
        <w:t>CONCEITO</w:t>
      </w:r>
      <w:r w:rsidRPr="000B2908">
        <w:rPr>
          <w:rFonts w:asciiTheme="minorHAnsi" w:hAnsiTheme="minorHAnsi"/>
          <w:spacing w:val="-1"/>
          <w:sz w:val="22"/>
          <w:szCs w:val="22"/>
        </w:rPr>
        <w:t xml:space="preserve"> </w:t>
      </w:r>
      <w:r w:rsidRPr="000B2908">
        <w:rPr>
          <w:rFonts w:asciiTheme="minorHAnsi" w:hAnsiTheme="minorHAnsi"/>
          <w:sz w:val="22"/>
          <w:szCs w:val="22"/>
        </w:rPr>
        <w:t>LEGAL</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MICROEMPRESA</w:t>
      </w:r>
      <w:r w:rsidRPr="000B2908">
        <w:rPr>
          <w:rFonts w:asciiTheme="minorHAnsi" w:hAnsiTheme="minorHAnsi"/>
          <w:spacing w:val="-4"/>
          <w:sz w:val="22"/>
          <w:szCs w:val="22"/>
        </w:rPr>
        <w:t xml:space="preserve">, </w:t>
      </w:r>
      <w:r w:rsidRPr="000B2908">
        <w:rPr>
          <w:rFonts w:asciiTheme="minorHAnsi" w:hAnsiTheme="minorHAnsi"/>
          <w:sz w:val="22"/>
          <w:szCs w:val="22"/>
        </w:rPr>
        <w:t>EMPRESA</w:t>
      </w:r>
      <w:r w:rsidRPr="000B2908">
        <w:rPr>
          <w:rFonts w:asciiTheme="minorHAnsi" w:hAnsiTheme="minorHAnsi"/>
          <w:spacing w:val="-1"/>
          <w:sz w:val="22"/>
          <w:szCs w:val="22"/>
        </w:rPr>
        <w:t xml:space="preserve"> </w:t>
      </w:r>
      <w:r w:rsidRPr="000B2908">
        <w:rPr>
          <w:rFonts w:asciiTheme="minorHAnsi" w:hAnsiTheme="minorHAnsi"/>
          <w:sz w:val="22"/>
          <w:szCs w:val="22"/>
        </w:rPr>
        <w:t>DE</w:t>
      </w:r>
      <w:r w:rsidRPr="000B2908">
        <w:rPr>
          <w:rFonts w:asciiTheme="minorHAnsi" w:hAnsiTheme="minorHAnsi"/>
          <w:spacing w:val="-1"/>
          <w:sz w:val="22"/>
          <w:szCs w:val="22"/>
        </w:rPr>
        <w:t xml:space="preserve"> </w:t>
      </w:r>
      <w:r w:rsidRPr="000B2908">
        <w:rPr>
          <w:rFonts w:asciiTheme="minorHAnsi" w:hAnsiTheme="minorHAnsi"/>
          <w:sz w:val="22"/>
          <w:szCs w:val="22"/>
        </w:rPr>
        <w:t>PEQUENO</w:t>
      </w:r>
      <w:r w:rsidRPr="000B2908">
        <w:rPr>
          <w:rFonts w:asciiTheme="minorHAnsi" w:hAnsiTheme="minorHAnsi"/>
          <w:spacing w:val="-1"/>
          <w:sz w:val="22"/>
          <w:szCs w:val="22"/>
        </w:rPr>
        <w:t xml:space="preserve"> </w:t>
      </w:r>
      <w:r w:rsidRPr="000B2908">
        <w:rPr>
          <w:rFonts w:asciiTheme="minorHAnsi" w:hAnsiTheme="minorHAnsi"/>
          <w:sz w:val="22"/>
          <w:szCs w:val="22"/>
        </w:rPr>
        <w:t>PORTE OU COOPERATIVA</w:t>
      </w:r>
    </w:p>
    <w:p w14:paraId="4F88B063" w14:textId="77777777" w:rsidR="000B2908" w:rsidRPr="000B2908" w:rsidRDefault="000B2908" w:rsidP="000B2908">
      <w:pPr>
        <w:pStyle w:val="Corpodetexto"/>
        <w:tabs>
          <w:tab w:val="left" w:pos="1134"/>
          <w:tab w:val="left" w:pos="9639"/>
        </w:tabs>
        <w:spacing w:before="4"/>
        <w:ind w:left="284" w:right="34"/>
        <w:jc w:val="left"/>
        <w:rPr>
          <w:rFonts w:asciiTheme="minorHAnsi" w:hAnsiTheme="minorHAnsi"/>
          <w:b/>
        </w:rPr>
      </w:pPr>
    </w:p>
    <w:p w14:paraId="49E39ED4" w14:textId="77777777" w:rsidR="000B2908" w:rsidRPr="000B2908" w:rsidRDefault="000B2908" w:rsidP="000B2908">
      <w:pPr>
        <w:pStyle w:val="Corpodetexto"/>
        <w:tabs>
          <w:tab w:val="left" w:pos="1134"/>
          <w:tab w:val="left" w:pos="9639"/>
        </w:tabs>
        <w:ind w:left="284" w:right="34"/>
        <w:jc w:val="center"/>
        <w:rPr>
          <w:rFonts w:asciiTheme="minorHAnsi" w:hAnsiTheme="minorHAnsi"/>
        </w:rPr>
      </w:pPr>
      <w:r w:rsidRPr="000B2908">
        <w:rPr>
          <w:rFonts w:asciiTheme="minorHAnsi" w:hAnsiTheme="minorHAnsi"/>
        </w:rPr>
        <w:t>(papel</w:t>
      </w:r>
      <w:r w:rsidRPr="000B2908">
        <w:rPr>
          <w:rFonts w:asciiTheme="minorHAnsi" w:hAnsiTheme="minorHAnsi"/>
          <w:spacing w:val="-2"/>
        </w:rPr>
        <w:t xml:space="preserve"> </w:t>
      </w:r>
      <w:r w:rsidRPr="000B2908">
        <w:rPr>
          <w:rFonts w:asciiTheme="minorHAnsi" w:hAnsiTheme="minorHAnsi"/>
        </w:rPr>
        <w:t>timbrado</w:t>
      </w:r>
      <w:r w:rsidRPr="000B2908">
        <w:rPr>
          <w:rFonts w:asciiTheme="minorHAnsi" w:hAnsiTheme="minorHAnsi"/>
          <w:spacing w:val="-3"/>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licitante)</w:t>
      </w:r>
    </w:p>
    <w:p w14:paraId="3C511531"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DA6BB0A" w14:textId="77777777" w:rsidR="000B2908" w:rsidRPr="000B2908" w:rsidRDefault="000B2908" w:rsidP="000B2908">
      <w:pPr>
        <w:pStyle w:val="Corpodetexto"/>
        <w:tabs>
          <w:tab w:val="left" w:pos="1134"/>
          <w:tab w:val="left" w:pos="9639"/>
        </w:tabs>
        <w:spacing w:before="11"/>
        <w:ind w:left="284" w:right="34"/>
        <w:jc w:val="left"/>
        <w:rPr>
          <w:rFonts w:asciiTheme="minorHAnsi" w:hAnsiTheme="minorHAnsi"/>
        </w:rPr>
      </w:pPr>
    </w:p>
    <w:p w14:paraId="506237FD" w14:textId="77777777" w:rsidR="000B2908" w:rsidRPr="000B2908" w:rsidRDefault="000B2908" w:rsidP="000B2908">
      <w:pPr>
        <w:pStyle w:val="Ttulo3"/>
        <w:tabs>
          <w:tab w:val="left" w:pos="1134"/>
          <w:tab w:val="left" w:pos="9639"/>
        </w:tabs>
        <w:spacing w:after="60"/>
        <w:ind w:left="284" w:right="34"/>
        <w:jc w:val="left"/>
        <w:rPr>
          <w:rFonts w:asciiTheme="minorHAnsi" w:hAnsiTheme="minorHAnsi"/>
        </w:rPr>
      </w:pPr>
      <w:r w:rsidRPr="000B2908">
        <w:rPr>
          <w:rFonts w:asciiTheme="minorHAnsi" w:hAnsiTheme="minorHAnsi"/>
        </w:rPr>
        <w:t>Ao Pregoeiro</w:t>
      </w:r>
      <w:r w:rsidRPr="000B2908">
        <w:rPr>
          <w:rFonts w:asciiTheme="minorHAnsi" w:hAnsiTheme="minorHAnsi"/>
          <w:spacing w:val="-2"/>
        </w:rPr>
        <w:t xml:space="preserve"> </w:t>
      </w:r>
      <w:r w:rsidRPr="000B2908">
        <w:rPr>
          <w:rFonts w:asciiTheme="minorHAnsi" w:hAnsiTheme="minorHAnsi"/>
        </w:rPr>
        <w:t>e Equipe</w:t>
      </w:r>
      <w:r w:rsidRPr="000B2908">
        <w:rPr>
          <w:rFonts w:asciiTheme="minorHAnsi" w:hAnsiTheme="minorHAnsi"/>
          <w:spacing w:val="-2"/>
        </w:rPr>
        <w:t xml:space="preserve"> </w:t>
      </w:r>
      <w:r w:rsidRPr="000B2908">
        <w:rPr>
          <w:rFonts w:asciiTheme="minorHAnsi" w:hAnsiTheme="minorHAnsi"/>
        </w:rPr>
        <w:t>de</w:t>
      </w:r>
      <w:r w:rsidRPr="000B2908">
        <w:rPr>
          <w:rFonts w:asciiTheme="minorHAnsi" w:hAnsiTheme="minorHAnsi"/>
          <w:spacing w:val="1"/>
        </w:rPr>
        <w:t xml:space="preserve"> </w:t>
      </w:r>
      <w:r w:rsidRPr="000B2908">
        <w:rPr>
          <w:rFonts w:asciiTheme="minorHAnsi" w:hAnsiTheme="minorHAnsi"/>
        </w:rPr>
        <w:t>Apoio</w:t>
      </w:r>
    </w:p>
    <w:p w14:paraId="630AB814" w14:textId="77777777" w:rsidR="000B2908" w:rsidRPr="000B2908" w:rsidRDefault="000B2908" w:rsidP="000B2908">
      <w:pPr>
        <w:pStyle w:val="Corpodetexto"/>
        <w:tabs>
          <w:tab w:val="left" w:pos="1134"/>
          <w:tab w:val="left" w:pos="9639"/>
        </w:tabs>
        <w:spacing w:after="60"/>
        <w:ind w:left="284" w:right="34"/>
        <w:rPr>
          <w:rFonts w:asciiTheme="minorHAnsi" w:hAnsiTheme="minorHAnsi"/>
        </w:rPr>
      </w:pPr>
      <w:r w:rsidRPr="000B2908">
        <w:rPr>
          <w:rFonts w:asciiTheme="minorHAnsi" w:hAnsiTheme="minorHAnsi"/>
        </w:rPr>
        <w:t>Prefeitura</w:t>
      </w:r>
      <w:r w:rsidRPr="000B2908">
        <w:rPr>
          <w:rFonts w:asciiTheme="minorHAnsi" w:hAnsiTheme="minorHAnsi"/>
          <w:spacing w:val="-3"/>
        </w:rPr>
        <w:t xml:space="preserve"> </w:t>
      </w:r>
      <w:r w:rsidRPr="000B2908">
        <w:rPr>
          <w:rFonts w:asciiTheme="minorHAnsi" w:hAnsiTheme="minorHAnsi"/>
        </w:rPr>
        <w:t>Municipal</w:t>
      </w:r>
      <w:r w:rsidRPr="000B2908">
        <w:rPr>
          <w:rFonts w:asciiTheme="minorHAnsi" w:hAnsiTheme="minorHAnsi"/>
          <w:spacing w:val="-1"/>
        </w:rPr>
        <w:t xml:space="preserve"> </w:t>
      </w:r>
      <w:r w:rsidRPr="000B2908">
        <w:rPr>
          <w:rFonts w:asciiTheme="minorHAnsi" w:hAnsiTheme="minorHAnsi"/>
        </w:rPr>
        <w:t>de</w:t>
      </w:r>
      <w:r w:rsidRPr="000B2908">
        <w:rPr>
          <w:rFonts w:asciiTheme="minorHAnsi" w:hAnsiTheme="minorHAnsi"/>
          <w:spacing w:val="-3"/>
        </w:rPr>
        <w:t xml:space="preserve"> </w:t>
      </w:r>
      <w:r w:rsidRPr="000B2908">
        <w:rPr>
          <w:rFonts w:asciiTheme="minorHAnsi" w:hAnsiTheme="minorHAnsi"/>
        </w:rPr>
        <w:t>São Joaquim da Barra,</w:t>
      </w:r>
      <w:r w:rsidRPr="000B2908">
        <w:rPr>
          <w:rFonts w:asciiTheme="minorHAnsi" w:hAnsiTheme="minorHAnsi"/>
          <w:spacing w:val="-2"/>
        </w:rPr>
        <w:t xml:space="preserve"> </w:t>
      </w:r>
      <w:r w:rsidRPr="000B2908">
        <w:rPr>
          <w:rFonts w:asciiTheme="minorHAnsi" w:hAnsiTheme="minorHAnsi"/>
        </w:rPr>
        <w:t>Estado</w:t>
      </w:r>
      <w:r w:rsidRPr="000B2908">
        <w:rPr>
          <w:rFonts w:asciiTheme="minorHAnsi" w:hAnsiTheme="minorHAnsi"/>
          <w:spacing w:val="-3"/>
        </w:rPr>
        <w:t xml:space="preserve"> </w:t>
      </w:r>
      <w:r w:rsidRPr="000B2908">
        <w:rPr>
          <w:rFonts w:asciiTheme="minorHAnsi" w:hAnsiTheme="minorHAnsi"/>
        </w:rPr>
        <w:t>de São Paulo</w:t>
      </w:r>
    </w:p>
    <w:p w14:paraId="2D44C8EF" w14:textId="77777777" w:rsidR="000B2908" w:rsidRPr="000B2908" w:rsidRDefault="000B2908" w:rsidP="000B2908">
      <w:pPr>
        <w:pStyle w:val="Ttulo3"/>
        <w:tabs>
          <w:tab w:val="left" w:pos="1134"/>
          <w:tab w:val="left" w:pos="9639"/>
        </w:tabs>
        <w:spacing w:before="1"/>
        <w:ind w:left="284" w:right="34"/>
        <w:jc w:val="left"/>
        <w:rPr>
          <w:rFonts w:asciiTheme="minorHAnsi" w:hAnsiTheme="minorHAnsi"/>
        </w:rPr>
      </w:pPr>
    </w:p>
    <w:p w14:paraId="42DD415B" w14:textId="171ED681" w:rsidR="000B2908" w:rsidRPr="000B2908" w:rsidRDefault="000B2908" w:rsidP="000B2908">
      <w:pPr>
        <w:pStyle w:val="Ttulo3"/>
        <w:tabs>
          <w:tab w:val="left" w:pos="1134"/>
          <w:tab w:val="left" w:pos="9639"/>
        </w:tabs>
        <w:spacing w:before="1"/>
        <w:ind w:left="284" w:right="34"/>
        <w:jc w:val="left"/>
        <w:rPr>
          <w:rFonts w:asciiTheme="minorHAnsi" w:hAnsiTheme="minorHAnsi"/>
        </w:rPr>
      </w:pPr>
      <w:r w:rsidRPr="000B2908">
        <w:rPr>
          <w:rFonts w:asciiTheme="minorHAnsi" w:hAnsiTheme="minorHAnsi"/>
        </w:rPr>
        <w:t>PREGÃO</w:t>
      </w:r>
      <w:r w:rsidRPr="000B2908">
        <w:rPr>
          <w:rFonts w:asciiTheme="minorHAnsi" w:hAnsiTheme="minorHAnsi"/>
          <w:spacing w:val="-2"/>
        </w:rPr>
        <w:t xml:space="preserve"> </w:t>
      </w:r>
      <w:r w:rsidRPr="000B2908">
        <w:rPr>
          <w:rFonts w:asciiTheme="minorHAnsi" w:hAnsiTheme="minorHAnsi"/>
        </w:rPr>
        <w:t>ELETRÔNICO</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spacing w:val="-1"/>
        </w:rPr>
        <w:t xml:space="preserve"> </w:t>
      </w:r>
      <w:r w:rsidR="00D173B0">
        <w:rPr>
          <w:rFonts w:asciiTheme="minorHAnsi" w:hAnsiTheme="minorHAnsi"/>
        </w:rPr>
        <w:t>032</w:t>
      </w:r>
      <w:r w:rsidRPr="000B2908">
        <w:rPr>
          <w:rFonts w:asciiTheme="minorHAnsi" w:hAnsiTheme="minorHAnsi"/>
        </w:rPr>
        <w:t>/2025</w:t>
      </w:r>
    </w:p>
    <w:p w14:paraId="3D21134E"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38EE699C" w14:textId="77777777" w:rsidR="000B2908" w:rsidRPr="000B2908" w:rsidRDefault="000B2908" w:rsidP="000B2908">
      <w:pPr>
        <w:pStyle w:val="Corpodetexto"/>
        <w:tabs>
          <w:tab w:val="left" w:pos="1134"/>
          <w:tab w:val="left" w:pos="9639"/>
        </w:tabs>
        <w:ind w:left="284" w:right="34"/>
        <w:jc w:val="left"/>
        <w:rPr>
          <w:rFonts w:asciiTheme="minorHAnsi" w:hAnsiTheme="minorHAnsi"/>
          <w:b/>
        </w:rPr>
      </w:pPr>
    </w:p>
    <w:p w14:paraId="2D564A15" w14:textId="77777777" w:rsidR="000B2908" w:rsidRPr="000B2908" w:rsidRDefault="000B2908" w:rsidP="000B2908">
      <w:pPr>
        <w:pStyle w:val="Corpodetexto"/>
        <w:tabs>
          <w:tab w:val="left" w:pos="1134"/>
          <w:tab w:val="left" w:leader="dot" w:pos="8290"/>
          <w:tab w:val="left" w:pos="9639"/>
        </w:tabs>
        <w:spacing w:before="206"/>
        <w:ind w:left="284" w:right="34"/>
        <w:rPr>
          <w:rFonts w:asciiTheme="minorHAnsi" w:hAnsiTheme="minorHAnsi"/>
        </w:rPr>
      </w:pPr>
      <w:r w:rsidRPr="000B2908">
        <w:rPr>
          <w:rFonts w:asciiTheme="minorHAnsi" w:hAnsiTheme="minorHAnsi"/>
        </w:rPr>
        <w:t>Pelo</w:t>
      </w:r>
      <w:r w:rsidRPr="000B2908">
        <w:rPr>
          <w:rFonts w:asciiTheme="minorHAnsi" w:hAnsiTheme="minorHAnsi"/>
          <w:spacing w:val="-4"/>
        </w:rPr>
        <w:t xml:space="preserve"> </w:t>
      </w:r>
      <w:r w:rsidRPr="000B2908">
        <w:rPr>
          <w:rFonts w:asciiTheme="minorHAnsi" w:hAnsiTheme="minorHAnsi"/>
        </w:rPr>
        <w:t>presente</w:t>
      </w:r>
      <w:r w:rsidRPr="000B2908">
        <w:rPr>
          <w:rFonts w:asciiTheme="minorHAnsi" w:hAnsiTheme="minorHAnsi"/>
          <w:spacing w:val="-2"/>
        </w:rPr>
        <w:t xml:space="preserve"> </w:t>
      </w:r>
      <w:r w:rsidRPr="000B2908">
        <w:rPr>
          <w:rFonts w:asciiTheme="minorHAnsi" w:hAnsiTheme="minorHAnsi"/>
        </w:rPr>
        <w:t>instrumento,</w:t>
      </w:r>
      <w:r w:rsidRPr="000B2908">
        <w:rPr>
          <w:rFonts w:asciiTheme="minorHAnsi" w:hAnsiTheme="minorHAnsi"/>
          <w:spacing w:val="-2"/>
        </w:rPr>
        <w:t xml:space="preserve"> </w:t>
      </w:r>
      <w:r w:rsidRPr="000B2908">
        <w:rPr>
          <w:rFonts w:asciiTheme="minorHAnsi" w:hAnsiTheme="minorHAnsi"/>
        </w:rPr>
        <w:t>a</w:t>
      </w:r>
      <w:r w:rsidRPr="000B2908">
        <w:rPr>
          <w:rFonts w:asciiTheme="minorHAnsi" w:hAnsiTheme="minorHAnsi"/>
          <w:spacing w:val="-4"/>
        </w:rPr>
        <w:t xml:space="preserve"> </w:t>
      </w:r>
      <w:r w:rsidRPr="000B2908">
        <w:rPr>
          <w:rFonts w:asciiTheme="minorHAnsi" w:hAnsiTheme="minorHAnsi"/>
        </w:rPr>
        <w:t>empresa</w:t>
      </w:r>
      <w:r w:rsidRPr="000B2908">
        <w:rPr>
          <w:rFonts w:asciiTheme="minorHAnsi" w:hAnsiTheme="minorHAnsi"/>
          <w:spacing w:val="-3"/>
        </w:rPr>
        <w:t xml:space="preserve"> </w:t>
      </w: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CNPJ</w:t>
      </w:r>
      <w:r w:rsidRPr="000B2908">
        <w:rPr>
          <w:rFonts w:asciiTheme="minorHAnsi" w:hAnsiTheme="minorHAnsi"/>
          <w:spacing w:val="-2"/>
        </w:rPr>
        <w:t xml:space="preserve"> </w:t>
      </w:r>
      <w:r w:rsidRPr="000B2908">
        <w:rPr>
          <w:rFonts w:asciiTheme="minorHAnsi" w:hAnsiTheme="minorHAnsi"/>
        </w:rPr>
        <w:t>nº</w:t>
      </w:r>
      <w:r w:rsidRPr="000B2908">
        <w:rPr>
          <w:rFonts w:asciiTheme="minorHAnsi" w:hAnsiTheme="minorHAnsi"/>
        </w:rPr>
        <w:tab/>
        <w:t>,</w:t>
      </w:r>
      <w:r w:rsidRPr="000B2908">
        <w:rPr>
          <w:rFonts w:asciiTheme="minorHAnsi" w:hAnsiTheme="minorHAnsi"/>
          <w:spacing w:val="1"/>
        </w:rPr>
        <w:t xml:space="preserve"> </w:t>
      </w:r>
      <w:r w:rsidRPr="000B2908">
        <w:rPr>
          <w:rFonts w:asciiTheme="minorHAnsi" w:hAnsiTheme="minorHAnsi"/>
        </w:rPr>
        <w:t>com sede</w:t>
      </w:r>
      <w:r w:rsidRPr="000B2908">
        <w:rPr>
          <w:rFonts w:asciiTheme="minorHAnsi" w:hAnsiTheme="minorHAnsi"/>
          <w:spacing w:val="-2"/>
        </w:rPr>
        <w:t xml:space="preserve"> </w:t>
      </w:r>
      <w:r w:rsidRPr="000B2908">
        <w:rPr>
          <w:rFonts w:asciiTheme="minorHAnsi" w:hAnsiTheme="minorHAnsi"/>
        </w:rPr>
        <w:t>na</w:t>
      </w:r>
    </w:p>
    <w:p w14:paraId="6264DB3F" w14:textId="77777777" w:rsidR="000B2908" w:rsidRPr="000B2908" w:rsidRDefault="000B2908" w:rsidP="000B2908">
      <w:pPr>
        <w:pStyle w:val="Corpodetexto"/>
        <w:tabs>
          <w:tab w:val="left" w:pos="1134"/>
          <w:tab w:val="left" w:pos="9639"/>
        </w:tabs>
        <w:spacing w:before="2"/>
        <w:ind w:left="284" w:right="34"/>
        <w:rPr>
          <w:rFonts w:asciiTheme="minorHAnsi" w:hAnsiTheme="minorHAnsi"/>
        </w:rPr>
      </w:pPr>
      <w:r w:rsidRPr="000B2908">
        <w:rPr>
          <w:rFonts w:asciiTheme="minorHAnsi" w:hAnsiTheme="minorHAnsi"/>
        </w:rPr>
        <w:t>............................................,</w:t>
      </w:r>
      <w:r w:rsidRPr="000B2908">
        <w:rPr>
          <w:rFonts w:asciiTheme="minorHAnsi" w:hAnsiTheme="minorHAnsi"/>
          <w:spacing w:val="-4"/>
        </w:rPr>
        <w:t xml:space="preserve"> </w:t>
      </w:r>
      <w:r w:rsidRPr="000B2908">
        <w:rPr>
          <w:rFonts w:asciiTheme="minorHAnsi" w:hAnsiTheme="minorHAnsi"/>
        </w:rPr>
        <w:t>através</w:t>
      </w:r>
      <w:r w:rsidRPr="000B2908">
        <w:rPr>
          <w:rFonts w:asciiTheme="minorHAnsi" w:hAnsiTheme="minorHAnsi"/>
          <w:spacing w:val="-5"/>
        </w:rPr>
        <w:t xml:space="preserve"> </w:t>
      </w:r>
      <w:r w:rsidRPr="000B2908">
        <w:rPr>
          <w:rFonts w:asciiTheme="minorHAnsi" w:hAnsiTheme="minorHAnsi"/>
        </w:rPr>
        <w:t>de</w:t>
      </w:r>
      <w:r w:rsidRPr="000B2908">
        <w:rPr>
          <w:rFonts w:asciiTheme="minorHAnsi" w:hAnsiTheme="minorHAnsi"/>
          <w:spacing w:val="-8"/>
        </w:rPr>
        <w:t xml:space="preserve"> </w:t>
      </w:r>
      <w:r w:rsidRPr="000B2908">
        <w:rPr>
          <w:rFonts w:asciiTheme="minorHAnsi" w:hAnsiTheme="minorHAnsi"/>
        </w:rPr>
        <w:t>seu</w:t>
      </w:r>
      <w:r w:rsidRPr="000B2908">
        <w:rPr>
          <w:rFonts w:asciiTheme="minorHAnsi" w:hAnsiTheme="minorHAnsi"/>
          <w:spacing w:val="-7"/>
        </w:rPr>
        <w:t xml:space="preserve"> </w:t>
      </w:r>
      <w:r w:rsidRPr="000B2908">
        <w:rPr>
          <w:rFonts w:asciiTheme="minorHAnsi" w:hAnsiTheme="minorHAnsi"/>
        </w:rPr>
        <w:t>representante</w:t>
      </w:r>
      <w:r w:rsidRPr="000B2908">
        <w:rPr>
          <w:rFonts w:asciiTheme="minorHAnsi" w:hAnsiTheme="minorHAnsi"/>
          <w:spacing w:val="-8"/>
        </w:rPr>
        <w:t xml:space="preserve"> </w:t>
      </w:r>
      <w:r w:rsidRPr="000B2908">
        <w:rPr>
          <w:rFonts w:asciiTheme="minorHAnsi" w:hAnsiTheme="minorHAnsi"/>
        </w:rPr>
        <w:t>legal</w:t>
      </w:r>
      <w:r w:rsidRPr="000B2908">
        <w:rPr>
          <w:rFonts w:asciiTheme="minorHAnsi" w:hAnsiTheme="minorHAnsi"/>
          <w:spacing w:val="-6"/>
        </w:rPr>
        <w:t xml:space="preserve"> </w:t>
      </w:r>
      <w:r w:rsidRPr="000B2908">
        <w:rPr>
          <w:rFonts w:asciiTheme="minorHAnsi" w:hAnsiTheme="minorHAnsi"/>
        </w:rPr>
        <w:t>infra-assinado:</w:t>
      </w:r>
    </w:p>
    <w:p w14:paraId="523BF500"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132D72A"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675621C"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b/>
        </w:rPr>
      </w:pPr>
      <w:r w:rsidRPr="000B2908">
        <w:rPr>
          <w:rFonts w:asciiTheme="minorHAnsi" w:hAnsiTheme="minorHAnsi"/>
          <w:b/>
        </w:rPr>
        <w:t>DECLARA</w:t>
      </w:r>
      <w:r w:rsidRPr="000B2908">
        <w:rPr>
          <w:rFonts w:asciiTheme="minorHAnsi" w:hAnsiTheme="minorHAnsi"/>
        </w:rPr>
        <w:t>,</w:t>
      </w:r>
      <w:r w:rsidRPr="000B2908">
        <w:rPr>
          <w:rFonts w:asciiTheme="minorHAnsi" w:hAnsiTheme="minorHAnsi"/>
          <w:spacing w:val="5"/>
        </w:rPr>
        <w:t xml:space="preserve"> </w:t>
      </w:r>
      <w:r w:rsidRPr="000B2908">
        <w:rPr>
          <w:rFonts w:asciiTheme="minorHAnsi" w:hAnsiTheme="minorHAnsi"/>
        </w:rPr>
        <w:t>sob</w:t>
      </w:r>
      <w:r w:rsidRPr="000B2908">
        <w:rPr>
          <w:rFonts w:asciiTheme="minorHAnsi" w:hAnsiTheme="minorHAnsi"/>
          <w:spacing w:val="4"/>
        </w:rPr>
        <w:t xml:space="preserve"> </w:t>
      </w:r>
      <w:r w:rsidRPr="000B2908">
        <w:rPr>
          <w:rFonts w:asciiTheme="minorHAnsi" w:hAnsiTheme="minorHAnsi"/>
        </w:rPr>
        <w:t>as</w:t>
      </w:r>
      <w:r w:rsidRPr="000B2908">
        <w:rPr>
          <w:rFonts w:asciiTheme="minorHAnsi" w:hAnsiTheme="minorHAnsi"/>
          <w:spacing w:val="6"/>
        </w:rPr>
        <w:t xml:space="preserve"> </w:t>
      </w:r>
      <w:r w:rsidRPr="000B2908">
        <w:rPr>
          <w:rFonts w:asciiTheme="minorHAnsi" w:hAnsiTheme="minorHAnsi"/>
        </w:rPr>
        <w:t>penas</w:t>
      </w:r>
      <w:r w:rsidRPr="000B2908">
        <w:rPr>
          <w:rFonts w:asciiTheme="minorHAnsi" w:hAnsiTheme="minorHAnsi"/>
          <w:spacing w:val="8"/>
        </w:rPr>
        <w:t xml:space="preserve"> </w:t>
      </w:r>
      <w:r w:rsidRPr="000B2908">
        <w:rPr>
          <w:rFonts w:asciiTheme="minorHAnsi" w:hAnsiTheme="minorHAnsi"/>
        </w:rPr>
        <w:t>do</w:t>
      </w:r>
      <w:r w:rsidRPr="000B2908">
        <w:rPr>
          <w:rFonts w:asciiTheme="minorHAnsi" w:hAnsiTheme="minorHAnsi"/>
          <w:spacing w:val="6"/>
        </w:rPr>
        <w:t xml:space="preserve"> </w:t>
      </w:r>
      <w:r w:rsidRPr="000B2908">
        <w:rPr>
          <w:rFonts w:asciiTheme="minorHAnsi" w:hAnsiTheme="minorHAnsi"/>
        </w:rPr>
        <w:t>artigo</w:t>
      </w:r>
      <w:r w:rsidRPr="000B2908">
        <w:rPr>
          <w:rFonts w:asciiTheme="minorHAnsi" w:hAnsiTheme="minorHAnsi"/>
          <w:spacing w:val="6"/>
        </w:rPr>
        <w:t xml:space="preserve"> </w:t>
      </w:r>
      <w:r w:rsidRPr="000B2908">
        <w:rPr>
          <w:rFonts w:asciiTheme="minorHAnsi" w:hAnsiTheme="minorHAnsi"/>
        </w:rPr>
        <w:t>299</w:t>
      </w:r>
      <w:r w:rsidRPr="000B2908">
        <w:rPr>
          <w:rFonts w:asciiTheme="minorHAnsi" w:hAnsiTheme="minorHAnsi"/>
          <w:spacing w:val="5"/>
        </w:rPr>
        <w:t xml:space="preserve"> </w:t>
      </w:r>
      <w:r w:rsidRPr="000B2908">
        <w:rPr>
          <w:rFonts w:asciiTheme="minorHAnsi" w:hAnsiTheme="minorHAnsi"/>
        </w:rPr>
        <w:t>do</w:t>
      </w:r>
      <w:r w:rsidRPr="000B2908">
        <w:rPr>
          <w:rFonts w:asciiTheme="minorHAnsi" w:hAnsiTheme="minorHAnsi"/>
          <w:spacing w:val="4"/>
        </w:rPr>
        <w:t xml:space="preserve"> </w:t>
      </w:r>
      <w:r w:rsidRPr="000B2908">
        <w:rPr>
          <w:rFonts w:asciiTheme="minorHAnsi" w:hAnsiTheme="minorHAnsi"/>
        </w:rPr>
        <w:t>Código</w:t>
      </w:r>
      <w:r w:rsidRPr="000B2908">
        <w:rPr>
          <w:rFonts w:asciiTheme="minorHAnsi" w:hAnsiTheme="minorHAnsi"/>
          <w:spacing w:val="6"/>
        </w:rPr>
        <w:t xml:space="preserve"> </w:t>
      </w:r>
      <w:r w:rsidRPr="000B2908">
        <w:rPr>
          <w:rFonts w:asciiTheme="minorHAnsi" w:hAnsiTheme="minorHAnsi"/>
        </w:rPr>
        <w:t>Penal,</w:t>
      </w:r>
      <w:r w:rsidRPr="000B2908">
        <w:rPr>
          <w:rFonts w:asciiTheme="minorHAnsi" w:hAnsiTheme="minorHAnsi"/>
          <w:spacing w:val="8"/>
        </w:rPr>
        <w:t xml:space="preserve"> </w:t>
      </w:r>
      <w:r w:rsidRPr="000B2908">
        <w:rPr>
          <w:rFonts w:asciiTheme="minorHAnsi" w:hAnsiTheme="minorHAnsi"/>
        </w:rPr>
        <w:t>que</w:t>
      </w:r>
      <w:r w:rsidRPr="000B2908">
        <w:rPr>
          <w:rFonts w:asciiTheme="minorHAnsi" w:hAnsiTheme="minorHAnsi"/>
          <w:spacing w:val="5"/>
        </w:rPr>
        <w:t xml:space="preserve"> </w:t>
      </w:r>
      <w:r w:rsidRPr="000B2908">
        <w:rPr>
          <w:rFonts w:asciiTheme="minorHAnsi" w:hAnsiTheme="minorHAnsi"/>
        </w:rPr>
        <w:t>se</w:t>
      </w:r>
      <w:r w:rsidRPr="000B2908">
        <w:rPr>
          <w:rFonts w:asciiTheme="minorHAnsi" w:hAnsiTheme="minorHAnsi"/>
          <w:spacing w:val="11"/>
        </w:rPr>
        <w:t xml:space="preserve"> </w:t>
      </w:r>
      <w:r w:rsidRPr="000B2908">
        <w:rPr>
          <w:rFonts w:asciiTheme="minorHAnsi" w:hAnsiTheme="minorHAnsi"/>
          <w:b/>
        </w:rPr>
        <w:t>enquadra</w:t>
      </w:r>
      <w:r w:rsidRPr="000B2908">
        <w:rPr>
          <w:rFonts w:asciiTheme="minorHAnsi" w:hAnsiTheme="minorHAnsi"/>
          <w:b/>
          <w:spacing w:val="7"/>
        </w:rPr>
        <w:t xml:space="preserve"> </w:t>
      </w:r>
      <w:r w:rsidRPr="000B2908">
        <w:rPr>
          <w:rFonts w:asciiTheme="minorHAnsi" w:hAnsiTheme="minorHAnsi"/>
          <w:b/>
        </w:rPr>
        <w:t>na</w:t>
      </w:r>
      <w:r w:rsidRPr="000B2908">
        <w:rPr>
          <w:rFonts w:asciiTheme="minorHAnsi" w:hAnsiTheme="minorHAnsi"/>
          <w:b/>
          <w:spacing w:val="7"/>
        </w:rPr>
        <w:t xml:space="preserve"> </w:t>
      </w:r>
      <w:r w:rsidRPr="000B2908">
        <w:rPr>
          <w:rFonts w:asciiTheme="minorHAnsi" w:hAnsiTheme="minorHAnsi"/>
          <w:b/>
        </w:rPr>
        <w:t>situação</w:t>
      </w:r>
      <w:r w:rsidRPr="000B2908">
        <w:rPr>
          <w:rFonts w:asciiTheme="minorHAnsi" w:hAnsiTheme="minorHAnsi"/>
          <w:b/>
          <w:spacing w:val="4"/>
        </w:rPr>
        <w:t xml:space="preserve"> </w:t>
      </w:r>
      <w:r w:rsidRPr="000B2908">
        <w:rPr>
          <w:rFonts w:asciiTheme="minorHAnsi" w:hAnsiTheme="minorHAnsi"/>
          <w:b/>
        </w:rPr>
        <w:t xml:space="preserve">de </w:t>
      </w:r>
    </w:p>
    <w:p w14:paraId="1041D60B" w14:textId="77777777" w:rsidR="000B2908" w:rsidRPr="000B2908" w:rsidRDefault="000B2908" w:rsidP="000B2908">
      <w:pPr>
        <w:tabs>
          <w:tab w:val="left" w:pos="1134"/>
          <w:tab w:val="left" w:pos="9639"/>
          <w:tab w:val="left" w:pos="9923"/>
        </w:tabs>
        <w:spacing w:after="60"/>
        <w:ind w:left="284" w:right="34"/>
        <w:jc w:val="both"/>
        <w:rPr>
          <w:rFonts w:asciiTheme="minorHAnsi" w:hAnsiTheme="minorHAnsi"/>
        </w:rPr>
      </w:pPr>
      <w:r w:rsidRPr="000B2908">
        <w:rPr>
          <w:rFonts w:asciiTheme="minorHAnsi" w:hAnsiTheme="minorHAnsi"/>
          <w:b/>
        </w:rPr>
        <w:t>( )</w:t>
      </w:r>
      <w:r w:rsidRPr="000B2908">
        <w:rPr>
          <w:rFonts w:asciiTheme="minorHAnsi" w:hAnsiTheme="minorHAnsi"/>
          <w:b/>
          <w:spacing w:val="9"/>
        </w:rPr>
        <w:t xml:space="preserve"> </w:t>
      </w:r>
      <w:r w:rsidRPr="000B2908">
        <w:rPr>
          <w:rFonts w:asciiTheme="minorHAnsi" w:hAnsiTheme="minorHAnsi"/>
          <w:b/>
        </w:rPr>
        <w:t>MICROEMPRESA,</w:t>
      </w:r>
      <w:r w:rsidRPr="000B2908">
        <w:rPr>
          <w:rFonts w:asciiTheme="minorHAnsi" w:hAnsiTheme="minorHAnsi"/>
          <w:b/>
          <w:spacing w:val="13"/>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EMPRESA</w:t>
      </w:r>
      <w:r w:rsidRPr="000B2908">
        <w:rPr>
          <w:rFonts w:asciiTheme="minorHAnsi" w:hAnsiTheme="minorHAnsi"/>
          <w:b/>
          <w:spacing w:val="13"/>
        </w:rPr>
        <w:t xml:space="preserve"> </w:t>
      </w:r>
      <w:r w:rsidRPr="000B2908">
        <w:rPr>
          <w:rFonts w:asciiTheme="minorHAnsi" w:hAnsiTheme="minorHAnsi"/>
          <w:b/>
        </w:rPr>
        <w:t>DE</w:t>
      </w:r>
      <w:r w:rsidRPr="000B2908">
        <w:rPr>
          <w:rFonts w:asciiTheme="minorHAnsi" w:hAnsiTheme="minorHAnsi"/>
          <w:b/>
          <w:spacing w:val="13"/>
        </w:rPr>
        <w:t xml:space="preserve"> </w:t>
      </w:r>
      <w:r w:rsidRPr="000B2908">
        <w:rPr>
          <w:rFonts w:asciiTheme="minorHAnsi" w:hAnsiTheme="minorHAnsi"/>
          <w:b/>
        </w:rPr>
        <w:t>PEQUENO</w:t>
      </w:r>
      <w:r w:rsidRPr="000B2908">
        <w:rPr>
          <w:rFonts w:asciiTheme="minorHAnsi" w:hAnsiTheme="minorHAnsi"/>
          <w:b/>
          <w:spacing w:val="15"/>
        </w:rPr>
        <w:t xml:space="preserve"> </w:t>
      </w:r>
      <w:r w:rsidRPr="000B2908">
        <w:rPr>
          <w:rFonts w:asciiTheme="minorHAnsi" w:hAnsiTheme="minorHAnsi"/>
          <w:b/>
        </w:rPr>
        <w:t>PORTE</w:t>
      </w:r>
      <w:r w:rsidRPr="000B2908">
        <w:rPr>
          <w:rFonts w:asciiTheme="minorHAnsi" w:hAnsiTheme="minorHAnsi"/>
          <w:b/>
          <w:spacing w:val="11"/>
        </w:rPr>
        <w:t xml:space="preserve"> </w:t>
      </w:r>
      <w:r w:rsidRPr="000B2908">
        <w:rPr>
          <w:rFonts w:asciiTheme="minorHAnsi" w:hAnsiTheme="minorHAnsi"/>
          <w:b/>
        </w:rPr>
        <w:t>ou</w:t>
      </w:r>
      <w:r w:rsidRPr="000B2908">
        <w:rPr>
          <w:rFonts w:asciiTheme="minorHAnsi" w:hAnsiTheme="minorHAnsi"/>
          <w:b/>
          <w:spacing w:val="11"/>
        </w:rPr>
        <w:t xml:space="preserve"> </w:t>
      </w:r>
      <w:r w:rsidRPr="000B2908">
        <w:rPr>
          <w:rFonts w:asciiTheme="minorHAnsi" w:hAnsiTheme="minorHAnsi"/>
          <w:b/>
        </w:rPr>
        <w:t>(</w:t>
      </w:r>
      <w:r w:rsidRPr="000B2908">
        <w:rPr>
          <w:rFonts w:asciiTheme="minorHAnsi" w:hAnsiTheme="minorHAnsi"/>
          <w:b/>
          <w:spacing w:val="25"/>
        </w:rPr>
        <w:t xml:space="preserve"> </w:t>
      </w:r>
      <w:r w:rsidRPr="000B2908">
        <w:rPr>
          <w:rFonts w:asciiTheme="minorHAnsi" w:hAnsiTheme="minorHAnsi"/>
          <w:b/>
        </w:rPr>
        <w:t>)</w:t>
      </w:r>
      <w:r w:rsidRPr="000B2908">
        <w:rPr>
          <w:rFonts w:asciiTheme="minorHAnsi" w:hAnsiTheme="minorHAnsi"/>
          <w:b/>
          <w:spacing w:val="12"/>
        </w:rPr>
        <w:t xml:space="preserve"> </w:t>
      </w:r>
      <w:r w:rsidRPr="000B2908">
        <w:rPr>
          <w:rFonts w:asciiTheme="minorHAnsi" w:hAnsiTheme="minorHAnsi"/>
          <w:b/>
        </w:rPr>
        <w:t>COOPERATIVA</w:t>
      </w:r>
      <w:r w:rsidRPr="000B2908">
        <w:rPr>
          <w:rFonts w:asciiTheme="minorHAnsi" w:hAnsiTheme="minorHAnsi"/>
        </w:rPr>
        <w:t>,</w:t>
      </w:r>
      <w:r w:rsidRPr="000B2908">
        <w:rPr>
          <w:rFonts w:asciiTheme="minorHAnsi" w:hAnsiTheme="minorHAnsi"/>
          <w:spacing w:val="13"/>
        </w:rPr>
        <w:t xml:space="preserve"> </w:t>
      </w:r>
      <w:r w:rsidRPr="000B2908">
        <w:rPr>
          <w:rFonts w:asciiTheme="minorHAnsi" w:hAnsiTheme="minorHAnsi"/>
        </w:rPr>
        <w:t>nos termos da Lei Complementar nº 123/06, alterada pela Lei Complementar nº 147/14, bem</w:t>
      </w:r>
      <w:r w:rsidRPr="000B2908">
        <w:rPr>
          <w:rFonts w:asciiTheme="minorHAnsi" w:hAnsiTheme="minorHAnsi"/>
          <w:spacing w:val="1"/>
        </w:rPr>
        <w:t xml:space="preserve"> </w:t>
      </w:r>
      <w:r w:rsidRPr="000B2908">
        <w:rPr>
          <w:rFonts w:asciiTheme="minorHAnsi" w:hAnsiTheme="minorHAnsi"/>
        </w:rPr>
        <w:t>assim que inexistem fatos supervenientes que conduzam ao seu desenquadramento desta</w:t>
      </w:r>
      <w:r w:rsidRPr="000B2908">
        <w:rPr>
          <w:rFonts w:asciiTheme="minorHAnsi" w:hAnsiTheme="minorHAnsi"/>
          <w:spacing w:val="1"/>
        </w:rPr>
        <w:t xml:space="preserve"> </w:t>
      </w:r>
      <w:r w:rsidRPr="000B2908">
        <w:rPr>
          <w:rFonts w:asciiTheme="minorHAnsi" w:hAnsiTheme="minorHAnsi"/>
        </w:rPr>
        <w:t xml:space="preserve">situação. </w:t>
      </w:r>
    </w:p>
    <w:p w14:paraId="48BD1FDD" w14:textId="77777777" w:rsidR="000B2908" w:rsidRPr="000B2908" w:rsidRDefault="000B2908" w:rsidP="000B2908">
      <w:pPr>
        <w:tabs>
          <w:tab w:val="left" w:pos="1134"/>
          <w:tab w:val="left" w:pos="9639"/>
          <w:tab w:val="left" w:pos="9923"/>
        </w:tabs>
        <w:spacing w:before="1"/>
        <w:ind w:left="284" w:right="34"/>
        <w:jc w:val="both"/>
        <w:rPr>
          <w:rFonts w:asciiTheme="minorHAnsi" w:hAnsiTheme="minorHAnsi"/>
          <w:i/>
          <w:iCs/>
        </w:rPr>
      </w:pPr>
      <w:r w:rsidRPr="000B2908">
        <w:rPr>
          <w:rFonts w:asciiTheme="minorHAnsi" w:hAnsiTheme="minorHAnsi"/>
          <w:i/>
          <w:iCs/>
        </w:rPr>
        <w:t>(*Marcar este item caso se enquadre na situação de microempresa, empresa de</w:t>
      </w:r>
      <w:r w:rsidRPr="000B2908">
        <w:rPr>
          <w:rFonts w:asciiTheme="minorHAnsi" w:hAnsiTheme="minorHAnsi"/>
          <w:i/>
          <w:iCs/>
          <w:spacing w:val="1"/>
        </w:rPr>
        <w:t xml:space="preserve"> </w:t>
      </w:r>
      <w:r w:rsidRPr="000B2908">
        <w:rPr>
          <w:rFonts w:asciiTheme="minorHAnsi" w:hAnsiTheme="minorHAnsi"/>
          <w:i/>
          <w:iCs/>
        </w:rPr>
        <w:t>pequeno</w:t>
      </w:r>
      <w:r w:rsidRPr="000B2908">
        <w:rPr>
          <w:rFonts w:asciiTheme="minorHAnsi" w:hAnsiTheme="minorHAnsi"/>
          <w:i/>
          <w:iCs/>
          <w:spacing w:val="-1"/>
        </w:rPr>
        <w:t xml:space="preserve"> </w:t>
      </w:r>
      <w:r w:rsidRPr="000B2908">
        <w:rPr>
          <w:rFonts w:asciiTheme="minorHAnsi" w:hAnsiTheme="minorHAnsi"/>
          <w:i/>
          <w:iCs/>
        </w:rPr>
        <w:t>porte ou</w:t>
      </w:r>
      <w:r w:rsidRPr="000B2908">
        <w:rPr>
          <w:rFonts w:asciiTheme="minorHAnsi" w:hAnsiTheme="minorHAnsi"/>
          <w:i/>
          <w:iCs/>
          <w:spacing w:val="-2"/>
        </w:rPr>
        <w:t xml:space="preserve"> </w:t>
      </w:r>
      <w:r w:rsidRPr="000B2908">
        <w:rPr>
          <w:rFonts w:asciiTheme="minorHAnsi" w:hAnsiTheme="minorHAnsi"/>
          <w:i/>
          <w:iCs/>
        </w:rPr>
        <w:t>cooperativa.)</w:t>
      </w:r>
    </w:p>
    <w:p w14:paraId="1A7C4026"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2BB5A3A2" w14:textId="77777777" w:rsidR="000B2908" w:rsidRPr="000B2908" w:rsidRDefault="000B2908" w:rsidP="000B2908">
      <w:pPr>
        <w:pStyle w:val="Corpodetexto"/>
        <w:tabs>
          <w:tab w:val="left" w:pos="1134"/>
          <w:tab w:val="left" w:pos="9639"/>
        </w:tabs>
        <w:spacing w:before="10"/>
        <w:ind w:left="284" w:right="34"/>
        <w:jc w:val="left"/>
        <w:rPr>
          <w:rFonts w:asciiTheme="minorHAnsi" w:hAnsiTheme="minorHAnsi"/>
        </w:rPr>
      </w:pPr>
    </w:p>
    <w:p w14:paraId="72534FAC" w14:textId="77777777" w:rsidR="000B2908" w:rsidRPr="000B2908" w:rsidRDefault="000B2908" w:rsidP="000B2908">
      <w:pPr>
        <w:pStyle w:val="Corpodetexto"/>
        <w:tabs>
          <w:tab w:val="left" w:pos="1134"/>
          <w:tab w:val="left" w:pos="9639"/>
        </w:tabs>
        <w:ind w:left="284" w:right="34"/>
        <w:rPr>
          <w:rFonts w:asciiTheme="minorHAnsi" w:hAnsiTheme="minorHAnsi"/>
        </w:rPr>
      </w:pPr>
      <w:r w:rsidRPr="000B2908">
        <w:rPr>
          <w:rFonts w:asciiTheme="minorHAnsi" w:hAnsiTheme="minorHAnsi"/>
        </w:rPr>
        <w:t>(</w:t>
      </w:r>
      <w:r w:rsidRPr="000B2908">
        <w:rPr>
          <w:rFonts w:asciiTheme="minorHAnsi" w:hAnsiTheme="minorHAnsi"/>
          <w:spacing w:val="1"/>
        </w:rPr>
        <w:t xml:space="preserve"> </w:t>
      </w:r>
      <w:r w:rsidRPr="000B2908">
        <w:rPr>
          <w:rFonts w:asciiTheme="minorHAnsi" w:hAnsiTheme="minorHAnsi"/>
        </w:rPr>
        <w:t xml:space="preserve">) </w:t>
      </w:r>
      <w:r w:rsidRPr="000B2908">
        <w:rPr>
          <w:rFonts w:asciiTheme="minorHAnsi" w:hAnsiTheme="minorHAnsi"/>
          <w:b/>
        </w:rPr>
        <w:t>DECLARA</w:t>
      </w:r>
      <w:r w:rsidRPr="000B2908">
        <w:rPr>
          <w:rFonts w:asciiTheme="minorHAnsi" w:hAnsiTheme="minorHAnsi"/>
        </w:rPr>
        <w:t xml:space="preserve">, para fins de obtenção do benefício disposto nos </w:t>
      </w:r>
      <w:r w:rsidRPr="000B2908">
        <w:rPr>
          <w:rFonts w:asciiTheme="minorHAnsi" w:hAnsiTheme="minorHAnsi"/>
        </w:rPr>
        <w:fldChar w:fldCharType="begin"/>
      </w:r>
      <w:r w:rsidRPr="000B2908">
        <w:rPr>
          <w:rFonts w:asciiTheme="minorHAnsi" w:hAnsiTheme="minorHAnsi"/>
        </w:rPr>
        <w:instrText xml:space="preserve"> HYPERLINK "http://www.planalto.gov.br/ccivil_03/LEIS/LCP/Lcp123.htm" \l "art42" \h </w:instrText>
      </w:r>
      <w:r w:rsidRPr="000B2908">
        <w:rPr>
          <w:rFonts w:asciiTheme="minorHAnsi" w:hAnsiTheme="minorHAnsi"/>
        </w:rPr>
        <w:fldChar w:fldCharType="separate"/>
      </w:r>
      <w:r w:rsidRPr="000B2908">
        <w:rPr>
          <w:rFonts w:asciiTheme="minorHAnsi" w:hAnsiTheme="minorHAnsi"/>
          <w:color w:val="0000ED"/>
          <w:u w:val="single" w:color="0000ED"/>
        </w:rPr>
        <w:t>arts. 42 a 49 da Le</w:t>
      </w:r>
      <w:r w:rsidRPr="000B2908">
        <w:rPr>
          <w:rFonts w:asciiTheme="minorHAnsi" w:hAnsiTheme="minorHAnsi"/>
          <w:color w:val="0000ED"/>
        </w:rPr>
        <w:t>i</w:t>
      </w:r>
      <w:r w:rsidRPr="000B2908">
        <w:rPr>
          <w:rFonts w:asciiTheme="minorHAnsi" w:hAnsiTheme="minorHAnsi"/>
          <w:color w:val="0000ED"/>
        </w:rPr>
        <w:fldChar w:fldCharType="end"/>
      </w:r>
      <w:r w:rsidRPr="000B2908">
        <w:rPr>
          <w:rFonts w:asciiTheme="minorHAnsi" w:hAnsiTheme="minorHAnsi"/>
          <w:color w:val="0000ED"/>
          <w:spacing w:val="1"/>
        </w:rPr>
        <w:t xml:space="preserve"> </w:t>
      </w:r>
      <w:hyperlink r:id="rId42" w:anchor="art42">
        <w:r w:rsidRPr="000B2908">
          <w:rPr>
            <w:rFonts w:asciiTheme="minorHAnsi" w:hAnsiTheme="minorHAnsi"/>
            <w:color w:val="0000ED"/>
            <w:u w:val="single" w:color="0000ED"/>
          </w:rPr>
          <w:t>Complementar nº 123, de 14 de dezembro de 2006.</w:t>
        </w:r>
        <w:r w:rsidRPr="000B2908">
          <w:rPr>
            <w:rFonts w:asciiTheme="minorHAnsi" w:hAnsiTheme="minorHAnsi"/>
            <w:color w:val="0000ED"/>
          </w:rPr>
          <w:t xml:space="preserve"> </w:t>
        </w:r>
      </w:hyperlink>
      <w:r w:rsidRPr="000B2908">
        <w:rPr>
          <w:rFonts w:asciiTheme="minorHAnsi" w:hAnsiTheme="minorHAnsi"/>
        </w:rPr>
        <w:t>que no ano-calendário de realização da</w:t>
      </w:r>
      <w:r w:rsidRPr="000B2908">
        <w:rPr>
          <w:rFonts w:asciiTheme="minorHAnsi" w:hAnsiTheme="minorHAnsi"/>
          <w:spacing w:val="1"/>
        </w:rPr>
        <w:t xml:space="preserve"> </w:t>
      </w:r>
      <w:r w:rsidRPr="000B2908">
        <w:rPr>
          <w:rFonts w:asciiTheme="minorHAnsi" w:hAnsiTheme="minorHAnsi"/>
        </w:rPr>
        <w:t>licitação,</w:t>
      </w:r>
      <w:r w:rsidRPr="000B2908">
        <w:rPr>
          <w:rFonts w:asciiTheme="minorHAnsi" w:hAnsiTheme="minorHAnsi"/>
          <w:spacing w:val="1"/>
        </w:rPr>
        <w:t xml:space="preserve"> </w:t>
      </w:r>
      <w:r w:rsidRPr="000B2908">
        <w:rPr>
          <w:rFonts w:asciiTheme="minorHAnsi" w:hAnsiTheme="minorHAnsi"/>
        </w:rPr>
        <w:t>ainda</w:t>
      </w:r>
      <w:r w:rsidRPr="000B2908">
        <w:rPr>
          <w:rFonts w:asciiTheme="minorHAnsi" w:hAnsiTheme="minorHAnsi"/>
          <w:spacing w:val="1"/>
        </w:rPr>
        <w:t xml:space="preserve"> </w:t>
      </w:r>
      <w:r w:rsidRPr="000B2908">
        <w:rPr>
          <w:rFonts w:asciiTheme="minorHAnsi" w:hAnsiTheme="minorHAnsi"/>
        </w:rPr>
        <w:t>não</w:t>
      </w:r>
      <w:r w:rsidRPr="000B2908">
        <w:rPr>
          <w:rFonts w:asciiTheme="minorHAnsi" w:hAnsiTheme="minorHAnsi"/>
          <w:spacing w:val="1"/>
        </w:rPr>
        <w:t xml:space="preserve"> </w:t>
      </w:r>
      <w:r w:rsidRPr="000B2908">
        <w:rPr>
          <w:rFonts w:asciiTheme="minorHAnsi" w:hAnsiTheme="minorHAnsi"/>
        </w:rPr>
        <w:t>celebramos</w:t>
      </w:r>
      <w:r w:rsidRPr="000B2908">
        <w:rPr>
          <w:rFonts w:asciiTheme="minorHAnsi" w:hAnsiTheme="minorHAnsi"/>
          <w:spacing w:val="1"/>
        </w:rPr>
        <w:t xml:space="preserve"> </w:t>
      </w:r>
      <w:r w:rsidRPr="000B2908">
        <w:rPr>
          <w:rFonts w:asciiTheme="minorHAnsi" w:hAnsiTheme="minorHAnsi"/>
        </w:rPr>
        <w:t>contratos</w:t>
      </w:r>
      <w:r w:rsidRPr="000B2908">
        <w:rPr>
          <w:rFonts w:asciiTheme="minorHAnsi" w:hAnsiTheme="minorHAnsi"/>
          <w:spacing w:val="1"/>
        </w:rPr>
        <w:t xml:space="preserve"> </w:t>
      </w:r>
      <w:r w:rsidRPr="000B2908">
        <w:rPr>
          <w:rFonts w:asciiTheme="minorHAnsi" w:hAnsiTheme="minorHAnsi"/>
        </w:rPr>
        <w:t>com</w:t>
      </w:r>
      <w:r w:rsidRPr="000B2908">
        <w:rPr>
          <w:rFonts w:asciiTheme="minorHAnsi" w:hAnsiTheme="minorHAnsi"/>
          <w:spacing w:val="1"/>
        </w:rPr>
        <w:t xml:space="preserve"> </w:t>
      </w:r>
      <w:r w:rsidRPr="000B2908">
        <w:rPr>
          <w:rFonts w:asciiTheme="minorHAnsi" w:hAnsiTheme="minorHAnsi"/>
        </w:rPr>
        <w:t>a</w:t>
      </w:r>
      <w:r w:rsidRPr="000B2908">
        <w:rPr>
          <w:rFonts w:asciiTheme="minorHAnsi" w:hAnsiTheme="minorHAnsi"/>
          <w:spacing w:val="1"/>
        </w:rPr>
        <w:t xml:space="preserve"> </w:t>
      </w:r>
      <w:r w:rsidRPr="000B2908">
        <w:rPr>
          <w:rFonts w:asciiTheme="minorHAnsi" w:hAnsiTheme="minorHAnsi"/>
        </w:rPr>
        <w:t>Administração</w:t>
      </w:r>
      <w:r w:rsidRPr="000B2908">
        <w:rPr>
          <w:rFonts w:asciiTheme="minorHAnsi" w:hAnsiTheme="minorHAnsi"/>
          <w:spacing w:val="1"/>
        </w:rPr>
        <w:t xml:space="preserve"> </w:t>
      </w:r>
      <w:r w:rsidRPr="000B2908">
        <w:rPr>
          <w:rFonts w:asciiTheme="minorHAnsi" w:hAnsiTheme="minorHAnsi"/>
        </w:rPr>
        <w:t>Pública</w:t>
      </w:r>
      <w:r w:rsidRPr="000B2908">
        <w:rPr>
          <w:rFonts w:asciiTheme="minorHAnsi" w:hAnsiTheme="minorHAnsi"/>
          <w:spacing w:val="1"/>
        </w:rPr>
        <w:t xml:space="preserve"> </w:t>
      </w:r>
      <w:r w:rsidRPr="000B2908">
        <w:rPr>
          <w:rFonts w:asciiTheme="minorHAnsi" w:hAnsiTheme="minorHAnsi"/>
        </w:rPr>
        <w:t>cujos</w:t>
      </w:r>
      <w:r w:rsidRPr="000B2908">
        <w:rPr>
          <w:rFonts w:asciiTheme="minorHAnsi" w:hAnsiTheme="minorHAnsi"/>
          <w:spacing w:val="1"/>
        </w:rPr>
        <w:t xml:space="preserve"> </w:t>
      </w:r>
      <w:r w:rsidRPr="000B2908">
        <w:rPr>
          <w:rFonts w:asciiTheme="minorHAnsi" w:hAnsiTheme="minorHAnsi"/>
        </w:rPr>
        <w:t>valores</w:t>
      </w:r>
      <w:r w:rsidRPr="000B2908">
        <w:rPr>
          <w:rFonts w:asciiTheme="minorHAnsi" w:hAnsiTheme="minorHAnsi"/>
          <w:spacing w:val="1"/>
        </w:rPr>
        <w:t xml:space="preserve"> </w:t>
      </w:r>
      <w:r w:rsidRPr="000B2908">
        <w:rPr>
          <w:rFonts w:asciiTheme="minorHAnsi" w:hAnsiTheme="minorHAnsi"/>
        </w:rPr>
        <w:t>somados extrapolem a receita bruta máxima admitida para fins de enquadramento como</w:t>
      </w:r>
      <w:r w:rsidRPr="000B2908">
        <w:rPr>
          <w:rFonts w:asciiTheme="minorHAnsi" w:hAnsiTheme="minorHAnsi"/>
          <w:spacing w:val="1"/>
        </w:rPr>
        <w:t xml:space="preserve"> </w:t>
      </w:r>
      <w:r w:rsidRPr="000B2908">
        <w:rPr>
          <w:rFonts w:asciiTheme="minorHAnsi" w:hAnsiTheme="minorHAnsi"/>
        </w:rPr>
        <w:t>empresa de pequeno porte (</w:t>
      </w:r>
      <w:r w:rsidRPr="000B2908">
        <w:rPr>
          <w:rFonts w:asciiTheme="minorHAnsi" w:hAnsiTheme="minorHAnsi"/>
        </w:rPr>
        <w:fldChar w:fldCharType="begin"/>
      </w:r>
      <w:r w:rsidRPr="000B2908">
        <w:rPr>
          <w:rFonts w:asciiTheme="minorHAnsi" w:hAnsiTheme="minorHAnsi"/>
        </w:rPr>
        <w:instrText xml:space="preserve"> HYPERLINK "http://www.planalto.gov.br/ccivil_03/_ato2019-2022/2021/lei/L14133.htm" \l "%3A~%3Atext%3D%C2%A7%202%C2%BA%20A%20obten%C3%A7%C3%A3o%2Climite%20na%20licita%C3%A7%C3%A3o" \h </w:instrText>
      </w:r>
      <w:r w:rsidRPr="000B2908">
        <w:rPr>
          <w:rFonts w:asciiTheme="minorHAnsi" w:hAnsiTheme="minorHAnsi"/>
        </w:rPr>
        <w:fldChar w:fldCharType="separate"/>
      </w:r>
      <w:r w:rsidRPr="000B2908">
        <w:rPr>
          <w:rFonts w:asciiTheme="minorHAnsi" w:hAnsiTheme="minorHAnsi"/>
          <w:color w:val="0000FF"/>
          <w:u w:val="single" w:color="0000FF"/>
        </w:rPr>
        <w:t>§2º do Art. 4º da Lei 14133/2021</w:t>
      </w:r>
      <w:r w:rsidRPr="000B2908">
        <w:rPr>
          <w:rFonts w:asciiTheme="minorHAnsi" w:hAnsiTheme="minorHAnsi"/>
          <w:color w:val="0000FF"/>
          <w:u w:val="single" w:color="0000FF"/>
        </w:rPr>
        <w:fldChar w:fldCharType="end"/>
      </w:r>
      <w:r w:rsidRPr="000B2908">
        <w:rPr>
          <w:rFonts w:asciiTheme="minorHAnsi" w:hAnsiTheme="minorHAnsi"/>
        </w:rPr>
        <w:t xml:space="preserve">). </w:t>
      </w:r>
    </w:p>
    <w:p w14:paraId="012460D1" w14:textId="77777777" w:rsidR="000B2908" w:rsidRPr="000B2908" w:rsidRDefault="000B2908" w:rsidP="000B2908">
      <w:pPr>
        <w:pStyle w:val="Corpodetexto"/>
        <w:tabs>
          <w:tab w:val="left" w:pos="1134"/>
          <w:tab w:val="left" w:pos="9639"/>
        </w:tabs>
        <w:ind w:left="284" w:right="34"/>
        <w:rPr>
          <w:rFonts w:asciiTheme="minorHAnsi" w:hAnsiTheme="minorHAnsi"/>
          <w:i/>
          <w:iCs/>
        </w:rPr>
      </w:pPr>
      <w:r w:rsidRPr="000B2908">
        <w:rPr>
          <w:rFonts w:asciiTheme="minorHAnsi" w:hAnsiTheme="minorHAnsi"/>
          <w:i/>
          <w:iCs/>
        </w:rPr>
        <w:t>(*Marcar este item caso se</w:t>
      </w:r>
      <w:r w:rsidRPr="000B2908">
        <w:rPr>
          <w:rFonts w:asciiTheme="minorHAnsi" w:hAnsiTheme="minorHAnsi"/>
          <w:i/>
          <w:iCs/>
          <w:spacing w:val="1"/>
        </w:rPr>
        <w:t xml:space="preserve"> </w:t>
      </w:r>
      <w:r w:rsidRPr="000B2908">
        <w:rPr>
          <w:rFonts w:asciiTheme="minorHAnsi" w:hAnsiTheme="minorHAnsi"/>
          <w:i/>
          <w:iCs/>
        </w:rPr>
        <w:t>enquadre</w:t>
      </w:r>
      <w:r w:rsidRPr="000B2908">
        <w:rPr>
          <w:rFonts w:asciiTheme="minorHAnsi" w:hAnsiTheme="minorHAnsi"/>
          <w:i/>
          <w:iCs/>
          <w:spacing w:val="-1"/>
        </w:rPr>
        <w:t xml:space="preserve"> </w:t>
      </w:r>
      <w:r w:rsidRPr="000B2908">
        <w:rPr>
          <w:rFonts w:asciiTheme="minorHAnsi" w:hAnsiTheme="minorHAnsi"/>
          <w:i/>
          <w:iCs/>
        </w:rPr>
        <w:t>na</w:t>
      </w:r>
      <w:r w:rsidRPr="000B2908">
        <w:rPr>
          <w:rFonts w:asciiTheme="minorHAnsi" w:hAnsiTheme="minorHAnsi"/>
          <w:i/>
          <w:iCs/>
          <w:spacing w:val="-2"/>
        </w:rPr>
        <w:t xml:space="preserve"> </w:t>
      </w:r>
      <w:r w:rsidRPr="000B2908">
        <w:rPr>
          <w:rFonts w:asciiTheme="minorHAnsi" w:hAnsiTheme="minorHAnsi"/>
          <w:i/>
          <w:iCs/>
        </w:rPr>
        <w:t>situação</w:t>
      </w:r>
      <w:r w:rsidRPr="000B2908">
        <w:rPr>
          <w:rFonts w:asciiTheme="minorHAnsi" w:hAnsiTheme="minorHAnsi"/>
          <w:i/>
          <w:iCs/>
          <w:spacing w:val="-2"/>
        </w:rPr>
        <w:t xml:space="preserve"> </w:t>
      </w:r>
      <w:r w:rsidRPr="000B2908">
        <w:rPr>
          <w:rFonts w:asciiTheme="minorHAnsi" w:hAnsiTheme="minorHAnsi"/>
          <w:i/>
          <w:iCs/>
        </w:rPr>
        <w:t>de</w:t>
      </w:r>
      <w:r w:rsidRPr="000B2908">
        <w:rPr>
          <w:rFonts w:asciiTheme="minorHAnsi" w:hAnsiTheme="minorHAnsi"/>
          <w:i/>
          <w:iCs/>
          <w:spacing w:val="-2"/>
        </w:rPr>
        <w:t xml:space="preserve"> </w:t>
      </w:r>
      <w:r w:rsidRPr="000B2908">
        <w:rPr>
          <w:rFonts w:asciiTheme="minorHAnsi" w:hAnsiTheme="minorHAnsi"/>
          <w:i/>
          <w:iCs/>
        </w:rPr>
        <w:t>microempresa ou</w:t>
      </w:r>
      <w:r w:rsidRPr="000B2908">
        <w:rPr>
          <w:rFonts w:asciiTheme="minorHAnsi" w:hAnsiTheme="minorHAnsi"/>
          <w:i/>
          <w:iCs/>
          <w:spacing w:val="-2"/>
        </w:rPr>
        <w:t xml:space="preserve"> </w:t>
      </w:r>
      <w:r w:rsidRPr="000B2908">
        <w:rPr>
          <w:rFonts w:asciiTheme="minorHAnsi" w:hAnsiTheme="minorHAnsi"/>
          <w:i/>
          <w:iCs/>
        </w:rPr>
        <w:t>empresa de pequeno).</w:t>
      </w:r>
    </w:p>
    <w:p w14:paraId="6BA2D19E"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6050943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0E538E27" w14:textId="77777777" w:rsidR="000B2908" w:rsidRPr="000B2908" w:rsidRDefault="000B2908" w:rsidP="000B2908">
      <w:pPr>
        <w:pStyle w:val="Corpodetexto"/>
        <w:tabs>
          <w:tab w:val="left" w:pos="1134"/>
          <w:tab w:val="left" w:pos="3212"/>
          <w:tab w:val="left" w:pos="3765"/>
          <w:tab w:val="left" w:pos="5542"/>
          <w:tab w:val="left" w:pos="9639"/>
        </w:tabs>
        <w:spacing w:before="209"/>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 2025.</w:t>
      </w:r>
    </w:p>
    <w:p w14:paraId="3681252B" w14:textId="77777777" w:rsidR="000B2908" w:rsidRPr="000B2908" w:rsidRDefault="000B2908" w:rsidP="000B2908">
      <w:pPr>
        <w:pStyle w:val="Corpodetexto"/>
        <w:tabs>
          <w:tab w:val="left" w:pos="1134"/>
          <w:tab w:val="left" w:pos="9639"/>
        </w:tabs>
        <w:ind w:left="284" w:right="34"/>
        <w:jc w:val="left"/>
        <w:rPr>
          <w:rFonts w:asciiTheme="minorHAnsi" w:hAnsiTheme="minorHAnsi"/>
        </w:rPr>
      </w:pPr>
    </w:p>
    <w:p w14:paraId="137BA28A" w14:textId="77777777" w:rsidR="000B2908" w:rsidRPr="000B2908" w:rsidRDefault="000B2908" w:rsidP="000B2908">
      <w:pPr>
        <w:pStyle w:val="Corpodetexto"/>
        <w:tabs>
          <w:tab w:val="left" w:pos="1134"/>
          <w:tab w:val="left" w:pos="9639"/>
        </w:tabs>
        <w:spacing w:before="7"/>
        <w:ind w:left="284" w:right="34"/>
        <w:jc w:val="left"/>
        <w:rPr>
          <w:rFonts w:asciiTheme="minorHAnsi" w:hAnsiTheme="minorHAnsi"/>
        </w:rPr>
      </w:pPr>
      <w:r w:rsidRPr="000B2908">
        <w:rPr>
          <w:rFonts w:asciiTheme="minorHAnsi" w:hAnsiTheme="minorHAnsi"/>
          <w:noProof/>
          <w:lang w:val="pt-BR" w:eastAsia="pt-BR"/>
        </w:rPr>
        <mc:AlternateContent>
          <mc:Choice Requires="wps">
            <w:drawing>
              <wp:anchor distT="0" distB="0" distL="0" distR="0" simplePos="0" relativeHeight="487678976" behindDoc="1" locked="0" layoutInCell="1" allowOverlap="1" wp14:anchorId="4AF1B3BF" wp14:editId="35898F5D">
                <wp:simplePos x="0" y="0"/>
                <wp:positionH relativeFrom="page">
                  <wp:posOffset>2600325</wp:posOffset>
                </wp:positionH>
                <wp:positionV relativeFrom="paragraph">
                  <wp:posOffset>216535</wp:posOffset>
                </wp:positionV>
                <wp:extent cx="2720975" cy="1270"/>
                <wp:effectExtent l="0" t="0" r="0" b="0"/>
                <wp:wrapTopAndBottom/>
                <wp:docPr id="14" name="Forma Livre: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23D01C" id="Forma Livre: Forma 14"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" path="m,l4284,e" filled="f" strokeweight=".24536mm">
                <v:path arrowok="t" o:connecttype="custom" o:connectlocs="0,0;2720340,0" o:connectangles="0,0"/>
                <w10:wrap type="topAndBottom" anchorx="page"/>
              </v:shape>
            </w:pict>
          </mc:Fallback>
        </mc:AlternateContent>
      </w:r>
    </w:p>
    <w:p w14:paraId="0917394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5AFD855A"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2813D0C1" w14:textId="77777777" w:rsidR="000B2908" w:rsidRPr="000B2908" w:rsidRDefault="000B2908" w:rsidP="000B2908">
      <w:pPr>
        <w:adjustRightInd w:val="0"/>
        <w:ind w:right="-108"/>
        <w:jc w:val="center"/>
        <w:rPr>
          <w:rFonts w:asciiTheme="minorHAnsi" w:hAnsiTheme="minorHAnsi"/>
          <w:b/>
          <w:bCs/>
          <w:color w:val="000000" w:themeColor="text1"/>
        </w:rPr>
      </w:pPr>
      <w:bookmarkStart w:id="39" w:name="_bookmark39"/>
      <w:bookmarkStart w:id="40" w:name="_Hlk193191460"/>
      <w:bookmarkEnd w:id="39"/>
      <w:r w:rsidRPr="000B2908">
        <w:rPr>
          <w:rFonts w:asciiTheme="minorHAnsi" w:hAnsiTheme="minorHAnsi"/>
          <w:b/>
          <w:bCs/>
          <w:color w:val="000000" w:themeColor="text1"/>
        </w:rPr>
        <w:lastRenderedPageBreak/>
        <w:t xml:space="preserve">ANEXO IV – DECLARAÇÕES CONJUNTAS </w:t>
      </w:r>
    </w:p>
    <w:p w14:paraId="1B3C4120" w14:textId="199ED691" w:rsidR="000B2908" w:rsidRPr="000B2908" w:rsidRDefault="000B2908" w:rsidP="000B2908">
      <w:pPr>
        <w:adjustRightInd w:val="0"/>
        <w:ind w:right="-108"/>
        <w:jc w:val="center"/>
        <w:rPr>
          <w:rFonts w:asciiTheme="minorHAnsi" w:hAnsiTheme="minorHAnsi"/>
          <w:b/>
          <w:bCs/>
          <w:color w:val="000000" w:themeColor="text1"/>
        </w:rPr>
      </w:pPr>
      <w:r w:rsidRPr="000B2908">
        <w:rPr>
          <w:rFonts w:asciiTheme="minorHAnsi" w:hAnsiTheme="minorHAnsi" w:cstheme="minorHAnsi"/>
          <w:b/>
        </w:rPr>
        <w:t xml:space="preserve">PREGÃO ELETRÔNICO Nº </w:t>
      </w:r>
      <w:r w:rsidR="00D173B0">
        <w:rPr>
          <w:rFonts w:asciiTheme="minorHAnsi" w:hAnsiTheme="minorHAnsi" w:cstheme="minorHAnsi"/>
          <w:b/>
        </w:rPr>
        <w:t>032</w:t>
      </w:r>
      <w:r w:rsidRPr="000B2908">
        <w:rPr>
          <w:rFonts w:asciiTheme="minorHAnsi" w:hAnsiTheme="minorHAnsi" w:cstheme="minorHAnsi"/>
          <w:b/>
        </w:rPr>
        <w:t>/2025</w:t>
      </w:r>
    </w:p>
    <w:p w14:paraId="719B2743" w14:textId="77777777" w:rsidR="000B2908" w:rsidRPr="000B2908" w:rsidRDefault="000B2908" w:rsidP="000B2908">
      <w:pPr>
        <w:adjustRightInd w:val="0"/>
        <w:ind w:right="142"/>
        <w:jc w:val="center"/>
        <w:rPr>
          <w:rFonts w:asciiTheme="minorHAnsi" w:hAnsiTheme="minorHAnsi"/>
          <w:b/>
          <w:bCs/>
          <w:color w:val="000000" w:themeColor="text1"/>
        </w:rPr>
      </w:pPr>
    </w:p>
    <w:p w14:paraId="683E2FD8" w14:textId="77777777" w:rsidR="000B2908" w:rsidRPr="000B2908" w:rsidRDefault="000B2908" w:rsidP="000B2908">
      <w:pPr>
        <w:pStyle w:val="Corpodetexto"/>
        <w:tabs>
          <w:tab w:val="left" w:pos="1134"/>
          <w:tab w:val="left" w:leader="dot" w:pos="8290"/>
          <w:tab w:val="left" w:pos="9639"/>
        </w:tabs>
        <w:ind w:left="426" w:right="34"/>
        <w:rPr>
          <w:rFonts w:asciiTheme="minorHAnsi" w:hAnsiTheme="minorHAnsi" w:cstheme="minorHAnsi"/>
        </w:rPr>
      </w:pPr>
      <w:r w:rsidRPr="000B2908">
        <w:rPr>
          <w:rFonts w:asciiTheme="minorHAnsi" w:hAnsiTheme="minorHAnsi" w:cstheme="minorHAnsi"/>
        </w:rPr>
        <w:t>Pelo</w:t>
      </w:r>
      <w:r w:rsidRPr="000B2908">
        <w:rPr>
          <w:rFonts w:asciiTheme="minorHAnsi" w:hAnsiTheme="minorHAnsi" w:cstheme="minorHAnsi"/>
          <w:spacing w:val="-4"/>
        </w:rPr>
        <w:t xml:space="preserve"> </w:t>
      </w:r>
      <w:r w:rsidRPr="000B2908">
        <w:rPr>
          <w:rFonts w:asciiTheme="minorHAnsi" w:hAnsiTheme="minorHAnsi" w:cstheme="minorHAnsi"/>
        </w:rPr>
        <w:t>presente</w:t>
      </w:r>
      <w:r w:rsidRPr="000B2908">
        <w:rPr>
          <w:rFonts w:asciiTheme="minorHAnsi" w:hAnsiTheme="minorHAnsi" w:cstheme="minorHAnsi"/>
          <w:spacing w:val="-2"/>
        </w:rPr>
        <w:t xml:space="preserve"> </w:t>
      </w:r>
      <w:r w:rsidRPr="000B2908">
        <w:rPr>
          <w:rFonts w:asciiTheme="minorHAnsi" w:hAnsiTheme="minorHAnsi" w:cstheme="minorHAnsi"/>
        </w:rPr>
        <w:t>instrumento,</w:t>
      </w:r>
      <w:r w:rsidRPr="000B2908">
        <w:rPr>
          <w:rFonts w:asciiTheme="minorHAnsi" w:hAnsiTheme="minorHAnsi" w:cstheme="minorHAnsi"/>
          <w:spacing w:val="-2"/>
        </w:rPr>
        <w:t xml:space="preserve"> </w:t>
      </w:r>
      <w:r w:rsidRPr="000B2908">
        <w:rPr>
          <w:rFonts w:asciiTheme="minorHAnsi" w:hAnsiTheme="minorHAnsi" w:cstheme="minorHAnsi"/>
        </w:rPr>
        <w:t>a</w:t>
      </w:r>
      <w:r w:rsidRPr="000B2908">
        <w:rPr>
          <w:rFonts w:asciiTheme="minorHAnsi" w:hAnsiTheme="minorHAnsi" w:cstheme="minorHAnsi"/>
          <w:spacing w:val="-4"/>
        </w:rPr>
        <w:t xml:space="preserve"> </w:t>
      </w:r>
      <w:r w:rsidRPr="000B2908">
        <w:rPr>
          <w:rFonts w:asciiTheme="minorHAnsi" w:hAnsiTheme="minorHAnsi" w:cstheme="minorHAnsi"/>
        </w:rPr>
        <w:t>empresa</w:t>
      </w:r>
      <w:r w:rsidRPr="000B2908">
        <w:rPr>
          <w:rFonts w:asciiTheme="minorHAnsi" w:hAnsiTheme="minorHAnsi" w:cstheme="minorHAnsi"/>
          <w:spacing w:val="-3"/>
        </w:rPr>
        <w:t xml:space="preserve"> </w:t>
      </w: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CNPJ</w:t>
      </w:r>
      <w:r w:rsidRPr="000B2908">
        <w:rPr>
          <w:rFonts w:asciiTheme="minorHAnsi" w:hAnsiTheme="minorHAnsi" w:cstheme="minorHAnsi"/>
          <w:spacing w:val="-2"/>
        </w:rPr>
        <w:t xml:space="preserve"> </w:t>
      </w:r>
      <w:r w:rsidRPr="000B2908">
        <w:rPr>
          <w:rFonts w:asciiTheme="minorHAnsi" w:hAnsiTheme="minorHAnsi" w:cstheme="minorHAnsi"/>
        </w:rPr>
        <w:t>nº</w:t>
      </w:r>
      <w:r w:rsidRPr="000B2908">
        <w:rPr>
          <w:rFonts w:asciiTheme="minorHAnsi" w:hAnsiTheme="minorHAnsi" w:cstheme="minorHAnsi"/>
        </w:rPr>
        <w:tab/>
        <w:t>,</w:t>
      </w:r>
      <w:r w:rsidRPr="000B2908">
        <w:rPr>
          <w:rFonts w:asciiTheme="minorHAnsi" w:hAnsiTheme="minorHAnsi" w:cstheme="minorHAnsi"/>
          <w:spacing w:val="1"/>
        </w:rPr>
        <w:t xml:space="preserve"> </w:t>
      </w:r>
      <w:r w:rsidRPr="000B2908">
        <w:rPr>
          <w:rFonts w:asciiTheme="minorHAnsi" w:hAnsiTheme="minorHAnsi" w:cstheme="minorHAnsi"/>
        </w:rPr>
        <w:t>com sede</w:t>
      </w:r>
      <w:r w:rsidRPr="000B2908">
        <w:rPr>
          <w:rFonts w:asciiTheme="minorHAnsi" w:hAnsiTheme="minorHAnsi" w:cstheme="minorHAnsi"/>
          <w:spacing w:val="-2"/>
        </w:rPr>
        <w:t xml:space="preserve"> </w:t>
      </w:r>
      <w:r w:rsidRPr="000B2908">
        <w:rPr>
          <w:rFonts w:asciiTheme="minorHAnsi" w:hAnsiTheme="minorHAnsi" w:cstheme="minorHAnsi"/>
        </w:rPr>
        <w:t>na</w:t>
      </w:r>
    </w:p>
    <w:p w14:paraId="34BE7113" w14:textId="77777777" w:rsidR="000B2908" w:rsidRPr="000B2908" w:rsidRDefault="000B2908" w:rsidP="000B2908">
      <w:pPr>
        <w:pStyle w:val="Corpodetexto"/>
        <w:tabs>
          <w:tab w:val="left" w:pos="1134"/>
          <w:tab w:val="left" w:pos="9639"/>
        </w:tabs>
        <w:ind w:left="426" w:right="34"/>
        <w:rPr>
          <w:rFonts w:asciiTheme="minorHAnsi" w:hAnsiTheme="minorHAnsi" w:cstheme="minorHAnsi"/>
        </w:rPr>
      </w:pPr>
      <w:r w:rsidRPr="000B2908">
        <w:rPr>
          <w:rFonts w:asciiTheme="minorHAnsi" w:hAnsiTheme="minorHAnsi" w:cstheme="minorHAnsi"/>
        </w:rPr>
        <w:t>............................................,</w:t>
      </w:r>
      <w:r w:rsidRPr="000B2908">
        <w:rPr>
          <w:rFonts w:asciiTheme="minorHAnsi" w:hAnsiTheme="minorHAnsi" w:cstheme="minorHAnsi"/>
          <w:spacing w:val="-4"/>
        </w:rPr>
        <w:t xml:space="preserve"> </w:t>
      </w:r>
      <w:r w:rsidRPr="000B2908">
        <w:rPr>
          <w:rFonts w:asciiTheme="minorHAnsi" w:hAnsiTheme="minorHAnsi" w:cstheme="minorHAnsi"/>
        </w:rPr>
        <w:t>através</w:t>
      </w:r>
      <w:r w:rsidRPr="000B2908">
        <w:rPr>
          <w:rFonts w:asciiTheme="minorHAnsi" w:hAnsiTheme="minorHAnsi" w:cstheme="minorHAnsi"/>
          <w:spacing w:val="-5"/>
        </w:rPr>
        <w:t xml:space="preserve"> </w:t>
      </w:r>
      <w:r w:rsidRPr="000B2908">
        <w:rPr>
          <w:rFonts w:asciiTheme="minorHAnsi" w:hAnsiTheme="minorHAnsi" w:cstheme="minorHAnsi"/>
        </w:rPr>
        <w:t>de</w:t>
      </w:r>
      <w:r w:rsidRPr="000B2908">
        <w:rPr>
          <w:rFonts w:asciiTheme="minorHAnsi" w:hAnsiTheme="minorHAnsi" w:cstheme="minorHAnsi"/>
          <w:spacing w:val="-7"/>
        </w:rPr>
        <w:t xml:space="preserve"> </w:t>
      </w:r>
      <w:r w:rsidRPr="000B2908">
        <w:rPr>
          <w:rFonts w:asciiTheme="minorHAnsi" w:hAnsiTheme="minorHAnsi" w:cstheme="minorHAnsi"/>
        </w:rPr>
        <w:t>seu</w:t>
      </w:r>
      <w:r w:rsidRPr="000B2908">
        <w:rPr>
          <w:rFonts w:asciiTheme="minorHAnsi" w:hAnsiTheme="minorHAnsi" w:cstheme="minorHAnsi"/>
          <w:spacing w:val="-7"/>
        </w:rPr>
        <w:t xml:space="preserve"> </w:t>
      </w:r>
      <w:r w:rsidRPr="000B2908">
        <w:rPr>
          <w:rFonts w:asciiTheme="minorHAnsi" w:hAnsiTheme="minorHAnsi" w:cstheme="minorHAnsi"/>
        </w:rPr>
        <w:t>representante</w:t>
      </w:r>
      <w:r w:rsidRPr="000B2908">
        <w:rPr>
          <w:rFonts w:asciiTheme="minorHAnsi" w:hAnsiTheme="minorHAnsi" w:cstheme="minorHAnsi"/>
          <w:spacing w:val="-8"/>
        </w:rPr>
        <w:t xml:space="preserve"> </w:t>
      </w:r>
      <w:r w:rsidRPr="000B2908">
        <w:rPr>
          <w:rFonts w:asciiTheme="minorHAnsi" w:hAnsiTheme="minorHAnsi" w:cstheme="minorHAnsi"/>
        </w:rPr>
        <w:t>legal</w:t>
      </w:r>
      <w:r w:rsidRPr="000B2908">
        <w:rPr>
          <w:rFonts w:asciiTheme="minorHAnsi" w:hAnsiTheme="minorHAnsi" w:cstheme="minorHAnsi"/>
          <w:spacing w:val="-6"/>
        </w:rPr>
        <w:t xml:space="preserve"> </w:t>
      </w:r>
      <w:r w:rsidRPr="000B2908">
        <w:rPr>
          <w:rFonts w:asciiTheme="minorHAnsi" w:hAnsiTheme="minorHAnsi" w:cstheme="minorHAnsi"/>
        </w:rPr>
        <w:t>infra-assinado</w:t>
      </w:r>
      <w:r w:rsidRPr="000B2908">
        <w:rPr>
          <w:rFonts w:asciiTheme="minorHAnsi" w:hAnsiTheme="minorHAnsi" w:cstheme="minorHAnsi"/>
          <w:spacing w:val="-5"/>
        </w:rPr>
        <w:t xml:space="preserve"> </w:t>
      </w:r>
      <w:r w:rsidRPr="000B2908">
        <w:rPr>
          <w:rFonts w:asciiTheme="minorHAnsi" w:hAnsiTheme="minorHAnsi" w:cstheme="minorHAnsi"/>
          <w:b/>
          <w:u w:val="thick"/>
        </w:rPr>
        <w:t>DECLARA</w:t>
      </w:r>
      <w:r w:rsidRPr="000B2908">
        <w:rPr>
          <w:rFonts w:asciiTheme="minorHAnsi" w:hAnsiTheme="minorHAnsi" w:cstheme="minorHAnsi"/>
        </w:rPr>
        <w:t>:</w:t>
      </w:r>
    </w:p>
    <w:p w14:paraId="0904A632" w14:textId="77777777" w:rsidR="000B2908" w:rsidRPr="000B2908" w:rsidRDefault="000B2908" w:rsidP="000B2908">
      <w:pPr>
        <w:adjustRightInd w:val="0"/>
        <w:ind w:right="-108"/>
        <w:jc w:val="both"/>
        <w:rPr>
          <w:rFonts w:asciiTheme="minorHAnsi" w:hAnsiTheme="minorHAnsi" w:cstheme="minorHAnsi"/>
          <w:b/>
          <w:bCs/>
          <w:color w:val="000000" w:themeColor="text1"/>
        </w:rPr>
      </w:pPr>
    </w:p>
    <w:p w14:paraId="126879CC" w14:textId="77777777" w:rsidR="000B2908" w:rsidRPr="000B2908" w:rsidRDefault="000B2908" w:rsidP="00E908E8">
      <w:pPr>
        <w:pStyle w:val="Corpodetexto"/>
        <w:numPr>
          <w:ilvl w:val="0"/>
          <w:numId w:val="27"/>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atende</w:t>
      </w:r>
      <w:r w:rsidRPr="000B2908">
        <w:rPr>
          <w:rFonts w:asciiTheme="minorHAnsi" w:hAnsiTheme="minorHAnsi" w:cstheme="minorHAnsi"/>
          <w:spacing w:val="47"/>
        </w:rPr>
        <w:t xml:space="preserve"> </w:t>
      </w:r>
      <w:r w:rsidRPr="000B2908">
        <w:rPr>
          <w:rFonts w:asciiTheme="minorHAnsi" w:hAnsiTheme="minorHAnsi" w:cstheme="minorHAnsi"/>
        </w:rPr>
        <w:t>aos</w:t>
      </w:r>
      <w:r w:rsidRPr="000B2908">
        <w:rPr>
          <w:rFonts w:asciiTheme="minorHAnsi" w:hAnsiTheme="minorHAnsi" w:cstheme="minorHAnsi"/>
          <w:spacing w:val="47"/>
        </w:rPr>
        <w:t xml:space="preserve"> </w:t>
      </w:r>
      <w:r w:rsidRPr="000B2908">
        <w:rPr>
          <w:rFonts w:asciiTheme="minorHAnsi" w:hAnsiTheme="minorHAnsi" w:cstheme="minorHAnsi"/>
        </w:rPr>
        <w:t>requisitos</w:t>
      </w:r>
      <w:r w:rsidRPr="000B2908">
        <w:rPr>
          <w:rFonts w:asciiTheme="minorHAnsi" w:hAnsiTheme="minorHAnsi" w:cstheme="minorHAnsi"/>
          <w:spacing w:val="50"/>
        </w:rPr>
        <w:t xml:space="preserve"> </w:t>
      </w:r>
      <w:r w:rsidRPr="000B2908">
        <w:rPr>
          <w:rFonts w:asciiTheme="minorHAnsi" w:hAnsiTheme="minorHAnsi" w:cstheme="minorHAnsi"/>
        </w:rPr>
        <w:t>de</w:t>
      </w:r>
      <w:r w:rsidRPr="000B2908">
        <w:rPr>
          <w:rFonts w:asciiTheme="minorHAnsi" w:hAnsiTheme="minorHAnsi" w:cstheme="minorHAnsi"/>
          <w:spacing w:val="47"/>
        </w:rPr>
        <w:t xml:space="preserve"> </w:t>
      </w:r>
      <w:r w:rsidRPr="000B2908">
        <w:rPr>
          <w:rFonts w:asciiTheme="minorHAnsi" w:hAnsiTheme="minorHAnsi" w:cstheme="minorHAnsi"/>
        </w:rPr>
        <w:t>habilitação,</w:t>
      </w:r>
      <w:r w:rsidRPr="000B2908">
        <w:rPr>
          <w:rFonts w:asciiTheme="minorHAnsi" w:hAnsiTheme="minorHAnsi" w:cstheme="minorHAnsi"/>
          <w:spacing w:val="51"/>
        </w:rPr>
        <w:t xml:space="preserve"> </w:t>
      </w:r>
      <w:r w:rsidRPr="000B2908">
        <w:rPr>
          <w:rFonts w:asciiTheme="minorHAnsi" w:hAnsiTheme="minorHAnsi" w:cstheme="minorHAnsi"/>
        </w:rPr>
        <w:t>e</w:t>
      </w:r>
      <w:r w:rsidRPr="000B2908">
        <w:rPr>
          <w:rFonts w:asciiTheme="minorHAnsi" w:hAnsiTheme="minorHAnsi" w:cstheme="minorHAnsi"/>
          <w:spacing w:val="47"/>
        </w:rPr>
        <w:t xml:space="preserve"> </w:t>
      </w:r>
      <w:r w:rsidRPr="000B2908">
        <w:rPr>
          <w:rFonts w:asciiTheme="minorHAnsi" w:hAnsiTheme="minorHAnsi" w:cstheme="minorHAnsi"/>
        </w:rPr>
        <w:t>que</w:t>
      </w:r>
      <w:r w:rsidRPr="000B2908">
        <w:rPr>
          <w:rFonts w:asciiTheme="minorHAnsi" w:hAnsiTheme="minorHAnsi" w:cstheme="minorHAnsi"/>
          <w:spacing w:val="47"/>
        </w:rPr>
        <w:t xml:space="preserve"> </w:t>
      </w:r>
      <w:r w:rsidRPr="000B2908">
        <w:rPr>
          <w:rFonts w:asciiTheme="minorHAnsi" w:hAnsiTheme="minorHAnsi" w:cstheme="minorHAnsi"/>
        </w:rPr>
        <w:t>responderá</w:t>
      </w:r>
      <w:r w:rsidRPr="000B2908">
        <w:rPr>
          <w:rFonts w:asciiTheme="minorHAnsi" w:hAnsiTheme="minorHAnsi" w:cstheme="minorHAnsi"/>
          <w:spacing w:val="50"/>
        </w:rPr>
        <w:t xml:space="preserve"> </w:t>
      </w:r>
      <w:r w:rsidRPr="000B2908">
        <w:rPr>
          <w:rFonts w:asciiTheme="minorHAnsi" w:hAnsiTheme="minorHAnsi" w:cstheme="minorHAnsi"/>
        </w:rPr>
        <w:t>pela</w:t>
      </w:r>
      <w:r w:rsidRPr="000B2908">
        <w:rPr>
          <w:rFonts w:asciiTheme="minorHAnsi" w:hAnsiTheme="minorHAnsi" w:cstheme="minorHAnsi"/>
          <w:spacing w:val="49"/>
        </w:rPr>
        <w:t xml:space="preserve"> </w:t>
      </w:r>
      <w:r w:rsidRPr="000B2908">
        <w:rPr>
          <w:rFonts w:asciiTheme="minorHAnsi" w:hAnsiTheme="minorHAnsi" w:cstheme="minorHAnsi"/>
        </w:rPr>
        <w:t>veracidade</w:t>
      </w:r>
      <w:r w:rsidRPr="000B2908">
        <w:rPr>
          <w:rFonts w:asciiTheme="minorHAnsi" w:hAnsiTheme="minorHAnsi" w:cstheme="minorHAnsi"/>
          <w:spacing w:val="49"/>
        </w:rPr>
        <w:t xml:space="preserve"> </w:t>
      </w:r>
      <w:r w:rsidRPr="000B2908">
        <w:rPr>
          <w:rFonts w:asciiTheme="minorHAnsi" w:hAnsiTheme="minorHAnsi" w:cstheme="minorHAnsi"/>
        </w:rPr>
        <w:t>das</w:t>
      </w:r>
      <w:r w:rsidRPr="000B2908">
        <w:rPr>
          <w:rFonts w:asciiTheme="minorHAnsi" w:hAnsiTheme="minorHAnsi" w:cstheme="minorHAnsi"/>
          <w:spacing w:val="-58"/>
        </w:rPr>
        <w:t xml:space="preserve"> </w:t>
      </w:r>
      <w:r w:rsidRPr="000B2908">
        <w:rPr>
          <w:rFonts w:asciiTheme="minorHAnsi" w:hAnsiTheme="minorHAnsi" w:cstheme="minorHAnsi"/>
        </w:rPr>
        <w:t>informações</w:t>
      </w:r>
      <w:r w:rsidRPr="000B2908">
        <w:rPr>
          <w:rFonts w:asciiTheme="minorHAnsi" w:hAnsiTheme="minorHAnsi" w:cstheme="minorHAnsi"/>
          <w:spacing w:val="-1"/>
        </w:rPr>
        <w:t xml:space="preserve"> </w:t>
      </w:r>
      <w:r w:rsidRPr="000B2908">
        <w:rPr>
          <w:rFonts w:asciiTheme="minorHAnsi" w:hAnsiTheme="minorHAnsi" w:cstheme="minorHAnsi"/>
        </w:rPr>
        <w:t>prestadas,</w:t>
      </w:r>
      <w:r w:rsidRPr="000B2908">
        <w:rPr>
          <w:rFonts w:asciiTheme="minorHAnsi" w:hAnsiTheme="minorHAnsi" w:cstheme="minorHAnsi"/>
          <w:spacing w:val="-3"/>
        </w:rPr>
        <w:t xml:space="preserve"> </w:t>
      </w:r>
      <w:r w:rsidRPr="000B2908">
        <w:rPr>
          <w:rFonts w:asciiTheme="minorHAnsi" w:hAnsiTheme="minorHAnsi" w:cstheme="minorHAnsi"/>
        </w:rPr>
        <w:t>na forma</w:t>
      </w:r>
      <w:r w:rsidRPr="000B2908">
        <w:rPr>
          <w:rFonts w:asciiTheme="minorHAnsi" w:hAnsiTheme="minorHAnsi" w:cstheme="minorHAnsi"/>
          <w:spacing w:val="-2"/>
        </w:rPr>
        <w:t xml:space="preserve"> </w:t>
      </w:r>
      <w:r w:rsidRPr="000B2908">
        <w:rPr>
          <w:rFonts w:asciiTheme="minorHAnsi" w:hAnsiTheme="minorHAnsi" w:cstheme="minorHAnsi"/>
        </w:rPr>
        <w:t>da</w:t>
      </w:r>
      <w:r w:rsidRPr="000B2908">
        <w:rPr>
          <w:rFonts w:asciiTheme="minorHAnsi" w:hAnsiTheme="minorHAnsi" w:cstheme="minorHAnsi"/>
          <w:spacing w:val="-1"/>
        </w:rPr>
        <w:t xml:space="preserve"> </w:t>
      </w:r>
      <w:r w:rsidRPr="000B2908">
        <w:rPr>
          <w:rFonts w:asciiTheme="minorHAnsi" w:hAnsiTheme="minorHAnsi" w:cstheme="minorHAnsi"/>
        </w:rPr>
        <w:t>lei</w:t>
      </w:r>
      <w:r w:rsidRPr="000B2908">
        <w:rPr>
          <w:rFonts w:asciiTheme="minorHAnsi" w:hAnsiTheme="minorHAnsi" w:cstheme="minorHAnsi"/>
          <w:spacing w:val="-3"/>
        </w:rPr>
        <w:t xml:space="preserve"> </w:t>
      </w:r>
      <w:r w:rsidRPr="000B2908">
        <w:rPr>
          <w:rFonts w:asciiTheme="minorHAnsi" w:hAnsiTheme="minorHAnsi" w:cstheme="minorHAnsi"/>
        </w:rPr>
        <w:t>(art.</w:t>
      </w:r>
      <w:r w:rsidRPr="000B2908">
        <w:rPr>
          <w:rFonts w:asciiTheme="minorHAnsi" w:hAnsiTheme="minorHAnsi" w:cstheme="minorHAnsi"/>
          <w:spacing w:val="-1"/>
        </w:rPr>
        <w:t xml:space="preserve"> </w:t>
      </w:r>
      <w:r w:rsidRPr="000B2908">
        <w:rPr>
          <w:rFonts w:asciiTheme="minorHAnsi" w:hAnsiTheme="minorHAnsi" w:cstheme="minorHAnsi"/>
        </w:rPr>
        <w:t>63,</w:t>
      </w:r>
      <w:r w:rsidRPr="000B2908">
        <w:rPr>
          <w:rFonts w:asciiTheme="minorHAnsi" w:hAnsiTheme="minorHAnsi" w:cstheme="minorHAnsi"/>
          <w:spacing w:val="-1"/>
        </w:rPr>
        <w:t xml:space="preserve"> </w:t>
      </w:r>
      <w:r w:rsidRPr="000B2908">
        <w:rPr>
          <w:rFonts w:asciiTheme="minorHAnsi" w:hAnsiTheme="minorHAnsi" w:cstheme="minorHAnsi"/>
        </w:rPr>
        <w:t>I,</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2"/>
        </w:rPr>
        <w:t xml:space="preserve"> </w:t>
      </w:r>
      <w:r w:rsidRPr="000B2908">
        <w:rPr>
          <w:rFonts w:asciiTheme="minorHAnsi" w:hAnsiTheme="minorHAnsi" w:cstheme="minorHAnsi"/>
        </w:rPr>
        <w:t>Lei nº</w:t>
      </w:r>
      <w:r w:rsidRPr="000B2908">
        <w:rPr>
          <w:rFonts w:asciiTheme="minorHAnsi" w:hAnsiTheme="minorHAnsi" w:cstheme="minorHAnsi"/>
          <w:spacing w:val="-1"/>
        </w:rPr>
        <w:t xml:space="preserve"> </w:t>
      </w:r>
      <w:r w:rsidRPr="000B2908">
        <w:rPr>
          <w:rFonts w:asciiTheme="minorHAnsi" w:hAnsiTheme="minorHAnsi" w:cstheme="minorHAnsi"/>
        </w:rPr>
        <w:t>14.133/2021).</w:t>
      </w:r>
    </w:p>
    <w:p w14:paraId="4D155256"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4604952B" w14:textId="77777777" w:rsidR="000B2908" w:rsidRPr="000B2908" w:rsidRDefault="000B2908" w:rsidP="00E908E8">
      <w:pPr>
        <w:pStyle w:val="Corpodetexto"/>
        <w:numPr>
          <w:ilvl w:val="0"/>
          <w:numId w:val="27"/>
        </w:numPr>
        <w:tabs>
          <w:tab w:val="left" w:pos="1134"/>
          <w:tab w:val="left" w:pos="9639"/>
        </w:tabs>
        <w:ind w:right="34"/>
        <w:rPr>
          <w:rFonts w:asciiTheme="minorHAnsi" w:hAnsiTheme="minorHAnsi" w:cstheme="minorHAnsi"/>
        </w:rPr>
      </w:pPr>
      <w:r w:rsidRPr="000B2908">
        <w:rPr>
          <w:rFonts w:asciiTheme="minorHAnsi" w:hAnsiTheme="minorHAnsi" w:cstheme="minorHAnsi"/>
        </w:rPr>
        <w:t>que está plenamente capacitado o objeto</w:t>
      </w:r>
      <w:r w:rsidRPr="000B2908">
        <w:rPr>
          <w:rFonts w:asciiTheme="minorHAnsi" w:hAnsiTheme="minorHAnsi" w:cstheme="minorHAnsi"/>
          <w:spacing w:val="61"/>
        </w:rPr>
        <w:t xml:space="preserve"> </w:t>
      </w:r>
      <w:r w:rsidRPr="000B2908">
        <w:rPr>
          <w:rFonts w:asciiTheme="minorHAnsi" w:hAnsiTheme="minorHAnsi" w:cstheme="minorHAnsi"/>
        </w:rPr>
        <w:t>de acordo com o licitado, nas quantidades e nos prazos previstos e que está</w:t>
      </w:r>
      <w:r w:rsidRPr="000B2908">
        <w:rPr>
          <w:rFonts w:asciiTheme="minorHAnsi" w:hAnsiTheme="minorHAnsi" w:cstheme="minorHAnsi"/>
          <w:spacing w:val="1"/>
        </w:rPr>
        <w:t xml:space="preserve"> </w:t>
      </w:r>
      <w:r w:rsidRPr="000B2908">
        <w:rPr>
          <w:rFonts w:asciiTheme="minorHAnsi" w:hAnsiTheme="minorHAnsi" w:cstheme="minorHAnsi"/>
        </w:rPr>
        <w:t>ciente</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concorda</w:t>
      </w:r>
      <w:r w:rsidRPr="000B2908">
        <w:rPr>
          <w:rFonts w:asciiTheme="minorHAnsi" w:hAnsiTheme="minorHAnsi" w:cstheme="minorHAnsi"/>
          <w:spacing w:val="-2"/>
        </w:rPr>
        <w:t xml:space="preserve"> </w:t>
      </w:r>
      <w:r w:rsidRPr="000B2908">
        <w:rPr>
          <w:rFonts w:asciiTheme="minorHAnsi" w:hAnsiTheme="minorHAnsi" w:cstheme="minorHAnsi"/>
        </w:rPr>
        <w:t>com</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2"/>
        </w:rPr>
        <w:t xml:space="preserve"> </w:t>
      </w:r>
      <w:r w:rsidRPr="000B2908">
        <w:rPr>
          <w:rFonts w:asciiTheme="minorHAnsi" w:hAnsiTheme="minorHAnsi" w:cstheme="minorHAnsi"/>
        </w:rPr>
        <w:t>contidas</w:t>
      </w:r>
      <w:r w:rsidRPr="000B2908">
        <w:rPr>
          <w:rFonts w:asciiTheme="minorHAnsi" w:hAnsiTheme="minorHAnsi" w:cstheme="minorHAnsi"/>
          <w:spacing w:val="-2"/>
        </w:rPr>
        <w:t xml:space="preserve"> </w:t>
      </w:r>
      <w:r w:rsidRPr="000B2908">
        <w:rPr>
          <w:rFonts w:asciiTheme="minorHAnsi" w:hAnsiTheme="minorHAnsi" w:cstheme="minorHAnsi"/>
        </w:rPr>
        <w:t>no</w:t>
      </w:r>
      <w:r w:rsidRPr="000B2908">
        <w:rPr>
          <w:rFonts w:asciiTheme="minorHAnsi" w:hAnsiTheme="minorHAnsi" w:cstheme="minorHAnsi"/>
          <w:spacing w:val="-2"/>
        </w:rPr>
        <w:t xml:space="preserve"> </w:t>
      </w:r>
      <w:r w:rsidRPr="000B2908">
        <w:rPr>
          <w:rFonts w:asciiTheme="minorHAnsi" w:hAnsiTheme="minorHAnsi" w:cstheme="minorHAnsi"/>
        </w:rPr>
        <w:t>Edital</w:t>
      </w:r>
      <w:r w:rsidRPr="000B2908">
        <w:rPr>
          <w:rFonts w:asciiTheme="minorHAnsi" w:hAnsiTheme="minorHAnsi" w:cstheme="minorHAnsi"/>
          <w:spacing w:val="-1"/>
        </w:rPr>
        <w:t xml:space="preserve"> </w:t>
      </w:r>
      <w:r w:rsidRPr="000B2908">
        <w:rPr>
          <w:rFonts w:asciiTheme="minorHAnsi" w:hAnsiTheme="minorHAnsi" w:cstheme="minorHAnsi"/>
        </w:rPr>
        <w:t>e seus</w:t>
      </w:r>
      <w:r w:rsidRPr="000B2908">
        <w:rPr>
          <w:rFonts w:asciiTheme="minorHAnsi" w:hAnsiTheme="minorHAnsi" w:cstheme="minorHAnsi"/>
          <w:spacing w:val="-3"/>
        </w:rPr>
        <w:t xml:space="preserve"> </w:t>
      </w:r>
      <w:r w:rsidRPr="000B2908">
        <w:rPr>
          <w:rFonts w:asciiTheme="minorHAnsi" w:hAnsiTheme="minorHAnsi" w:cstheme="minorHAnsi"/>
        </w:rPr>
        <w:t>anexos;</w:t>
      </w:r>
    </w:p>
    <w:p w14:paraId="38DB69FD" w14:textId="77777777" w:rsidR="000B2908" w:rsidRPr="000B2908" w:rsidRDefault="000B2908" w:rsidP="000B2908">
      <w:pPr>
        <w:pStyle w:val="PargrafodaLista"/>
        <w:rPr>
          <w:rFonts w:asciiTheme="minorHAnsi" w:hAnsiTheme="minorHAnsi" w:cstheme="minorHAnsi"/>
        </w:rPr>
      </w:pPr>
    </w:p>
    <w:p w14:paraId="547DE0CE" w14:textId="77777777" w:rsidR="000B2908" w:rsidRPr="000B2908" w:rsidRDefault="000B2908" w:rsidP="00E908E8">
      <w:pPr>
        <w:pStyle w:val="Corpodetexto"/>
        <w:numPr>
          <w:ilvl w:val="0"/>
          <w:numId w:val="27"/>
        </w:numPr>
        <w:tabs>
          <w:tab w:val="left" w:pos="1134"/>
          <w:tab w:val="left" w:pos="9639"/>
        </w:tabs>
        <w:ind w:right="34"/>
        <w:rPr>
          <w:rFonts w:asciiTheme="minorHAnsi" w:hAnsiTheme="minorHAnsi" w:cstheme="minorHAnsi"/>
        </w:rPr>
      </w:pPr>
      <w:r w:rsidRPr="000B2908">
        <w:rPr>
          <w:rFonts w:asciiTheme="minorHAnsi" w:hAnsiTheme="minorHAnsi" w:cstheme="minorHAnsi"/>
        </w:rPr>
        <w:t>que não emprega menor de 18 anos em trabalho noturno, perigoso ou insalubre e não</w:t>
      </w:r>
      <w:r w:rsidRPr="000B2908">
        <w:rPr>
          <w:rFonts w:asciiTheme="minorHAnsi" w:hAnsiTheme="minorHAnsi" w:cstheme="minorHAnsi"/>
          <w:spacing w:val="1"/>
        </w:rPr>
        <w:t xml:space="preserve"> </w:t>
      </w:r>
      <w:r w:rsidRPr="000B2908">
        <w:rPr>
          <w:rFonts w:asciiTheme="minorHAnsi" w:hAnsiTheme="minorHAnsi" w:cstheme="minorHAnsi"/>
        </w:rPr>
        <w:t>emprega menor de 16 anos, salvo menor, a partir de 14 anos, na condição de aprendiz, nos</w:t>
      </w:r>
      <w:r w:rsidRPr="000B2908">
        <w:rPr>
          <w:rFonts w:asciiTheme="minorHAnsi" w:hAnsiTheme="minorHAnsi" w:cstheme="minorHAnsi"/>
          <w:spacing w:val="1"/>
        </w:rPr>
        <w:t xml:space="preserve"> </w:t>
      </w:r>
      <w:r w:rsidRPr="000B2908">
        <w:rPr>
          <w:rFonts w:asciiTheme="minorHAnsi" w:hAnsiTheme="minorHAnsi" w:cstheme="minorHAnsi"/>
        </w:rPr>
        <w:t>termos</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2"/>
        </w:rPr>
        <w:t xml:space="preserve"> </w:t>
      </w:r>
      <w:r w:rsidRPr="000B2908">
        <w:rPr>
          <w:rFonts w:asciiTheme="minorHAnsi" w:hAnsiTheme="minorHAnsi" w:cstheme="minorHAnsi"/>
        </w:rPr>
        <w:t>artigo 7°,</w:t>
      </w:r>
      <w:r w:rsidRPr="000B2908">
        <w:rPr>
          <w:rFonts w:asciiTheme="minorHAnsi" w:hAnsiTheme="minorHAnsi" w:cstheme="minorHAnsi"/>
          <w:spacing w:val="-1"/>
        </w:rPr>
        <w:t xml:space="preserve"> </w:t>
      </w:r>
      <w:r w:rsidRPr="000B2908">
        <w:rPr>
          <w:rFonts w:asciiTheme="minorHAnsi" w:hAnsiTheme="minorHAnsi" w:cstheme="minorHAnsi"/>
        </w:rPr>
        <w:t>XXXIII,</w:t>
      </w:r>
      <w:r w:rsidRPr="000B2908">
        <w:rPr>
          <w:rFonts w:asciiTheme="minorHAnsi" w:hAnsiTheme="minorHAnsi" w:cstheme="minorHAnsi"/>
          <w:spacing w:val="-1"/>
        </w:rPr>
        <w:t xml:space="preserve"> </w:t>
      </w:r>
      <w:r w:rsidRPr="000B2908">
        <w:rPr>
          <w:rFonts w:asciiTheme="minorHAnsi" w:hAnsiTheme="minorHAnsi" w:cstheme="minorHAnsi"/>
        </w:rPr>
        <w:t>da Constituição;</w:t>
      </w:r>
    </w:p>
    <w:p w14:paraId="7C262D21"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5F9E3336" w14:textId="77777777" w:rsidR="000B2908" w:rsidRPr="000B2908" w:rsidRDefault="000B2908" w:rsidP="00E908E8">
      <w:pPr>
        <w:pStyle w:val="Corpodetexto"/>
        <w:numPr>
          <w:ilvl w:val="0"/>
          <w:numId w:val="27"/>
        </w:numPr>
        <w:tabs>
          <w:tab w:val="left" w:pos="1134"/>
          <w:tab w:val="left" w:pos="9639"/>
        </w:tabs>
        <w:ind w:right="34"/>
        <w:rPr>
          <w:rFonts w:asciiTheme="minorHAnsi" w:hAnsiTheme="minorHAnsi" w:cstheme="minorHAnsi"/>
        </w:rPr>
      </w:pPr>
      <w:r w:rsidRPr="000B2908">
        <w:rPr>
          <w:rFonts w:asciiTheme="minorHAnsi" w:hAnsiTheme="minorHAnsi" w:cstheme="minorHAnsi"/>
        </w:rPr>
        <w:t>Que não possui em seu quadro societário, cônjuge, companheiro ou parente, em linha</w:t>
      </w:r>
      <w:r w:rsidRPr="000B2908">
        <w:rPr>
          <w:rFonts w:asciiTheme="minorHAnsi" w:hAnsiTheme="minorHAnsi" w:cstheme="minorHAnsi"/>
          <w:spacing w:val="1"/>
        </w:rPr>
        <w:t xml:space="preserve"> </w:t>
      </w:r>
      <w:r w:rsidRPr="000B2908">
        <w:rPr>
          <w:rFonts w:asciiTheme="minorHAnsi" w:hAnsiTheme="minorHAnsi" w:cstheme="minorHAnsi"/>
        </w:rPr>
        <w:t>reta ou colateral, por consanguinidade ou por afinidade, até o terceiro grau, de servidor</w:t>
      </w:r>
      <w:r w:rsidRPr="000B2908">
        <w:rPr>
          <w:rFonts w:asciiTheme="minorHAnsi" w:hAnsiTheme="minorHAnsi" w:cstheme="minorHAnsi"/>
          <w:spacing w:val="1"/>
        </w:rPr>
        <w:t xml:space="preserve"> </w:t>
      </w:r>
      <w:r w:rsidRPr="000B2908">
        <w:rPr>
          <w:rFonts w:asciiTheme="minorHAnsi" w:hAnsiTheme="minorHAnsi" w:cstheme="minorHAnsi"/>
        </w:rPr>
        <w:t>público</w:t>
      </w:r>
      <w:r w:rsidRPr="000B2908">
        <w:rPr>
          <w:rFonts w:asciiTheme="minorHAnsi" w:hAnsiTheme="minorHAnsi" w:cstheme="minorHAnsi"/>
          <w:spacing w:val="1"/>
        </w:rPr>
        <w:t xml:space="preserve"> </w:t>
      </w:r>
      <w:r w:rsidRPr="000B2908">
        <w:rPr>
          <w:rFonts w:asciiTheme="minorHAnsi" w:hAnsiTheme="minorHAnsi" w:cstheme="minorHAnsi"/>
        </w:rPr>
        <w:t>Municipal</w:t>
      </w:r>
      <w:r w:rsidRPr="000B2908">
        <w:rPr>
          <w:rFonts w:asciiTheme="minorHAnsi" w:hAnsiTheme="minorHAnsi" w:cstheme="minorHAnsi"/>
          <w:spacing w:val="1"/>
        </w:rPr>
        <w:t xml:space="preserve"> </w:t>
      </w:r>
      <w:r w:rsidRPr="000B2908">
        <w:rPr>
          <w:rFonts w:asciiTheme="minorHAnsi" w:hAnsiTheme="minorHAnsi" w:cstheme="minorHAnsi"/>
        </w:rPr>
        <w:t>do</w:t>
      </w:r>
      <w:r w:rsidRPr="000B2908">
        <w:rPr>
          <w:rFonts w:asciiTheme="minorHAnsi" w:hAnsiTheme="minorHAnsi" w:cstheme="minorHAnsi"/>
          <w:spacing w:val="1"/>
        </w:rPr>
        <w:t xml:space="preserve"> </w:t>
      </w:r>
      <w:r w:rsidRPr="000B2908">
        <w:rPr>
          <w:rFonts w:asciiTheme="minorHAnsi" w:hAnsiTheme="minorHAnsi" w:cstheme="minorHAnsi"/>
        </w:rPr>
        <w:t>ente</w:t>
      </w:r>
      <w:r w:rsidRPr="000B2908">
        <w:rPr>
          <w:rFonts w:asciiTheme="minorHAnsi" w:hAnsiTheme="minorHAnsi" w:cstheme="minorHAnsi"/>
          <w:spacing w:val="1"/>
        </w:rPr>
        <w:t xml:space="preserve"> </w:t>
      </w:r>
      <w:r w:rsidRPr="000B2908">
        <w:rPr>
          <w:rFonts w:asciiTheme="minorHAnsi" w:hAnsiTheme="minorHAnsi" w:cstheme="minorHAnsi"/>
        </w:rPr>
        <w:t>licitante,</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nele</w:t>
      </w:r>
      <w:r w:rsidRPr="000B2908">
        <w:rPr>
          <w:rFonts w:asciiTheme="minorHAnsi" w:hAnsiTheme="minorHAnsi" w:cstheme="minorHAnsi"/>
          <w:spacing w:val="1"/>
        </w:rPr>
        <w:t xml:space="preserve"> </w:t>
      </w:r>
      <w:r w:rsidRPr="000B2908">
        <w:rPr>
          <w:rFonts w:asciiTheme="minorHAnsi" w:hAnsiTheme="minorHAnsi" w:cstheme="minorHAnsi"/>
        </w:rPr>
        <w:t>exerça</w:t>
      </w:r>
      <w:r w:rsidRPr="000B2908">
        <w:rPr>
          <w:rFonts w:asciiTheme="minorHAnsi" w:hAnsiTheme="minorHAnsi" w:cstheme="minorHAnsi"/>
          <w:spacing w:val="1"/>
        </w:rPr>
        <w:t xml:space="preserve"> </w:t>
      </w:r>
      <w:r w:rsidRPr="000B2908">
        <w:rPr>
          <w:rFonts w:asciiTheme="minorHAnsi" w:hAnsiTheme="minorHAnsi" w:cstheme="minorHAnsi"/>
        </w:rPr>
        <w:t>cargo</w:t>
      </w:r>
      <w:r w:rsidRPr="000B2908">
        <w:rPr>
          <w:rFonts w:asciiTheme="minorHAnsi" w:hAnsiTheme="minorHAnsi" w:cstheme="minorHAnsi"/>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comissão</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função de</w:t>
      </w:r>
      <w:r w:rsidRPr="000B2908">
        <w:rPr>
          <w:rFonts w:asciiTheme="minorHAnsi" w:hAnsiTheme="minorHAnsi" w:cstheme="minorHAnsi"/>
          <w:spacing w:val="1"/>
        </w:rPr>
        <w:t xml:space="preserve"> </w:t>
      </w:r>
      <w:r w:rsidRPr="000B2908">
        <w:rPr>
          <w:rFonts w:asciiTheme="minorHAnsi" w:hAnsiTheme="minorHAnsi" w:cstheme="minorHAnsi"/>
        </w:rPr>
        <w:t>confiança, seja membro da comissão de contratação, agente de contratação ou autoridade</w:t>
      </w:r>
      <w:r w:rsidRPr="000B2908">
        <w:rPr>
          <w:rFonts w:asciiTheme="minorHAnsi" w:hAnsiTheme="minorHAnsi" w:cstheme="minorHAnsi"/>
          <w:spacing w:val="1"/>
        </w:rPr>
        <w:t xml:space="preserve"> </w:t>
      </w:r>
      <w:r w:rsidRPr="000B2908">
        <w:rPr>
          <w:rFonts w:asciiTheme="minorHAnsi" w:hAnsiTheme="minorHAnsi" w:cstheme="minorHAnsi"/>
        </w:rPr>
        <w:t>ligada</w:t>
      </w:r>
      <w:r w:rsidRPr="000B2908">
        <w:rPr>
          <w:rFonts w:asciiTheme="minorHAnsi" w:hAnsiTheme="minorHAnsi" w:cstheme="minorHAnsi"/>
          <w:spacing w:val="-1"/>
        </w:rPr>
        <w:t xml:space="preserve"> </w:t>
      </w:r>
      <w:r w:rsidRPr="000B2908">
        <w:rPr>
          <w:rFonts w:asciiTheme="minorHAnsi" w:hAnsiTheme="minorHAnsi" w:cstheme="minorHAnsi"/>
        </w:rPr>
        <w:t>à contratação;</w:t>
      </w:r>
    </w:p>
    <w:p w14:paraId="531F91EE"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7D2E4634" w14:textId="77777777" w:rsidR="000B2908" w:rsidRPr="000B2908" w:rsidRDefault="000B2908" w:rsidP="00E908E8">
      <w:pPr>
        <w:pStyle w:val="Corpodetexto"/>
        <w:numPr>
          <w:ilvl w:val="0"/>
          <w:numId w:val="27"/>
        </w:numPr>
        <w:tabs>
          <w:tab w:val="left" w:pos="1134"/>
          <w:tab w:val="left" w:pos="9639"/>
        </w:tabs>
        <w:ind w:right="34"/>
        <w:rPr>
          <w:rFonts w:asciiTheme="minorHAnsi" w:hAnsiTheme="minorHAnsi" w:cstheme="minorHAnsi"/>
        </w:rPr>
      </w:pP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suas</w:t>
      </w:r>
      <w:r w:rsidRPr="000B2908">
        <w:rPr>
          <w:rFonts w:asciiTheme="minorHAnsi" w:hAnsiTheme="minorHAnsi" w:cstheme="minorHAnsi"/>
          <w:spacing w:val="1"/>
        </w:rPr>
        <w:t xml:space="preserve"> </w:t>
      </w:r>
      <w:r w:rsidRPr="000B2908">
        <w:rPr>
          <w:rFonts w:asciiTheme="minorHAnsi" w:hAnsiTheme="minorHAnsi" w:cstheme="minorHAnsi"/>
        </w:rPr>
        <w:t>propostas</w:t>
      </w:r>
      <w:r w:rsidRPr="000B2908">
        <w:rPr>
          <w:rFonts w:asciiTheme="minorHAnsi" w:hAnsiTheme="minorHAnsi" w:cstheme="minorHAnsi"/>
          <w:spacing w:val="1"/>
        </w:rPr>
        <w:t xml:space="preserve"> </w:t>
      </w:r>
      <w:r w:rsidRPr="000B2908">
        <w:rPr>
          <w:rFonts w:asciiTheme="minorHAnsi" w:hAnsiTheme="minorHAnsi" w:cstheme="minorHAnsi"/>
        </w:rPr>
        <w:t>econômicas</w:t>
      </w:r>
      <w:r w:rsidRPr="000B2908">
        <w:rPr>
          <w:rFonts w:asciiTheme="minorHAnsi" w:hAnsiTheme="minorHAnsi" w:cstheme="minorHAnsi"/>
          <w:spacing w:val="1"/>
        </w:rPr>
        <w:t xml:space="preserve"> </w:t>
      </w:r>
      <w:r w:rsidRPr="000B2908">
        <w:rPr>
          <w:rFonts w:asciiTheme="minorHAnsi" w:hAnsiTheme="minorHAnsi" w:cstheme="minorHAnsi"/>
        </w:rPr>
        <w:t>compreendem</w:t>
      </w:r>
      <w:r w:rsidRPr="000B2908">
        <w:rPr>
          <w:rFonts w:asciiTheme="minorHAnsi" w:hAnsiTheme="minorHAnsi" w:cstheme="minorHAnsi"/>
          <w:spacing w:val="1"/>
        </w:rPr>
        <w:t xml:space="preserve"> </w:t>
      </w:r>
      <w:r w:rsidRPr="000B2908">
        <w:rPr>
          <w:rFonts w:asciiTheme="minorHAnsi" w:hAnsiTheme="minorHAnsi" w:cstheme="minorHAnsi"/>
        </w:rPr>
        <w:t>a</w:t>
      </w:r>
      <w:r w:rsidRPr="000B2908">
        <w:rPr>
          <w:rFonts w:asciiTheme="minorHAnsi" w:hAnsiTheme="minorHAnsi" w:cstheme="minorHAnsi"/>
          <w:spacing w:val="1"/>
        </w:rPr>
        <w:t xml:space="preserve"> </w:t>
      </w:r>
      <w:r w:rsidRPr="000B2908">
        <w:rPr>
          <w:rFonts w:asciiTheme="minorHAnsi" w:hAnsiTheme="minorHAnsi" w:cstheme="minorHAnsi"/>
        </w:rPr>
        <w:t>integralidade</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custos</w:t>
      </w:r>
      <w:r w:rsidRPr="000B2908">
        <w:rPr>
          <w:rFonts w:asciiTheme="minorHAnsi" w:hAnsiTheme="minorHAnsi" w:cstheme="minorHAnsi"/>
          <w:spacing w:val="1"/>
        </w:rPr>
        <w:t xml:space="preserve"> </w:t>
      </w:r>
      <w:r w:rsidRPr="000B2908">
        <w:rPr>
          <w:rFonts w:asciiTheme="minorHAnsi" w:hAnsiTheme="minorHAnsi" w:cstheme="minorHAnsi"/>
        </w:rPr>
        <w:t>para</w:t>
      </w:r>
      <w:r w:rsidRPr="000B2908">
        <w:rPr>
          <w:rFonts w:asciiTheme="minorHAnsi" w:hAnsiTheme="minorHAnsi" w:cstheme="minorHAnsi"/>
          <w:spacing w:val="1"/>
        </w:rPr>
        <w:t xml:space="preserve"> </w:t>
      </w:r>
      <w:r w:rsidRPr="000B2908">
        <w:rPr>
          <w:rFonts w:asciiTheme="minorHAnsi" w:hAnsiTheme="minorHAnsi" w:cstheme="minorHAnsi"/>
        </w:rPr>
        <w:t>atendimento</w:t>
      </w:r>
      <w:r w:rsidRPr="000B2908">
        <w:rPr>
          <w:rFonts w:asciiTheme="minorHAnsi" w:hAnsiTheme="minorHAnsi" w:cstheme="minorHAnsi"/>
          <w:spacing w:val="1"/>
        </w:rPr>
        <w:t xml:space="preserve"> </w:t>
      </w:r>
      <w:r w:rsidRPr="000B2908">
        <w:rPr>
          <w:rFonts w:asciiTheme="minorHAnsi" w:hAnsiTheme="minorHAnsi" w:cstheme="minorHAnsi"/>
        </w:rPr>
        <w:t>dos</w:t>
      </w:r>
      <w:r w:rsidRPr="000B2908">
        <w:rPr>
          <w:rFonts w:asciiTheme="minorHAnsi" w:hAnsiTheme="minorHAnsi" w:cstheme="minorHAnsi"/>
          <w:spacing w:val="1"/>
        </w:rPr>
        <w:t xml:space="preserve"> </w:t>
      </w:r>
      <w:r w:rsidRPr="000B2908">
        <w:rPr>
          <w:rFonts w:asciiTheme="minorHAnsi" w:hAnsiTheme="minorHAnsi" w:cstheme="minorHAnsi"/>
        </w:rPr>
        <w:t>direitos</w:t>
      </w:r>
      <w:r w:rsidRPr="000B2908">
        <w:rPr>
          <w:rFonts w:asciiTheme="minorHAnsi" w:hAnsiTheme="minorHAnsi" w:cstheme="minorHAnsi"/>
          <w:spacing w:val="1"/>
        </w:rPr>
        <w:t xml:space="preserve"> </w:t>
      </w:r>
      <w:r w:rsidRPr="000B2908">
        <w:rPr>
          <w:rFonts w:asciiTheme="minorHAnsi" w:hAnsiTheme="minorHAnsi" w:cstheme="minorHAnsi"/>
        </w:rPr>
        <w:t>trabalhistas</w:t>
      </w:r>
      <w:r w:rsidRPr="000B2908">
        <w:rPr>
          <w:rFonts w:asciiTheme="minorHAnsi" w:hAnsiTheme="minorHAnsi" w:cstheme="minorHAnsi"/>
          <w:spacing w:val="1"/>
        </w:rPr>
        <w:t xml:space="preserve"> </w:t>
      </w:r>
      <w:r w:rsidRPr="000B2908">
        <w:rPr>
          <w:rFonts w:asciiTheme="minorHAnsi" w:hAnsiTheme="minorHAnsi" w:cstheme="minorHAnsi"/>
        </w:rPr>
        <w:t>assegurados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Constituição</w:t>
      </w:r>
      <w:r w:rsidRPr="000B2908">
        <w:rPr>
          <w:rFonts w:asciiTheme="minorHAnsi" w:hAnsiTheme="minorHAnsi" w:cstheme="minorHAnsi"/>
          <w:spacing w:val="1"/>
        </w:rPr>
        <w:t xml:space="preserve"> </w:t>
      </w:r>
      <w:r w:rsidRPr="000B2908">
        <w:rPr>
          <w:rFonts w:asciiTheme="minorHAnsi" w:hAnsiTheme="minorHAnsi" w:cstheme="minorHAnsi"/>
        </w:rPr>
        <w:t>Federal,</w:t>
      </w:r>
      <w:r w:rsidRPr="000B2908">
        <w:rPr>
          <w:rFonts w:asciiTheme="minorHAnsi" w:hAnsiTheme="minorHAnsi" w:cstheme="minorHAnsi"/>
          <w:spacing w:val="1"/>
        </w:rPr>
        <w:t xml:space="preserve"> </w:t>
      </w:r>
      <w:r w:rsidRPr="000B2908">
        <w:rPr>
          <w:rFonts w:asciiTheme="minorHAnsi" w:hAnsiTheme="minorHAnsi" w:cstheme="minorHAnsi"/>
        </w:rPr>
        <w:t>nas</w:t>
      </w:r>
      <w:r w:rsidRPr="000B2908">
        <w:rPr>
          <w:rFonts w:asciiTheme="minorHAnsi" w:hAnsiTheme="minorHAnsi" w:cstheme="minorHAnsi"/>
          <w:spacing w:val="1"/>
        </w:rPr>
        <w:t xml:space="preserve"> </w:t>
      </w:r>
      <w:r w:rsidRPr="000B2908">
        <w:rPr>
          <w:rFonts w:asciiTheme="minorHAnsi" w:hAnsiTheme="minorHAnsi" w:cstheme="minorHAnsi"/>
        </w:rPr>
        <w:t>leis</w:t>
      </w:r>
      <w:r w:rsidRPr="000B2908">
        <w:rPr>
          <w:rFonts w:asciiTheme="minorHAnsi" w:hAnsiTheme="minorHAnsi" w:cstheme="minorHAnsi"/>
          <w:spacing w:val="1"/>
        </w:rPr>
        <w:t xml:space="preserve"> </w:t>
      </w:r>
      <w:r w:rsidRPr="000B2908">
        <w:rPr>
          <w:rFonts w:asciiTheme="minorHAnsi" w:hAnsiTheme="minorHAnsi" w:cstheme="minorHAnsi"/>
        </w:rPr>
        <w:t>trabalhistas, nas normas infralegais, nas convenções coletivas de trabalho e nos termos de</w:t>
      </w:r>
      <w:r w:rsidRPr="000B2908">
        <w:rPr>
          <w:rFonts w:asciiTheme="minorHAnsi" w:hAnsiTheme="minorHAnsi" w:cstheme="minorHAnsi"/>
          <w:spacing w:val="1"/>
        </w:rPr>
        <w:t xml:space="preserve"> </w:t>
      </w:r>
      <w:r w:rsidRPr="000B2908">
        <w:rPr>
          <w:rFonts w:asciiTheme="minorHAnsi" w:hAnsiTheme="minorHAnsi" w:cstheme="minorHAnsi"/>
        </w:rPr>
        <w:t>ajustamento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2"/>
        </w:rPr>
        <w:t xml:space="preserve"> </w:t>
      </w:r>
      <w:r w:rsidRPr="000B2908">
        <w:rPr>
          <w:rFonts w:asciiTheme="minorHAnsi" w:hAnsiTheme="minorHAnsi" w:cstheme="minorHAnsi"/>
        </w:rPr>
        <w:t>conduta</w:t>
      </w:r>
      <w:r w:rsidRPr="000B2908">
        <w:rPr>
          <w:rFonts w:asciiTheme="minorHAnsi" w:hAnsiTheme="minorHAnsi" w:cstheme="minorHAnsi"/>
          <w:spacing w:val="-4"/>
        </w:rPr>
        <w:t xml:space="preserve"> </w:t>
      </w:r>
      <w:r w:rsidRPr="000B2908">
        <w:rPr>
          <w:rFonts w:asciiTheme="minorHAnsi" w:hAnsiTheme="minorHAnsi" w:cstheme="minorHAnsi"/>
        </w:rPr>
        <w:t>vigentes</w:t>
      </w:r>
      <w:r w:rsidRPr="000B2908">
        <w:rPr>
          <w:rFonts w:asciiTheme="minorHAnsi" w:hAnsiTheme="minorHAnsi" w:cstheme="minorHAnsi"/>
          <w:spacing w:val="1"/>
        </w:rPr>
        <w:t xml:space="preserve"> </w:t>
      </w:r>
      <w:r w:rsidRPr="000B2908">
        <w:rPr>
          <w:rFonts w:asciiTheme="minorHAnsi" w:hAnsiTheme="minorHAnsi" w:cstheme="minorHAnsi"/>
        </w:rPr>
        <w:t>na</w:t>
      </w:r>
      <w:r w:rsidRPr="000B2908">
        <w:rPr>
          <w:rFonts w:asciiTheme="minorHAnsi" w:hAnsiTheme="minorHAnsi" w:cstheme="minorHAnsi"/>
          <w:spacing w:val="-2"/>
        </w:rPr>
        <w:t xml:space="preserve"> </w:t>
      </w:r>
      <w:r w:rsidRPr="000B2908">
        <w:rPr>
          <w:rFonts w:asciiTheme="minorHAnsi" w:hAnsiTheme="minorHAnsi" w:cstheme="minorHAnsi"/>
        </w:rPr>
        <w:t>data</w:t>
      </w:r>
      <w:r w:rsidRPr="000B2908">
        <w:rPr>
          <w:rFonts w:asciiTheme="minorHAnsi" w:hAnsiTheme="minorHAnsi" w:cstheme="minorHAnsi"/>
          <w:spacing w:val="-2"/>
        </w:rPr>
        <w:t xml:space="preserve"> </w:t>
      </w:r>
      <w:r w:rsidRPr="000B2908">
        <w:rPr>
          <w:rFonts w:asciiTheme="minorHAnsi" w:hAnsiTheme="minorHAnsi" w:cstheme="minorHAnsi"/>
        </w:rPr>
        <w:t>de entrega das</w:t>
      </w:r>
      <w:r w:rsidRPr="000B2908">
        <w:rPr>
          <w:rFonts w:asciiTheme="minorHAnsi" w:hAnsiTheme="minorHAnsi" w:cstheme="minorHAnsi"/>
          <w:spacing w:val="-1"/>
        </w:rPr>
        <w:t xml:space="preserve"> </w:t>
      </w:r>
      <w:r w:rsidRPr="000B2908">
        <w:rPr>
          <w:rFonts w:asciiTheme="minorHAnsi" w:hAnsiTheme="minorHAnsi" w:cstheme="minorHAnsi"/>
        </w:rPr>
        <w:t xml:space="preserve">propostas, conforme disposto no </w:t>
      </w:r>
      <w:r w:rsidRPr="000B2908">
        <w:rPr>
          <w:rFonts w:asciiTheme="minorHAnsi" w:hAnsiTheme="minorHAnsi" w:cstheme="minorHAnsi"/>
        </w:rPr>
        <w:fldChar w:fldCharType="begin"/>
      </w:r>
      <w:r w:rsidRPr="000B2908">
        <w:rPr>
          <w:rFonts w:asciiTheme="minorHAnsi" w:hAnsiTheme="minorHAnsi" w:cstheme="minorHAnsi"/>
        </w:rPr>
        <w:instrText xml:space="preserve"> HYPERLINK "http://www.planalto.gov.br/ccivil_03/_ato2019-2022/2021/lei/L14133.htm" \l "%3A~%3Atext%3D%C2%A7%201%C2%BA%20Constar%C3%A1%20do%2Centrega%20das%20propostas" \h </w:instrText>
      </w:r>
      <w:r w:rsidRPr="000B2908">
        <w:rPr>
          <w:rFonts w:asciiTheme="minorHAnsi" w:hAnsiTheme="minorHAnsi" w:cstheme="minorHAnsi"/>
        </w:rPr>
        <w:fldChar w:fldCharType="separate"/>
      </w:r>
      <w:r w:rsidRPr="000B2908">
        <w:rPr>
          <w:rFonts w:asciiTheme="minorHAnsi" w:hAnsiTheme="minorHAnsi" w:cstheme="minorHAnsi"/>
          <w:color w:val="0000FF"/>
          <w:u w:val="thick" w:color="0000FF"/>
        </w:rPr>
        <w:t>§1º</w:t>
      </w:r>
      <w:r w:rsidRPr="000B2908">
        <w:rPr>
          <w:rFonts w:asciiTheme="minorHAnsi" w:hAnsiTheme="minorHAnsi" w:cstheme="minorHAnsi"/>
          <w:color w:val="0000FF"/>
          <w:spacing w:val="-2"/>
          <w:u w:val="thick" w:color="0000FF"/>
        </w:rPr>
        <w:t xml:space="preserve"> </w:t>
      </w:r>
      <w:r w:rsidRPr="000B2908">
        <w:rPr>
          <w:rFonts w:asciiTheme="minorHAnsi" w:hAnsiTheme="minorHAnsi" w:cstheme="minorHAnsi"/>
          <w:color w:val="0000FF"/>
          <w:u w:val="thick" w:color="0000FF"/>
        </w:rPr>
        <w:t>DO ART. 63</w:t>
      </w:r>
      <w:r w:rsidRPr="000B2908">
        <w:rPr>
          <w:rFonts w:asciiTheme="minorHAnsi" w:hAnsiTheme="minorHAnsi" w:cstheme="minorHAnsi"/>
          <w:color w:val="0000FF"/>
          <w:spacing w:val="-1"/>
          <w:u w:val="thick" w:color="0000FF"/>
        </w:rPr>
        <w:t xml:space="preserve"> </w:t>
      </w:r>
      <w:r w:rsidRPr="000B2908">
        <w:rPr>
          <w:rFonts w:asciiTheme="minorHAnsi" w:hAnsiTheme="minorHAnsi" w:cstheme="minorHAnsi"/>
          <w:color w:val="0000FF"/>
          <w:u w:val="thick" w:color="0000FF"/>
        </w:rPr>
        <w:t>DA LEI 14.133 DE</w:t>
      </w:r>
      <w:r w:rsidRPr="000B2908">
        <w:rPr>
          <w:rFonts w:asciiTheme="minorHAnsi" w:hAnsiTheme="minorHAnsi" w:cstheme="minorHAnsi"/>
          <w:color w:val="0000FF"/>
          <w:spacing w:val="-3"/>
          <w:u w:val="thick" w:color="0000FF"/>
        </w:rPr>
        <w:t xml:space="preserve"> </w:t>
      </w:r>
      <w:r w:rsidRPr="000B2908">
        <w:rPr>
          <w:rFonts w:asciiTheme="minorHAnsi" w:hAnsiTheme="minorHAnsi" w:cstheme="minorHAnsi"/>
          <w:color w:val="0000FF"/>
          <w:u w:val="thick" w:color="0000FF"/>
        </w:rPr>
        <w:t>2021</w:t>
      </w:r>
      <w:r w:rsidRPr="000B2908">
        <w:rPr>
          <w:rFonts w:asciiTheme="minorHAnsi" w:hAnsiTheme="minorHAnsi" w:cstheme="minorHAnsi"/>
          <w:color w:val="0000FF"/>
          <w:u w:val="thick" w:color="0000FF"/>
        </w:rPr>
        <w:fldChar w:fldCharType="end"/>
      </w:r>
      <w:r w:rsidRPr="000B2908">
        <w:rPr>
          <w:rFonts w:asciiTheme="minorHAnsi" w:hAnsiTheme="minorHAnsi" w:cstheme="minorHAnsi"/>
          <w:color w:val="0000FF"/>
          <w:u w:val="thick" w:color="0000FF"/>
        </w:rPr>
        <w:t>;</w:t>
      </w:r>
    </w:p>
    <w:p w14:paraId="7348248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31AF82E7" w14:textId="77777777" w:rsidR="000B2908" w:rsidRPr="000B2908" w:rsidRDefault="000B2908" w:rsidP="00E908E8">
      <w:pPr>
        <w:pStyle w:val="Corpodetexto"/>
        <w:numPr>
          <w:ilvl w:val="0"/>
          <w:numId w:val="27"/>
        </w:numPr>
        <w:tabs>
          <w:tab w:val="left" w:pos="1134"/>
          <w:tab w:val="left" w:pos="9639"/>
        </w:tabs>
        <w:ind w:right="34"/>
        <w:rPr>
          <w:rFonts w:asciiTheme="minorHAnsi" w:hAnsiTheme="minorHAnsi" w:cstheme="minorHAnsi"/>
        </w:rPr>
      </w:pPr>
      <w:r w:rsidRPr="000B2908">
        <w:rPr>
          <w:rFonts w:asciiTheme="minorHAnsi" w:hAnsiTheme="minorHAnsi" w:cstheme="minorHAnsi"/>
        </w:rPr>
        <w:t>Conhecer as normas de prevenção à corrupção previstas na legislação brasileira, dentre</w:t>
      </w:r>
      <w:r w:rsidRPr="000B2908">
        <w:rPr>
          <w:rFonts w:asciiTheme="minorHAnsi" w:hAnsiTheme="minorHAnsi" w:cstheme="minorHAnsi"/>
          <w:spacing w:val="1"/>
        </w:rPr>
        <w:t xml:space="preserve"> </w:t>
      </w:r>
      <w:r w:rsidRPr="000B2908">
        <w:rPr>
          <w:rFonts w:asciiTheme="minorHAnsi" w:hAnsiTheme="minorHAnsi" w:cstheme="minorHAnsi"/>
        </w:rPr>
        <w:t>elas, a Lei de Improbidade Administrativa (Lei Federal nº 8.429/1992), a Lei Federal nº</w:t>
      </w:r>
      <w:r w:rsidRPr="000B2908">
        <w:rPr>
          <w:rFonts w:asciiTheme="minorHAnsi" w:hAnsiTheme="minorHAnsi" w:cstheme="minorHAnsi"/>
          <w:spacing w:val="1"/>
        </w:rPr>
        <w:t xml:space="preserve"> </w:t>
      </w:r>
      <w:r w:rsidRPr="000B2908">
        <w:rPr>
          <w:rFonts w:asciiTheme="minorHAnsi" w:hAnsiTheme="minorHAnsi" w:cstheme="minorHAnsi"/>
        </w:rPr>
        <w:t>12.846/2013 e seus regulamentos, se comprometem que para a execução deste contrato</w:t>
      </w:r>
      <w:r w:rsidRPr="000B2908">
        <w:rPr>
          <w:rFonts w:asciiTheme="minorHAnsi" w:hAnsiTheme="minorHAnsi" w:cstheme="minorHAnsi"/>
          <w:spacing w:val="1"/>
        </w:rPr>
        <w:t xml:space="preserve"> </w:t>
      </w:r>
      <w:r w:rsidRPr="000B2908">
        <w:rPr>
          <w:rFonts w:asciiTheme="minorHAnsi" w:hAnsiTheme="minorHAnsi" w:cstheme="minorHAnsi"/>
        </w:rPr>
        <w:t>nenhuma das partes poderá oferecer, dar ou se comprometer a dar, a quem quer que seja,</w:t>
      </w:r>
      <w:r w:rsidRPr="000B2908">
        <w:rPr>
          <w:rFonts w:asciiTheme="minorHAnsi" w:hAnsiTheme="minorHAnsi" w:cstheme="minorHAnsi"/>
          <w:spacing w:val="1"/>
        </w:rPr>
        <w:t xml:space="preserve"> </w:t>
      </w:r>
      <w:r w:rsidRPr="000B2908">
        <w:rPr>
          <w:rFonts w:asciiTheme="minorHAnsi" w:hAnsiTheme="minorHAnsi" w:cstheme="minorHAnsi"/>
        </w:rPr>
        <w:t>aceitar ou se comprometer a aceitar, de quem quer que seja, tanto por conta própria quanto</w:t>
      </w:r>
      <w:r w:rsidRPr="000B2908">
        <w:rPr>
          <w:rFonts w:asciiTheme="minorHAnsi" w:hAnsiTheme="minorHAnsi" w:cstheme="minorHAnsi"/>
          <w:spacing w:val="1"/>
        </w:rPr>
        <w:t xml:space="preserve"> </w:t>
      </w:r>
      <w:r w:rsidRPr="000B2908">
        <w:rPr>
          <w:rFonts w:asciiTheme="minorHAnsi" w:hAnsiTheme="minorHAnsi" w:cstheme="minorHAnsi"/>
        </w:rPr>
        <w:t>por</w:t>
      </w:r>
      <w:r w:rsidRPr="000B2908">
        <w:rPr>
          <w:rFonts w:asciiTheme="minorHAnsi" w:hAnsiTheme="minorHAnsi" w:cstheme="minorHAnsi"/>
          <w:spacing w:val="1"/>
        </w:rPr>
        <w:t xml:space="preserve"> </w:t>
      </w:r>
      <w:r w:rsidRPr="000B2908">
        <w:rPr>
          <w:rFonts w:asciiTheme="minorHAnsi" w:hAnsiTheme="minorHAnsi" w:cstheme="minorHAnsi"/>
        </w:rPr>
        <w:t>intermédio</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outrem,</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pagamento,</w:t>
      </w:r>
      <w:r w:rsidRPr="000B2908">
        <w:rPr>
          <w:rFonts w:asciiTheme="minorHAnsi" w:hAnsiTheme="minorHAnsi" w:cstheme="minorHAnsi"/>
          <w:spacing w:val="1"/>
        </w:rPr>
        <w:t xml:space="preserve"> </w:t>
      </w:r>
      <w:r w:rsidRPr="000B2908">
        <w:rPr>
          <w:rFonts w:asciiTheme="minorHAnsi" w:hAnsiTheme="minorHAnsi" w:cstheme="minorHAnsi"/>
        </w:rPr>
        <w:t>doação,</w:t>
      </w:r>
      <w:r w:rsidRPr="000B2908">
        <w:rPr>
          <w:rFonts w:asciiTheme="minorHAnsi" w:hAnsiTheme="minorHAnsi" w:cstheme="minorHAnsi"/>
          <w:spacing w:val="1"/>
        </w:rPr>
        <w:t xml:space="preserve"> </w:t>
      </w:r>
      <w:r w:rsidRPr="000B2908">
        <w:rPr>
          <w:rFonts w:asciiTheme="minorHAnsi" w:hAnsiTheme="minorHAnsi" w:cstheme="minorHAnsi"/>
        </w:rPr>
        <w:t>compensação,</w:t>
      </w:r>
      <w:r w:rsidRPr="000B2908">
        <w:rPr>
          <w:rFonts w:asciiTheme="minorHAnsi" w:hAnsiTheme="minorHAnsi" w:cstheme="minorHAnsi"/>
          <w:spacing w:val="1"/>
        </w:rPr>
        <w:t xml:space="preserve"> </w:t>
      </w:r>
      <w:r w:rsidRPr="000B2908">
        <w:rPr>
          <w:rFonts w:asciiTheme="minorHAnsi" w:hAnsiTheme="minorHAnsi" w:cstheme="minorHAnsi"/>
        </w:rPr>
        <w:t>vantagens</w:t>
      </w:r>
      <w:r w:rsidRPr="000B2908">
        <w:rPr>
          <w:rFonts w:asciiTheme="minorHAnsi" w:hAnsiTheme="minorHAnsi" w:cstheme="minorHAnsi"/>
          <w:spacing w:val="-59"/>
        </w:rPr>
        <w:t xml:space="preserve"> </w:t>
      </w:r>
      <w:r w:rsidRPr="000B2908">
        <w:rPr>
          <w:rFonts w:asciiTheme="minorHAnsi" w:hAnsiTheme="minorHAnsi" w:cstheme="minorHAnsi"/>
        </w:rPr>
        <w:t>financeiras</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benefícios</w:t>
      </w:r>
      <w:r w:rsidRPr="000B2908">
        <w:rPr>
          <w:rFonts w:asciiTheme="minorHAnsi" w:hAnsiTheme="minorHAnsi" w:cstheme="minorHAnsi"/>
          <w:spacing w:val="1"/>
        </w:rPr>
        <w:t xml:space="preserve"> </w:t>
      </w:r>
      <w:r w:rsidRPr="000B2908">
        <w:rPr>
          <w:rFonts w:asciiTheme="minorHAnsi" w:hAnsiTheme="minorHAnsi" w:cstheme="minorHAnsi"/>
        </w:rPr>
        <w:t>indevidos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qualquer</w:t>
      </w:r>
      <w:r w:rsidRPr="000B2908">
        <w:rPr>
          <w:rFonts w:asciiTheme="minorHAnsi" w:hAnsiTheme="minorHAnsi" w:cstheme="minorHAnsi"/>
          <w:spacing w:val="1"/>
        </w:rPr>
        <w:t xml:space="preserve"> </w:t>
      </w:r>
      <w:r w:rsidRPr="000B2908">
        <w:rPr>
          <w:rFonts w:asciiTheme="minorHAnsi" w:hAnsiTheme="minorHAnsi" w:cstheme="minorHAnsi"/>
        </w:rPr>
        <w:t>espécie,</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modo</w:t>
      </w:r>
      <w:r w:rsidRPr="000B2908">
        <w:rPr>
          <w:rFonts w:asciiTheme="minorHAnsi" w:hAnsiTheme="minorHAnsi" w:cstheme="minorHAnsi"/>
          <w:spacing w:val="1"/>
        </w:rPr>
        <w:t xml:space="preserve"> </w:t>
      </w:r>
      <w:r w:rsidRPr="000B2908">
        <w:rPr>
          <w:rFonts w:asciiTheme="minorHAnsi" w:hAnsiTheme="minorHAnsi" w:cstheme="minorHAnsi"/>
        </w:rPr>
        <w:t>fraudulento</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constituam prática ilegal ou de corrupção, bem como de manipular ou fraudar o equilíbrio</w:t>
      </w:r>
      <w:r w:rsidRPr="000B2908">
        <w:rPr>
          <w:rFonts w:asciiTheme="minorHAnsi" w:hAnsiTheme="minorHAnsi" w:cstheme="minorHAnsi"/>
          <w:spacing w:val="1"/>
        </w:rPr>
        <w:t xml:space="preserve"> </w:t>
      </w:r>
      <w:r w:rsidRPr="000B2908">
        <w:rPr>
          <w:rFonts w:asciiTheme="minorHAnsi" w:hAnsiTheme="minorHAnsi" w:cstheme="minorHAnsi"/>
        </w:rPr>
        <w:t>econômico financeiro do presente contrato, seja de forma direta ou indireta quanto ao objeto</w:t>
      </w:r>
      <w:r w:rsidRPr="000B2908">
        <w:rPr>
          <w:rFonts w:asciiTheme="minorHAnsi" w:hAnsiTheme="minorHAnsi" w:cstheme="minorHAnsi"/>
          <w:spacing w:val="1"/>
        </w:rPr>
        <w:t xml:space="preserve"> </w:t>
      </w:r>
      <w:r w:rsidRPr="000B2908">
        <w:rPr>
          <w:rFonts w:asciiTheme="minorHAnsi" w:hAnsiTheme="minorHAnsi" w:cstheme="minorHAnsi"/>
        </w:rPr>
        <w:t>deste</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1"/>
        </w:rPr>
        <w:t xml:space="preserve"> </w:t>
      </w:r>
      <w:r w:rsidRPr="000B2908">
        <w:rPr>
          <w:rFonts w:asciiTheme="minorHAnsi" w:hAnsiTheme="minorHAnsi" w:cstheme="minorHAnsi"/>
        </w:rPr>
        <w:t>devendo</w:t>
      </w:r>
      <w:r w:rsidRPr="000B2908">
        <w:rPr>
          <w:rFonts w:asciiTheme="minorHAnsi" w:hAnsiTheme="minorHAnsi" w:cstheme="minorHAnsi"/>
          <w:spacing w:val="1"/>
        </w:rPr>
        <w:t xml:space="preserve"> </w:t>
      </w:r>
      <w:r w:rsidRPr="000B2908">
        <w:rPr>
          <w:rFonts w:asciiTheme="minorHAnsi" w:hAnsiTheme="minorHAnsi" w:cstheme="minorHAnsi"/>
        </w:rPr>
        <w:t>garantir,</w:t>
      </w:r>
      <w:r w:rsidRPr="000B2908">
        <w:rPr>
          <w:rFonts w:asciiTheme="minorHAnsi" w:hAnsiTheme="minorHAnsi" w:cstheme="minorHAnsi"/>
          <w:spacing w:val="1"/>
        </w:rPr>
        <w:t xml:space="preserve"> </w:t>
      </w:r>
      <w:r w:rsidRPr="000B2908">
        <w:rPr>
          <w:rFonts w:asciiTheme="minorHAnsi" w:hAnsiTheme="minorHAnsi" w:cstheme="minorHAnsi"/>
        </w:rPr>
        <w:t>ainda</w:t>
      </w:r>
      <w:r w:rsidRPr="000B2908">
        <w:rPr>
          <w:rFonts w:asciiTheme="minorHAnsi" w:hAnsiTheme="minorHAnsi" w:cstheme="minorHAnsi"/>
          <w:spacing w:val="1"/>
        </w:rPr>
        <w:t xml:space="preserve"> </w:t>
      </w:r>
      <w:r w:rsidRPr="000B2908">
        <w:rPr>
          <w:rFonts w:asciiTheme="minorHAnsi" w:hAnsiTheme="minorHAnsi" w:cstheme="minorHAnsi"/>
        </w:rPr>
        <w:t>que</w:t>
      </w:r>
      <w:r w:rsidRPr="000B2908">
        <w:rPr>
          <w:rFonts w:asciiTheme="minorHAnsi" w:hAnsiTheme="minorHAnsi" w:cstheme="minorHAnsi"/>
          <w:spacing w:val="1"/>
        </w:rPr>
        <w:t xml:space="preserve"> </w:t>
      </w:r>
      <w:r w:rsidRPr="000B2908">
        <w:rPr>
          <w:rFonts w:asciiTheme="minorHAnsi" w:hAnsiTheme="minorHAnsi" w:cstheme="minorHAnsi"/>
        </w:rPr>
        <w:t>seus</w:t>
      </w:r>
      <w:r w:rsidRPr="000B2908">
        <w:rPr>
          <w:rFonts w:asciiTheme="minorHAnsi" w:hAnsiTheme="minorHAnsi" w:cstheme="minorHAnsi"/>
          <w:spacing w:val="1"/>
        </w:rPr>
        <w:t xml:space="preserve"> </w:t>
      </w:r>
      <w:r w:rsidRPr="000B2908">
        <w:rPr>
          <w:rFonts w:asciiTheme="minorHAnsi" w:hAnsiTheme="minorHAnsi" w:cstheme="minorHAnsi"/>
        </w:rPr>
        <w:t>prepostos,</w:t>
      </w:r>
      <w:r w:rsidRPr="000B2908">
        <w:rPr>
          <w:rFonts w:asciiTheme="minorHAnsi" w:hAnsiTheme="minorHAnsi" w:cstheme="minorHAnsi"/>
          <w:spacing w:val="1"/>
        </w:rPr>
        <w:t xml:space="preserve"> </w:t>
      </w:r>
      <w:r w:rsidRPr="000B2908">
        <w:rPr>
          <w:rFonts w:asciiTheme="minorHAnsi" w:hAnsiTheme="minorHAnsi" w:cstheme="minorHAnsi"/>
        </w:rPr>
        <w:t>administradores</w:t>
      </w:r>
      <w:r w:rsidRPr="000B2908">
        <w:rPr>
          <w:rFonts w:asciiTheme="minorHAnsi" w:hAnsiTheme="minorHAnsi" w:cstheme="minorHAnsi"/>
          <w:spacing w:val="62"/>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colaboradores</w:t>
      </w:r>
      <w:r w:rsidRPr="000B2908">
        <w:rPr>
          <w:rFonts w:asciiTheme="minorHAnsi" w:hAnsiTheme="minorHAnsi" w:cstheme="minorHAnsi"/>
          <w:spacing w:val="-2"/>
        </w:rPr>
        <w:t xml:space="preserve"> </w:t>
      </w:r>
      <w:r w:rsidRPr="000B2908">
        <w:rPr>
          <w:rFonts w:asciiTheme="minorHAnsi" w:hAnsiTheme="minorHAnsi" w:cstheme="minorHAnsi"/>
        </w:rPr>
        <w:t>ajam</w:t>
      </w:r>
      <w:r w:rsidRPr="000B2908">
        <w:rPr>
          <w:rFonts w:asciiTheme="minorHAnsi" w:hAnsiTheme="minorHAnsi" w:cstheme="minorHAnsi"/>
          <w:spacing w:val="1"/>
        </w:rPr>
        <w:t xml:space="preserve"> </w:t>
      </w:r>
      <w:r w:rsidRPr="000B2908">
        <w:rPr>
          <w:rFonts w:asciiTheme="minorHAnsi" w:hAnsiTheme="minorHAnsi" w:cstheme="minorHAnsi"/>
        </w:rPr>
        <w:t>da</w:t>
      </w:r>
      <w:r w:rsidRPr="000B2908">
        <w:rPr>
          <w:rFonts w:asciiTheme="minorHAnsi" w:hAnsiTheme="minorHAnsi" w:cstheme="minorHAnsi"/>
          <w:spacing w:val="-5"/>
        </w:rPr>
        <w:t xml:space="preserve"> </w:t>
      </w:r>
      <w:r w:rsidRPr="000B2908">
        <w:rPr>
          <w:rFonts w:asciiTheme="minorHAnsi" w:hAnsiTheme="minorHAnsi" w:cstheme="minorHAnsi"/>
        </w:rPr>
        <w:t>mesma</w:t>
      </w:r>
      <w:r w:rsidRPr="000B2908">
        <w:rPr>
          <w:rFonts w:asciiTheme="minorHAnsi" w:hAnsiTheme="minorHAnsi" w:cstheme="minorHAnsi"/>
          <w:spacing w:val="-4"/>
        </w:rPr>
        <w:t xml:space="preserve"> </w:t>
      </w:r>
      <w:r w:rsidRPr="000B2908">
        <w:rPr>
          <w:rFonts w:asciiTheme="minorHAnsi" w:hAnsiTheme="minorHAnsi" w:cstheme="minorHAnsi"/>
        </w:rPr>
        <w:t>forma;</w:t>
      </w:r>
    </w:p>
    <w:p w14:paraId="353DA29F"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8948B46" w14:textId="77777777" w:rsidR="000B2908" w:rsidRPr="000B2908" w:rsidRDefault="000B2908" w:rsidP="00E908E8">
      <w:pPr>
        <w:pStyle w:val="Corpodetexto"/>
        <w:numPr>
          <w:ilvl w:val="0"/>
          <w:numId w:val="27"/>
        </w:numPr>
        <w:tabs>
          <w:tab w:val="left" w:pos="1134"/>
          <w:tab w:val="left" w:pos="9639"/>
        </w:tabs>
        <w:ind w:right="34"/>
        <w:rPr>
          <w:rFonts w:asciiTheme="minorHAnsi" w:hAnsiTheme="minorHAnsi" w:cstheme="minorHAnsi"/>
        </w:rPr>
      </w:pPr>
      <w:r w:rsidRPr="000B2908">
        <w:rPr>
          <w:rFonts w:asciiTheme="minorHAnsi" w:hAnsiTheme="minorHAnsi" w:cstheme="minorHAnsi"/>
        </w:rPr>
        <w:t xml:space="preserve">que cumpre a determinação de reserva de cargos prevista em lei para pessoa com deficiência ou para reabilitado da Previdência Social e que atendem às regras de acessibilidade previstas na legislação, conforme disposto no </w:t>
      </w:r>
      <w:r w:rsidRPr="000B2908">
        <w:fldChar w:fldCharType="begin"/>
      </w:r>
      <w:r w:rsidRPr="000B2908">
        <w:rPr>
          <w:rFonts w:asciiTheme="minorHAnsi" w:hAnsiTheme="minorHAnsi" w:cstheme="minorHAnsi"/>
        </w:rPr>
        <w:instrText xml:space="preserve"> HYPERLINK "http://www.planalto.gov.br/ccivil_03/_ato2019-2022/2021/lei/L14133.htm" \l "art63" </w:instrText>
      </w:r>
      <w:r w:rsidRPr="000B2908">
        <w:fldChar w:fldCharType="separate"/>
      </w:r>
      <w:r w:rsidRPr="000B2908">
        <w:rPr>
          <w:rStyle w:val="Hyperlink"/>
          <w:rFonts w:asciiTheme="minorHAnsi" w:eastAsia="MS Mincho" w:hAnsiTheme="minorHAnsi" w:cstheme="minorHAnsi"/>
        </w:rPr>
        <w:t>art. 63, IV, da Lei nº 14.133/2021</w:t>
      </w:r>
      <w:r w:rsidRPr="000B2908">
        <w:rPr>
          <w:rStyle w:val="Hyperlink"/>
          <w:rFonts w:asciiTheme="minorHAnsi" w:eastAsia="MS Mincho" w:hAnsiTheme="minorHAnsi" w:cstheme="minorHAnsi"/>
        </w:rPr>
        <w:fldChar w:fldCharType="end"/>
      </w:r>
      <w:r w:rsidRPr="000B2908">
        <w:rPr>
          <w:rFonts w:asciiTheme="minorHAnsi" w:hAnsiTheme="minorHAnsi" w:cstheme="minorHAnsi"/>
        </w:rPr>
        <w:t>;</w:t>
      </w:r>
    </w:p>
    <w:p w14:paraId="15AFCA48" w14:textId="77777777" w:rsidR="000B2908" w:rsidRPr="000B2908" w:rsidRDefault="000B2908" w:rsidP="000B2908">
      <w:pPr>
        <w:pStyle w:val="Corpodetexto"/>
        <w:tabs>
          <w:tab w:val="left" w:pos="1134"/>
          <w:tab w:val="left" w:pos="9639"/>
        </w:tabs>
        <w:ind w:left="720" w:right="34"/>
        <w:rPr>
          <w:rFonts w:asciiTheme="minorHAnsi" w:hAnsiTheme="minorHAnsi" w:cstheme="minorHAnsi"/>
        </w:rPr>
      </w:pPr>
    </w:p>
    <w:p w14:paraId="13EFFB6F" w14:textId="77777777" w:rsidR="000B2908" w:rsidRPr="000B2908" w:rsidRDefault="000B2908" w:rsidP="00E908E8">
      <w:pPr>
        <w:pStyle w:val="Corpodetexto"/>
        <w:numPr>
          <w:ilvl w:val="0"/>
          <w:numId w:val="27"/>
        </w:numPr>
        <w:tabs>
          <w:tab w:val="left" w:pos="1134"/>
          <w:tab w:val="left" w:pos="9639"/>
        </w:tabs>
        <w:ind w:right="34"/>
        <w:rPr>
          <w:rFonts w:asciiTheme="minorHAnsi" w:hAnsiTheme="minorHAnsi" w:cstheme="minorHAnsi"/>
        </w:rPr>
      </w:pPr>
      <w:r w:rsidRPr="000B2908">
        <w:rPr>
          <w:rFonts w:asciiTheme="minorHAnsi" w:hAnsiTheme="minorHAnsi" w:cstheme="minorHAnsi"/>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788D8B8A" w14:textId="77777777" w:rsidR="000B2908" w:rsidRPr="000B2908" w:rsidRDefault="000B2908" w:rsidP="000B2908">
      <w:pPr>
        <w:pStyle w:val="PargrafodaLista"/>
        <w:rPr>
          <w:rFonts w:asciiTheme="minorHAnsi" w:hAnsiTheme="minorHAnsi" w:cstheme="minorHAnsi"/>
        </w:rPr>
      </w:pPr>
    </w:p>
    <w:p w14:paraId="692F3281" w14:textId="77777777" w:rsidR="000B2908" w:rsidRPr="000B2908" w:rsidRDefault="000B2908" w:rsidP="00E908E8">
      <w:pPr>
        <w:pStyle w:val="Corpodetexto"/>
        <w:numPr>
          <w:ilvl w:val="0"/>
          <w:numId w:val="27"/>
        </w:numPr>
        <w:tabs>
          <w:tab w:val="left" w:pos="1134"/>
          <w:tab w:val="left" w:pos="9639"/>
          <w:tab w:val="left" w:pos="9923"/>
        </w:tabs>
        <w:ind w:right="34"/>
        <w:rPr>
          <w:rFonts w:asciiTheme="minorHAnsi" w:hAnsiTheme="minorHAnsi" w:cstheme="minorHAnsi"/>
        </w:rPr>
      </w:pPr>
      <w:r w:rsidRPr="000B2908">
        <w:rPr>
          <w:rFonts w:asciiTheme="minorHAnsi" w:hAnsiTheme="minorHAnsi" w:cstheme="minorHAnsi"/>
        </w:rPr>
        <w:t>para os devidos fins que em caso de qualquer comunicação futura referente a</w:t>
      </w:r>
      <w:r w:rsidRPr="000B2908">
        <w:rPr>
          <w:rFonts w:asciiTheme="minorHAnsi" w:hAnsiTheme="minorHAnsi" w:cstheme="minorHAnsi"/>
          <w:spacing w:val="1"/>
        </w:rPr>
        <w:t xml:space="preserve"> </w:t>
      </w:r>
      <w:r w:rsidRPr="000B2908">
        <w:rPr>
          <w:rFonts w:asciiTheme="minorHAnsi" w:hAnsiTheme="minorHAnsi" w:cstheme="minorHAnsi"/>
        </w:rPr>
        <w:t>este processo licitatório,</w:t>
      </w:r>
      <w:r w:rsidRPr="000B2908">
        <w:rPr>
          <w:rFonts w:asciiTheme="minorHAnsi" w:hAnsiTheme="minorHAnsi" w:cstheme="minorHAnsi"/>
          <w:spacing w:val="1"/>
        </w:rPr>
        <w:t xml:space="preserve"> </w:t>
      </w:r>
      <w:r w:rsidRPr="000B2908">
        <w:rPr>
          <w:rFonts w:asciiTheme="minorHAnsi" w:hAnsiTheme="minorHAnsi" w:cstheme="minorHAnsi"/>
        </w:rPr>
        <w:t>bem como em caso de eventual contratação, concordo que o</w:t>
      </w:r>
      <w:r w:rsidRPr="000B2908">
        <w:rPr>
          <w:rFonts w:asciiTheme="minorHAnsi" w:hAnsiTheme="minorHAnsi" w:cstheme="minorHAnsi"/>
          <w:spacing w:val="1"/>
        </w:rPr>
        <w:t xml:space="preserve"> </w:t>
      </w:r>
      <w:r w:rsidRPr="000B2908">
        <w:rPr>
          <w:rFonts w:asciiTheme="minorHAnsi" w:hAnsiTheme="minorHAnsi" w:cstheme="minorHAnsi"/>
        </w:rPr>
        <w:t>Contrato</w:t>
      </w:r>
      <w:r w:rsidRPr="000B2908">
        <w:rPr>
          <w:rFonts w:asciiTheme="minorHAnsi" w:hAnsiTheme="minorHAnsi" w:cstheme="minorHAnsi"/>
          <w:spacing w:val="-3"/>
        </w:rPr>
        <w:t xml:space="preserve"> </w:t>
      </w:r>
      <w:r w:rsidRPr="000B2908">
        <w:rPr>
          <w:rFonts w:asciiTheme="minorHAnsi" w:hAnsiTheme="minorHAnsi" w:cstheme="minorHAnsi"/>
        </w:rPr>
        <w:t>seja encaminhado para</w:t>
      </w:r>
      <w:r w:rsidRPr="000B2908">
        <w:rPr>
          <w:rFonts w:asciiTheme="minorHAnsi" w:hAnsiTheme="minorHAnsi" w:cstheme="minorHAnsi"/>
          <w:spacing w:val="-2"/>
        </w:rPr>
        <w:t xml:space="preserve"> </w:t>
      </w:r>
      <w:r w:rsidRPr="000B2908">
        <w:rPr>
          <w:rFonts w:asciiTheme="minorHAnsi" w:hAnsiTheme="minorHAnsi" w:cstheme="minorHAnsi"/>
        </w:rPr>
        <w:t>o seguinte endereço:</w:t>
      </w:r>
    </w:p>
    <w:p w14:paraId="52B164FD"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p>
    <w:p w14:paraId="7A7C2DDA" w14:textId="77777777" w:rsidR="000B2908" w:rsidRPr="000B2908" w:rsidRDefault="000B2908" w:rsidP="000B2908">
      <w:pPr>
        <w:pStyle w:val="Ttulo3"/>
        <w:tabs>
          <w:tab w:val="left" w:pos="1134"/>
          <w:tab w:val="left" w:pos="9639"/>
          <w:tab w:val="left" w:pos="9923"/>
        </w:tabs>
        <w:ind w:left="709" w:right="34"/>
        <w:jc w:val="both"/>
        <w:rPr>
          <w:rFonts w:asciiTheme="minorHAnsi" w:hAnsiTheme="minorHAnsi" w:cstheme="minorHAnsi"/>
        </w:rPr>
      </w:pPr>
      <w:r w:rsidRPr="000B2908">
        <w:rPr>
          <w:rFonts w:asciiTheme="minorHAnsi" w:hAnsiTheme="minorHAnsi" w:cstheme="minorHAnsi"/>
        </w:rPr>
        <w:t>E-mail:</w:t>
      </w:r>
    </w:p>
    <w:p w14:paraId="08F7EC46"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u w:val="single"/>
        </w:rPr>
      </w:pPr>
      <w:r w:rsidRPr="000B2908">
        <w:rPr>
          <w:rFonts w:asciiTheme="minorHAnsi" w:hAnsiTheme="minorHAnsi" w:cstheme="minorHAnsi"/>
          <w:b/>
        </w:rPr>
        <w:t>Telefone:</w:t>
      </w:r>
      <w:r w:rsidRPr="000B2908">
        <w:rPr>
          <w:rFonts w:asciiTheme="minorHAnsi" w:hAnsiTheme="minorHAnsi" w:cstheme="minorHAnsi"/>
          <w:b/>
          <w:spacing w:val="-2"/>
        </w:rPr>
        <w:t xml:space="preserve"> </w:t>
      </w:r>
      <w:r w:rsidRPr="000B2908">
        <w:rPr>
          <w:rFonts w:asciiTheme="minorHAnsi" w:hAnsiTheme="minorHAnsi" w:cstheme="minorHAnsi"/>
          <w:b/>
        </w:rPr>
        <w:t>(</w:t>
      </w:r>
      <w:r w:rsidRPr="000B2908">
        <w:rPr>
          <w:rFonts w:asciiTheme="minorHAnsi" w:hAnsiTheme="minorHAnsi" w:cstheme="minorHAnsi"/>
          <w:b/>
          <w:spacing w:val="61"/>
        </w:rPr>
        <w:t xml:space="preserve"> </w:t>
      </w:r>
      <w:r w:rsidRPr="000B2908">
        <w:rPr>
          <w:rFonts w:asciiTheme="minorHAnsi" w:hAnsiTheme="minorHAnsi" w:cstheme="minorHAnsi"/>
          <w:b/>
        </w:rPr>
        <w:t>)</w:t>
      </w:r>
      <w:r w:rsidRPr="000B2908">
        <w:rPr>
          <w:rFonts w:asciiTheme="minorHAnsi" w:hAnsiTheme="minorHAnsi" w:cstheme="minorHAnsi"/>
          <w:b/>
          <w:u w:val="single"/>
        </w:rPr>
        <w:tab/>
      </w:r>
      <w:r w:rsidRPr="000B2908">
        <w:rPr>
          <w:rFonts w:asciiTheme="minorHAnsi" w:hAnsiTheme="minorHAnsi" w:cstheme="minorHAnsi"/>
          <w:b/>
        </w:rPr>
        <w:t>-</w:t>
      </w:r>
      <w:r w:rsidRPr="000B2908">
        <w:rPr>
          <w:rFonts w:asciiTheme="minorHAnsi" w:hAnsiTheme="minorHAnsi" w:cstheme="minorHAnsi"/>
          <w:b/>
          <w:u w:val="single"/>
        </w:rPr>
        <w:t xml:space="preserve"> </w:t>
      </w:r>
      <w:r w:rsidRPr="000B2908">
        <w:rPr>
          <w:rFonts w:asciiTheme="minorHAnsi" w:hAnsiTheme="minorHAnsi" w:cstheme="minorHAnsi"/>
          <w:b/>
          <w:u w:val="single"/>
        </w:rPr>
        <w:tab/>
      </w:r>
    </w:p>
    <w:p w14:paraId="2A2FF872" w14:textId="77777777" w:rsidR="000B2908" w:rsidRPr="000B2908" w:rsidRDefault="000B2908" w:rsidP="000B2908">
      <w:pPr>
        <w:tabs>
          <w:tab w:val="left" w:pos="1134"/>
          <w:tab w:val="left" w:pos="2584"/>
          <w:tab w:val="left" w:pos="3202"/>
          <w:tab w:val="left" w:pos="9639"/>
          <w:tab w:val="left" w:pos="9923"/>
        </w:tabs>
        <w:ind w:left="567" w:right="34" w:firstLine="142"/>
        <w:jc w:val="both"/>
        <w:rPr>
          <w:rFonts w:asciiTheme="minorHAnsi" w:hAnsiTheme="minorHAnsi" w:cstheme="minorHAnsi"/>
          <w:b/>
        </w:rPr>
      </w:pPr>
    </w:p>
    <w:p w14:paraId="0D5AFE0A"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r w:rsidRPr="000B2908">
        <w:rPr>
          <w:rFonts w:asciiTheme="minorHAnsi" w:hAnsiTheme="minorHAnsi" w:cstheme="minorHAnsi"/>
        </w:rPr>
        <w:t>Caso</w:t>
      </w:r>
      <w:r w:rsidRPr="000B2908">
        <w:rPr>
          <w:rFonts w:asciiTheme="minorHAnsi" w:hAnsiTheme="minorHAnsi" w:cstheme="minorHAnsi"/>
          <w:spacing w:val="1"/>
        </w:rPr>
        <w:t xml:space="preserve"> </w:t>
      </w:r>
      <w:r w:rsidRPr="000B2908">
        <w:rPr>
          <w:rFonts w:asciiTheme="minorHAnsi" w:hAnsiTheme="minorHAnsi" w:cstheme="minorHAnsi"/>
        </w:rPr>
        <w:t>altere</w:t>
      </w:r>
      <w:r w:rsidRPr="000B2908">
        <w:rPr>
          <w:rFonts w:asciiTheme="minorHAnsi" w:hAnsiTheme="minorHAnsi" w:cstheme="minorHAnsi"/>
          <w:spacing w:val="1"/>
        </w:rPr>
        <w:t xml:space="preserve"> </w:t>
      </w:r>
      <w:r w:rsidRPr="000B2908">
        <w:rPr>
          <w:rFonts w:asciiTheme="minorHAnsi" w:hAnsiTheme="minorHAnsi" w:cstheme="minorHAnsi"/>
        </w:rPr>
        <w:t>o</w:t>
      </w:r>
      <w:r w:rsidRPr="000B2908">
        <w:rPr>
          <w:rFonts w:asciiTheme="minorHAnsi" w:hAnsiTheme="minorHAnsi" w:cstheme="minorHAnsi"/>
          <w:spacing w:val="1"/>
        </w:rPr>
        <w:t xml:space="preserve"> </w:t>
      </w:r>
      <w:r w:rsidRPr="000B2908">
        <w:rPr>
          <w:rFonts w:asciiTheme="minorHAnsi" w:hAnsiTheme="minorHAnsi" w:cstheme="minorHAnsi"/>
        </w:rPr>
        <w:t>citado</w:t>
      </w:r>
      <w:r w:rsidRPr="000B2908">
        <w:rPr>
          <w:rFonts w:asciiTheme="minorHAnsi" w:hAnsiTheme="minorHAnsi" w:cstheme="minorHAnsi"/>
          <w:spacing w:val="1"/>
        </w:rPr>
        <w:t xml:space="preserve"> </w:t>
      </w:r>
      <w:r w:rsidRPr="000B2908">
        <w:rPr>
          <w:rFonts w:asciiTheme="minorHAnsi" w:hAnsiTheme="minorHAnsi" w:cstheme="minorHAnsi"/>
        </w:rPr>
        <w:t>e-mail</w:t>
      </w:r>
      <w:r w:rsidRPr="000B2908">
        <w:rPr>
          <w:rFonts w:asciiTheme="minorHAnsi" w:hAnsiTheme="minorHAnsi" w:cstheme="minorHAnsi"/>
          <w:spacing w:val="1"/>
        </w:rPr>
        <w:t xml:space="preserve"> </w:t>
      </w:r>
      <w:r w:rsidRPr="000B2908">
        <w:rPr>
          <w:rFonts w:asciiTheme="minorHAnsi" w:hAnsiTheme="minorHAnsi" w:cstheme="minorHAnsi"/>
        </w:rPr>
        <w:t>ou</w:t>
      </w:r>
      <w:r w:rsidRPr="000B2908">
        <w:rPr>
          <w:rFonts w:asciiTheme="minorHAnsi" w:hAnsiTheme="minorHAnsi" w:cstheme="minorHAnsi"/>
          <w:spacing w:val="1"/>
        </w:rPr>
        <w:t xml:space="preserve"> </w:t>
      </w:r>
      <w:r w:rsidRPr="000B2908">
        <w:rPr>
          <w:rFonts w:asciiTheme="minorHAnsi" w:hAnsiTheme="minorHAnsi" w:cstheme="minorHAnsi"/>
        </w:rPr>
        <w:t>telefone</w:t>
      </w:r>
      <w:r w:rsidRPr="000B2908">
        <w:rPr>
          <w:rFonts w:asciiTheme="minorHAnsi" w:hAnsiTheme="minorHAnsi" w:cstheme="minorHAnsi"/>
          <w:spacing w:val="1"/>
        </w:rPr>
        <w:t xml:space="preserve"> </w:t>
      </w:r>
      <w:r w:rsidRPr="000B2908">
        <w:rPr>
          <w:rFonts w:asciiTheme="minorHAnsi" w:hAnsiTheme="minorHAnsi" w:cstheme="minorHAnsi"/>
          <w:b/>
          <w:u w:val="thick"/>
        </w:rPr>
        <w:t>comprometo-me</w:t>
      </w:r>
      <w:r w:rsidRPr="000B2908">
        <w:rPr>
          <w:rFonts w:asciiTheme="minorHAnsi" w:hAnsiTheme="minorHAnsi" w:cstheme="minorHAnsi"/>
          <w:b/>
          <w:spacing w:val="1"/>
        </w:rPr>
        <w:t xml:space="preserve"> </w:t>
      </w:r>
      <w:r w:rsidRPr="000B2908">
        <w:rPr>
          <w:rFonts w:asciiTheme="minorHAnsi" w:hAnsiTheme="minorHAnsi" w:cstheme="minorHAnsi"/>
        </w:rPr>
        <w:t>em</w:t>
      </w:r>
      <w:r w:rsidRPr="000B2908">
        <w:rPr>
          <w:rFonts w:asciiTheme="minorHAnsi" w:hAnsiTheme="minorHAnsi" w:cstheme="minorHAnsi"/>
          <w:spacing w:val="1"/>
        </w:rPr>
        <w:t xml:space="preserve"> </w:t>
      </w:r>
      <w:r w:rsidRPr="000B2908">
        <w:rPr>
          <w:rFonts w:asciiTheme="minorHAnsi" w:hAnsiTheme="minorHAnsi" w:cstheme="minorHAnsi"/>
        </w:rPr>
        <w:t>protocolizar</w:t>
      </w:r>
      <w:r w:rsidRPr="000B2908">
        <w:rPr>
          <w:rFonts w:asciiTheme="minorHAnsi" w:hAnsiTheme="minorHAnsi" w:cstheme="minorHAnsi"/>
          <w:spacing w:val="1"/>
        </w:rPr>
        <w:t xml:space="preserve"> </w:t>
      </w:r>
      <w:r w:rsidRPr="000B2908">
        <w:rPr>
          <w:rFonts w:asciiTheme="minorHAnsi" w:hAnsiTheme="minorHAnsi" w:cstheme="minorHAnsi"/>
        </w:rPr>
        <w:t>pedido</w:t>
      </w:r>
      <w:r w:rsidRPr="000B2908">
        <w:rPr>
          <w:rFonts w:asciiTheme="minorHAnsi" w:hAnsiTheme="minorHAnsi" w:cstheme="minorHAnsi"/>
          <w:spacing w:val="6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alteração junto ao Sistema de Protocolo deste Município, sob pena de ser considerado como intimado nos dados</w:t>
      </w:r>
      <w:r w:rsidRPr="000B2908">
        <w:rPr>
          <w:rFonts w:asciiTheme="minorHAnsi" w:hAnsiTheme="minorHAnsi" w:cstheme="minorHAnsi"/>
          <w:spacing w:val="-2"/>
        </w:rPr>
        <w:t xml:space="preserve"> </w:t>
      </w:r>
      <w:r w:rsidRPr="000B2908">
        <w:rPr>
          <w:rFonts w:asciiTheme="minorHAnsi" w:hAnsiTheme="minorHAnsi" w:cstheme="minorHAnsi"/>
        </w:rPr>
        <w:t>anteriormente</w:t>
      </w:r>
      <w:r w:rsidRPr="000B2908">
        <w:rPr>
          <w:rFonts w:asciiTheme="minorHAnsi" w:hAnsiTheme="minorHAnsi" w:cstheme="minorHAnsi"/>
          <w:spacing w:val="-2"/>
        </w:rPr>
        <w:t xml:space="preserve"> </w:t>
      </w:r>
      <w:r w:rsidRPr="000B2908">
        <w:rPr>
          <w:rFonts w:asciiTheme="minorHAnsi" w:hAnsiTheme="minorHAnsi" w:cstheme="minorHAnsi"/>
        </w:rPr>
        <w:t xml:space="preserve">fornecidos. </w:t>
      </w:r>
      <w:r w:rsidRPr="000B2908">
        <w:rPr>
          <w:rFonts w:asciiTheme="minorHAnsi" w:hAnsiTheme="minorHAnsi" w:cstheme="minorHAnsi"/>
          <w:b/>
          <w:u w:val="thick"/>
        </w:rPr>
        <w:t>Comprometo-me</w:t>
      </w:r>
      <w:r w:rsidRPr="000B2908">
        <w:rPr>
          <w:rFonts w:asciiTheme="minorHAnsi" w:hAnsiTheme="minorHAnsi" w:cstheme="minorHAnsi"/>
          <w:b/>
        </w:rPr>
        <w:t xml:space="preserve"> </w:t>
      </w:r>
      <w:r w:rsidRPr="000B2908">
        <w:rPr>
          <w:rFonts w:asciiTheme="minorHAnsi" w:hAnsiTheme="minorHAnsi" w:cstheme="minorHAnsi"/>
        </w:rPr>
        <w:t>a manter durante a execução do contrato, em compatibilidade com as</w:t>
      </w:r>
      <w:r w:rsidRPr="000B2908">
        <w:rPr>
          <w:rFonts w:asciiTheme="minorHAnsi" w:hAnsiTheme="minorHAnsi" w:cstheme="minorHAnsi"/>
          <w:spacing w:val="1"/>
        </w:rPr>
        <w:t xml:space="preserve"> </w:t>
      </w:r>
      <w:r w:rsidRPr="000B2908">
        <w:rPr>
          <w:rFonts w:asciiTheme="minorHAnsi" w:hAnsiTheme="minorHAnsi" w:cstheme="minorHAnsi"/>
        </w:rPr>
        <w:t>obrigações</w:t>
      </w:r>
      <w:r w:rsidRPr="000B2908">
        <w:rPr>
          <w:rFonts w:asciiTheme="minorHAnsi" w:hAnsiTheme="minorHAnsi" w:cstheme="minorHAnsi"/>
          <w:spacing w:val="1"/>
        </w:rPr>
        <w:t xml:space="preserve"> </w:t>
      </w:r>
      <w:r w:rsidRPr="000B2908">
        <w:rPr>
          <w:rFonts w:asciiTheme="minorHAnsi" w:hAnsiTheme="minorHAnsi" w:cstheme="minorHAnsi"/>
        </w:rPr>
        <w:t>assumidas,</w:t>
      </w:r>
      <w:r w:rsidRPr="000B2908">
        <w:rPr>
          <w:rFonts w:asciiTheme="minorHAnsi" w:hAnsiTheme="minorHAnsi" w:cstheme="minorHAnsi"/>
          <w:spacing w:val="1"/>
        </w:rPr>
        <w:t xml:space="preserve"> </w:t>
      </w:r>
      <w:r w:rsidRPr="000B2908">
        <w:rPr>
          <w:rFonts w:asciiTheme="minorHAnsi" w:hAnsiTheme="minorHAnsi" w:cstheme="minorHAnsi"/>
        </w:rPr>
        <w:t>todas</w:t>
      </w:r>
      <w:r w:rsidRPr="000B2908">
        <w:rPr>
          <w:rFonts w:asciiTheme="minorHAnsi" w:hAnsiTheme="minorHAnsi" w:cstheme="minorHAnsi"/>
          <w:spacing w:val="1"/>
        </w:rPr>
        <w:t xml:space="preserve"> </w:t>
      </w:r>
      <w:r w:rsidRPr="000B2908">
        <w:rPr>
          <w:rFonts w:asciiTheme="minorHAnsi" w:hAnsiTheme="minorHAnsi" w:cstheme="minorHAnsi"/>
        </w:rPr>
        <w:t>as</w:t>
      </w:r>
      <w:r w:rsidRPr="000B2908">
        <w:rPr>
          <w:rFonts w:asciiTheme="minorHAnsi" w:hAnsiTheme="minorHAnsi" w:cstheme="minorHAnsi"/>
          <w:spacing w:val="1"/>
        </w:rPr>
        <w:t xml:space="preserve"> </w:t>
      </w:r>
      <w:r w:rsidRPr="000B2908">
        <w:rPr>
          <w:rFonts w:asciiTheme="minorHAnsi" w:hAnsiTheme="minorHAnsi" w:cstheme="minorHAnsi"/>
        </w:rPr>
        <w:t>condições</w:t>
      </w:r>
      <w:r w:rsidRPr="000B2908">
        <w:rPr>
          <w:rFonts w:asciiTheme="minorHAnsi" w:hAnsiTheme="minorHAnsi" w:cstheme="minorHAnsi"/>
          <w:spacing w:val="1"/>
        </w:rPr>
        <w:t xml:space="preserve"> </w:t>
      </w:r>
      <w:r w:rsidRPr="000B2908">
        <w:rPr>
          <w:rFonts w:asciiTheme="minorHAnsi" w:hAnsiTheme="minorHAnsi" w:cstheme="minorHAnsi"/>
        </w:rPr>
        <w:t>de</w:t>
      </w:r>
      <w:r w:rsidRPr="000B2908">
        <w:rPr>
          <w:rFonts w:asciiTheme="minorHAnsi" w:hAnsiTheme="minorHAnsi" w:cstheme="minorHAnsi"/>
          <w:spacing w:val="1"/>
        </w:rPr>
        <w:t xml:space="preserve"> </w:t>
      </w:r>
      <w:r w:rsidRPr="000B2908">
        <w:rPr>
          <w:rFonts w:asciiTheme="minorHAnsi" w:hAnsiTheme="minorHAnsi" w:cstheme="minorHAnsi"/>
        </w:rPr>
        <w:t>habilitação</w:t>
      </w:r>
      <w:r w:rsidRPr="000B2908">
        <w:rPr>
          <w:rFonts w:asciiTheme="minorHAnsi" w:hAnsiTheme="minorHAnsi" w:cstheme="minorHAnsi"/>
          <w:spacing w:val="1"/>
        </w:rPr>
        <w:t xml:space="preserve"> </w:t>
      </w:r>
      <w:r w:rsidRPr="000B2908">
        <w:rPr>
          <w:rFonts w:asciiTheme="minorHAnsi" w:hAnsiTheme="minorHAnsi" w:cstheme="minorHAnsi"/>
        </w:rPr>
        <w:t>e</w:t>
      </w:r>
      <w:r w:rsidRPr="000B2908">
        <w:rPr>
          <w:rFonts w:asciiTheme="minorHAnsi" w:hAnsiTheme="minorHAnsi" w:cstheme="minorHAnsi"/>
          <w:spacing w:val="1"/>
        </w:rPr>
        <w:t xml:space="preserve"> </w:t>
      </w:r>
      <w:r w:rsidRPr="000B2908">
        <w:rPr>
          <w:rFonts w:asciiTheme="minorHAnsi" w:hAnsiTheme="minorHAnsi" w:cstheme="minorHAnsi"/>
        </w:rPr>
        <w:t>qualificação</w:t>
      </w:r>
      <w:r w:rsidRPr="000B2908">
        <w:rPr>
          <w:rFonts w:asciiTheme="minorHAnsi" w:hAnsiTheme="minorHAnsi" w:cstheme="minorHAnsi"/>
          <w:spacing w:val="1"/>
        </w:rPr>
        <w:t xml:space="preserve"> </w:t>
      </w:r>
      <w:r w:rsidRPr="000B2908">
        <w:rPr>
          <w:rFonts w:asciiTheme="minorHAnsi" w:hAnsiTheme="minorHAnsi" w:cstheme="minorHAnsi"/>
        </w:rPr>
        <w:t>exigidas</w:t>
      </w:r>
      <w:r w:rsidRPr="000B2908">
        <w:rPr>
          <w:rFonts w:asciiTheme="minorHAnsi" w:hAnsiTheme="minorHAnsi" w:cstheme="minorHAnsi"/>
          <w:spacing w:val="61"/>
        </w:rPr>
        <w:t xml:space="preserve"> </w:t>
      </w:r>
      <w:r w:rsidRPr="000B2908">
        <w:rPr>
          <w:rFonts w:asciiTheme="minorHAnsi" w:hAnsiTheme="minorHAnsi" w:cstheme="minorHAnsi"/>
        </w:rPr>
        <w:t>na</w:t>
      </w:r>
      <w:r w:rsidRPr="000B2908">
        <w:rPr>
          <w:rFonts w:asciiTheme="minorHAnsi" w:hAnsiTheme="minorHAnsi" w:cstheme="minorHAnsi"/>
          <w:spacing w:val="1"/>
        </w:rPr>
        <w:t xml:space="preserve"> </w:t>
      </w:r>
      <w:r w:rsidRPr="000B2908">
        <w:rPr>
          <w:rFonts w:asciiTheme="minorHAnsi" w:hAnsiTheme="minorHAnsi" w:cstheme="minorHAnsi"/>
        </w:rPr>
        <w:t>licitação;</w:t>
      </w:r>
    </w:p>
    <w:p w14:paraId="76D08A30" w14:textId="77777777" w:rsidR="000B2908" w:rsidRPr="000B2908" w:rsidRDefault="000B2908" w:rsidP="000B2908">
      <w:pPr>
        <w:pStyle w:val="Corpodetexto"/>
        <w:tabs>
          <w:tab w:val="left" w:pos="1134"/>
          <w:tab w:val="left" w:pos="9639"/>
        </w:tabs>
        <w:adjustRightInd w:val="0"/>
        <w:ind w:left="709" w:right="-108"/>
        <w:rPr>
          <w:rFonts w:asciiTheme="minorHAnsi" w:hAnsiTheme="minorHAnsi" w:cstheme="minorHAnsi"/>
        </w:rPr>
      </w:pPr>
    </w:p>
    <w:p w14:paraId="39525B5C" w14:textId="77777777" w:rsidR="000B2908" w:rsidRPr="000B2908" w:rsidRDefault="000B2908" w:rsidP="000B2908">
      <w:pPr>
        <w:pStyle w:val="Corpodetexto"/>
        <w:tabs>
          <w:tab w:val="left" w:pos="1134"/>
          <w:tab w:val="left" w:pos="9639"/>
        </w:tabs>
        <w:spacing w:before="1"/>
        <w:ind w:left="709" w:right="34"/>
        <w:rPr>
          <w:rFonts w:asciiTheme="minorHAnsi" w:hAnsiTheme="minorHAnsi"/>
        </w:rPr>
      </w:pPr>
      <w:r w:rsidRPr="000B2908">
        <w:rPr>
          <w:rFonts w:asciiTheme="minorHAnsi" w:hAnsiTheme="minorHAnsi"/>
        </w:rPr>
        <w:t>para os devidos fins de direito, na qualidade de Proponente dos procedimentos licitatórios,</w:t>
      </w:r>
      <w:r w:rsidRPr="000B2908">
        <w:rPr>
          <w:rFonts w:asciiTheme="minorHAnsi" w:hAnsiTheme="minorHAnsi"/>
          <w:spacing w:val="1"/>
        </w:rPr>
        <w:t xml:space="preserve"> </w:t>
      </w:r>
      <w:r w:rsidRPr="000B2908">
        <w:rPr>
          <w:rFonts w:asciiTheme="minorHAnsi" w:hAnsiTheme="minorHAnsi"/>
        </w:rPr>
        <w:t>instaurados</w:t>
      </w:r>
      <w:r w:rsidRPr="000B2908">
        <w:rPr>
          <w:rFonts w:asciiTheme="minorHAnsi" w:hAnsiTheme="minorHAnsi"/>
          <w:spacing w:val="1"/>
        </w:rPr>
        <w:t xml:space="preserve"> </w:t>
      </w:r>
      <w:r w:rsidRPr="000B2908">
        <w:rPr>
          <w:rFonts w:asciiTheme="minorHAnsi" w:hAnsiTheme="minorHAnsi"/>
        </w:rPr>
        <w:t>por</w:t>
      </w:r>
      <w:r w:rsidRPr="000B2908">
        <w:rPr>
          <w:rFonts w:asciiTheme="minorHAnsi" w:hAnsiTheme="minorHAnsi"/>
          <w:spacing w:val="1"/>
        </w:rPr>
        <w:t xml:space="preserve"> </w:t>
      </w:r>
      <w:r w:rsidRPr="000B2908">
        <w:rPr>
          <w:rFonts w:asciiTheme="minorHAnsi" w:hAnsiTheme="minorHAnsi"/>
        </w:rPr>
        <w:t>este</w:t>
      </w:r>
      <w:r w:rsidRPr="000B2908">
        <w:rPr>
          <w:rFonts w:asciiTheme="minorHAnsi" w:hAnsiTheme="minorHAnsi"/>
          <w:spacing w:val="1"/>
        </w:rPr>
        <w:t xml:space="preserve"> </w:t>
      </w:r>
      <w:r w:rsidRPr="000B2908">
        <w:rPr>
          <w:rFonts w:asciiTheme="minorHAnsi" w:hAnsiTheme="minorHAnsi"/>
        </w:rPr>
        <w:t>Município,</w:t>
      </w:r>
      <w:r w:rsidRPr="000B2908">
        <w:rPr>
          <w:rFonts w:asciiTheme="minorHAnsi" w:hAnsiTheme="minorHAnsi"/>
          <w:spacing w:val="1"/>
        </w:rPr>
        <w:t xml:space="preserve"> </w:t>
      </w:r>
      <w:r w:rsidRPr="000B2908">
        <w:rPr>
          <w:rFonts w:asciiTheme="minorHAnsi" w:hAnsiTheme="minorHAnsi"/>
        </w:rPr>
        <w:t>que</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legal</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1"/>
        </w:rPr>
        <w:t xml:space="preserve"> </w:t>
      </w:r>
      <w:r w:rsidRPr="000B2908">
        <w:rPr>
          <w:rFonts w:asciiTheme="minorHAnsi" w:hAnsiTheme="minorHAnsi"/>
        </w:rPr>
        <w:t>empresa</w:t>
      </w:r>
      <w:r w:rsidRPr="000B2908">
        <w:rPr>
          <w:rFonts w:asciiTheme="minorHAnsi" w:hAnsiTheme="minorHAnsi"/>
          <w:spacing w:val="1"/>
        </w:rPr>
        <w:t xml:space="preserve"> </w:t>
      </w:r>
      <w:r w:rsidRPr="000B2908">
        <w:rPr>
          <w:rFonts w:asciiTheme="minorHAnsi" w:hAnsiTheme="minorHAnsi"/>
        </w:rPr>
        <w:t>é</w:t>
      </w:r>
      <w:r w:rsidRPr="000B2908">
        <w:rPr>
          <w:rFonts w:asciiTheme="minorHAnsi" w:hAnsiTheme="minorHAnsi"/>
          <w:spacing w:val="1"/>
        </w:rPr>
        <w:t xml:space="preserve"> </w:t>
      </w:r>
      <w:r w:rsidRPr="000B2908">
        <w:rPr>
          <w:rFonts w:asciiTheme="minorHAnsi" w:hAnsiTheme="minorHAnsi"/>
        </w:rPr>
        <w:t>o(a)</w:t>
      </w:r>
      <w:r w:rsidRPr="000B2908">
        <w:rPr>
          <w:rFonts w:asciiTheme="minorHAnsi" w:hAnsiTheme="minorHAnsi"/>
          <w:spacing w:val="1"/>
        </w:rPr>
        <w:t xml:space="preserve"> </w:t>
      </w:r>
      <w:r w:rsidRPr="000B2908">
        <w:rPr>
          <w:rFonts w:asciiTheme="minorHAnsi" w:hAnsiTheme="minorHAnsi"/>
        </w:rPr>
        <w:t xml:space="preserve">Sr.(a)...........................,      </w:t>
      </w:r>
      <w:r w:rsidRPr="000B2908">
        <w:rPr>
          <w:rFonts w:asciiTheme="minorHAnsi" w:hAnsiTheme="minorHAnsi"/>
          <w:spacing w:val="57"/>
        </w:rPr>
        <w:t xml:space="preserve"> </w:t>
      </w:r>
      <w:r w:rsidRPr="000B2908">
        <w:rPr>
          <w:rFonts w:asciiTheme="minorHAnsi" w:hAnsiTheme="minorHAnsi"/>
        </w:rPr>
        <w:t xml:space="preserve">Portador(a)      </w:t>
      </w:r>
      <w:r w:rsidRPr="000B2908">
        <w:rPr>
          <w:rFonts w:asciiTheme="minorHAnsi" w:hAnsiTheme="minorHAnsi"/>
          <w:spacing w:val="59"/>
        </w:rPr>
        <w:t xml:space="preserve"> </w:t>
      </w:r>
      <w:r w:rsidRPr="000B2908">
        <w:rPr>
          <w:rFonts w:asciiTheme="minorHAnsi" w:hAnsiTheme="minorHAnsi"/>
        </w:rPr>
        <w:t xml:space="preserve">do      </w:t>
      </w:r>
      <w:r w:rsidRPr="000B2908">
        <w:rPr>
          <w:rFonts w:asciiTheme="minorHAnsi" w:hAnsiTheme="minorHAnsi"/>
          <w:spacing w:val="55"/>
        </w:rPr>
        <w:t xml:space="preserve"> </w:t>
      </w:r>
      <w:r w:rsidRPr="000B2908">
        <w:rPr>
          <w:rFonts w:asciiTheme="minorHAnsi" w:hAnsiTheme="minorHAnsi"/>
        </w:rPr>
        <w:t xml:space="preserve">RG        sob      </w:t>
      </w:r>
      <w:r w:rsidRPr="000B2908">
        <w:rPr>
          <w:rFonts w:asciiTheme="minorHAnsi" w:hAnsiTheme="minorHAnsi"/>
          <w:spacing w:val="57"/>
        </w:rPr>
        <w:t xml:space="preserve"> </w:t>
      </w:r>
      <w:r w:rsidRPr="000B2908">
        <w:rPr>
          <w:rFonts w:asciiTheme="minorHAnsi" w:hAnsiTheme="minorHAnsi"/>
        </w:rPr>
        <w:t xml:space="preserve">nº .................   </w:t>
      </w:r>
      <w:r w:rsidRPr="000B2908">
        <w:rPr>
          <w:rFonts w:asciiTheme="minorHAnsi" w:hAnsiTheme="minorHAnsi"/>
          <w:spacing w:val="24"/>
        </w:rPr>
        <w:t xml:space="preserve"> </w:t>
      </w:r>
      <w:r w:rsidRPr="000B2908">
        <w:rPr>
          <w:rFonts w:asciiTheme="minorHAnsi" w:hAnsiTheme="minorHAnsi"/>
        </w:rPr>
        <w:t xml:space="preserve">e   </w:t>
      </w:r>
      <w:r w:rsidRPr="000B2908">
        <w:rPr>
          <w:rFonts w:asciiTheme="minorHAnsi" w:hAnsiTheme="minorHAnsi"/>
          <w:spacing w:val="23"/>
        </w:rPr>
        <w:t xml:space="preserve"> </w:t>
      </w:r>
      <w:r w:rsidRPr="000B2908">
        <w:rPr>
          <w:rFonts w:asciiTheme="minorHAnsi" w:hAnsiTheme="minorHAnsi"/>
        </w:rPr>
        <w:t xml:space="preserve">CPF   </w:t>
      </w:r>
      <w:r w:rsidRPr="000B2908">
        <w:rPr>
          <w:rFonts w:asciiTheme="minorHAnsi" w:hAnsiTheme="minorHAnsi"/>
          <w:spacing w:val="23"/>
        </w:rPr>
        <w:t xml:space="preserve"> </w:t>
      </w:r>
      <w:r w:rsidRPr="000B2908">
        <w:rPr>
          <w:rFonts w:asciiTheme="minorHAnsi" w:hAnsiTheme="minorHAnsi"/>
        </w:rPr>
        <w:t xml:space="preserve">nº   </w:t>
      </w:r>
      <w:r w:rsidRPr="000B2908">
        <w:rPr>
          <w:rFonts w:asciiTheme="minorHAnsi" w:hAnsiTheme="minorHAnsi"/>
          <w:spacing w:val="22"/>
        </w:rPr>
        <w:t xml:space="preserve"> </w:t>
      </w:r>
      <w:r w:rsidRPr="000B2908">
        <w:rPr>
          <w:rFonts w:asciiTheme="minorHAnsi" w:hAnsiTheme="minorHAnsi"/>
        </w:rPr>
        <w:t xml:space="preserve">...............,   </w:t>
      </w:r>
      <w:r w:rsidRPr="000B2908">
        <w:rPr>
          <w:rFonts w:asciiTheme="minorHAnsi" w:hAnsiTheme="minorHAnsi"/>
          <w:spacing w:val="25"/>
        </w:rPr>
        <w:t xml:space="preserve"> </w:t>
      </w:r>
      <w:r w:rsidRPr="000B2908">
        <w:rPr>
          <w:rFonts w:asciiTheme="minorHAnsi" w:hAnsiTheme="minorHAnsi"/>
        </w:rPr>
        <w:t>cuja função/cargo</w:t>
      </w:r>
      <w:r w:rsidRPr="000B2908">
        <w:rPr>
          <w:rFonts w:asciiTheme="minorHAnsi" w:hAnsiTheme="minorHAnsi"/>
          <w:spacing w:val="1"/>
        </w:rPr>
        <w:t xml:space="preserve"> </w:t>
      </w:r>
      <w:r w:rsidRPr="000B2908">
        <w:rPr>
          <w:rFonts w:asciiTheme="minorHAnsi" w:hAnsiTheme="minorHAnsi"/>
        </w:rPr>
        <w:t>é.................. (sócio</w:t>
      </w:r>
      <w:r w:rsidRPr="000B2908">
        <w:rPr>
          <w:rFonts w:asciiTheme="minorHAnsi" w:hAnsiTheme="minorHAnsi"/>
          <w:spacing w:val="1"/>
        </w:rPr>
        <w:t xml:space="preserve"> </w:t>
      </w:r>
      <w:r w:rsidRPr="000B2908">
        <w:rPr>
          <w:rFonts w:asciiTheme="minorHAnsi" w:hAnsiTheme="minorHAnsi"/>
        </w:rPr>
        <w:t>administrador / procurador / diretor / etc),</w:t>
      </w:r>
      <w:r w:rsidRPr="000B2908">
        <w:rPr>
          <w:rFonts w:asciiTheme="minorHAnsi" w:hAnsiTheme="minorHAnsi"/>
          <w:spacing w:val="1"/>
        </w:rPr>
        <w:t xml:space="preserve"> </w:t>
      </w:r>
      <w:r w:rsidRPr="000B2908">
        <w:rPr>
          <w:rFonts w:asciiTheme="minorHAnsi" w:hAnsiTheme="minorHAnsi"/>
        </w:rPr>
        <w:t>responsável</w:t>
      </w:r>
      <w:r w:rsidRPr="000B2908">
        <w:rPr>
          <w:rFonts w:asciiTheme="minorHAnsi" w:hAnsiTheme="minorHAnsi"/>
          <w:spacing w:val="-1"/>
        </w:rPr>
        <w:t xml:space="preserve"> </w:t>
      </w:r>
      <w:r w:rsidRPr="000B2908">
        <w:rPr>
          <w:rFonts w:asciiTheme="minorHAnsi" w:hAnsiTheme="minorHAnsi"/>
        </w:rPr>
        <w:t>pela assinatura</w:t>
      </w:r>
      <w:r w:rsidRPr="000B2908">
        <w:rPr>
          <w:rFonts w:asciiTheme="minorHAnsi" w:hAnsiTheme="minorHAnsi"/>
          <w:spacing w:val="1"/>
        </w:rPr>
        <w:t xml:space="preserve"> </w:t>
      </w:r>
      <w:r w:rsidRPr="000B2908">
        <w:rPr>
          <w:rFonts w:asciiTheme="minorHAnsi" w:hAnsiTheme="minorHAnsi"/>
        </w:rPr>
        <w:t>do</w:t>
      </w:r>
      <w:r w:rsidRPr="000B2908">
        <w:rPr>
          <w:rFonts w:asciiTheme="minorHAnsi" w:hAnsiTheme="minorHAnsi"/>
          <w:spacing w:val="-2"/>
        </w:rPr>
        <w:t xml:space="preserve"> </w:t>
      </w:r>
      <w:r w:rsidRPr="000B2908">
        <w:rPr>
          <w:rFonts w:asciiTheme="minorHAnsi" w:hAnsiTheme="minorHAnsi"/>
        </w:rPr>
        <w:t>contrato.</w:t>
      </w:r>
    </w:p>
    <w:p w14:paraId="27879F15"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8EEA71F" w14:textId="77777777" w:rsidR="000B2908" w:rsidRPr="000B2908" w:rsidRDefault="000B2908" w:rsidP="000B2908">
      <w:pPr>
        <w:pStyle w:val="Corpodetexto"/>
        <w:tabs>
          <w:tab w:val="left" w:pos="1134"/>
          <w:tab w:val="left" w:pos="9639"/>
        </w:tabs>
        <w:adjustRightInd w:val="0"/>
        <w:ind w:right="-108"/>
        <w:rPr>
          <w:rFonts w:asciiTheme="minorHAnsi" w:hAnsiTheme="minorHAnsi" w:cstheme="minorHAnsi"/>
        </w:rPr>
      </w:pPr>
    </w:p>
    <w:p w14:paraId="168E1679" w14:textId="77777777" w:rsidR="000B2908" w:rsidRPr="000B2908" w:rsidRDefault="000B2908" w:rsidP="000B2908">
      <w:pPr>
        <w:adjustRightInd w:val="0"/>
        <w:ind w:right="-108"/>
        <w:rPr>
          <w:rFonts w:asciiTheme="minorHAnsi" w:hAnsiTheme="minorHAnsi"/>
          <w:b/>
          <w:bCs/>
          <w:color w:val="FF0000"/>
        </w:rPr>
      </w:pPr>
    </w:p>
    <w:p w14:paraId="6400DB00" w14:textId="77777777" w:rsidR="000B2908" w:rsidRPr="000B2908" w:rsidRDefault="000B2908" w:rsidP="000B2908">
      <w:pPr>
        <w:pStyle w:val="Corpodetexto"/>
        <w:tabs>
          <w:tab w:val="left" w:pos="1134"/>
          <w:tab w:val="left" w:pos="9639"/>
        </w:tabs>
        <w:spacing w:before="9"/>
        <w:ind w:left="284" w:right="34"/>
        <w:jc w:val="left"/>
        <w:rPr>
          <w:rFonts w:asciiTheme="minorHAnsi" w:hAnsiTheme="minorHAnsi"/>
        </w:rPr>
      </w:pPr>
    </w:p>
    <w:p w14:paraId="0FDE6DF0" w14:textId="77777777" w:rsidR="000B2908" w:rsidRPr="000B2908" w:rsidRDefault="000B2908" w:rsidP="000B2908">
      <w:pPr>
        <w:pStyle w:val="Corpodetexto"/>
        <w:tabs>
          <w:tab w:val="left" w:pos="1134"/>
          <w:tab w:val="left" w:pos="3212"/>
          <w:tab w:val="left" w:pos="3763"/>
          <w:tab w:val="left" w:pos="5541"/>
          <w:tab w:val="left" w:pos="9639"/>
        </w:tabs>
        <w:ind w:left="284" w:right="34"/>
        <w:jc w:val="center"/>
        <w:rPr>
          <w:rFonts w:asciiTheme="minorHAnsi" w:hAnsiTheme="minorHAnsi"/>
        </w:rPr>
      </w:pPr>
      <w:r w:rsidRPr="000B2908">
        <w:rPr>
          <w:rFonts w:asciiTheme="minorHAnsi" w:hAnsiTheme="minorHAnsi"/>
        </w:rPr>
        <w:t>Local</w:t>
      </w:r>
      <w:r w:rsidRPr="000B2908">
        <w:rPr>
          <w:rFonts w:asciiTheme="minorHAnsi" w:hAnsiTheme="minorHAnsi"/>
          <w:spacing w:val="-2"/>
        </w:rPr>
        <w:t xml:space="preserve"> </w:t>
      </w:r>
      <w:r w:rsidRPr="000B2908">
        <w:rPr>
          <w:rFonts w:asciiTheme="minorHAnsi" w:hAnsiTheme="minorHAnsi"/>
        </w:rPr>
        <w:t>e data,</w:t>
      </w:r>
      <w:r w:rsidRPr="000B2908">
        <w:rPr>
          <w:rFonts w:asciiTheme="minorHAnsi" w:hAnsiTheme="minorHAnsi"/>
          <w:u w:val="single"/>
        </w:rPr>
        <w:tab/>
      </w:r>
      <w:r w:rsidRPr="000B2908">
        <w:rPr>
          <w:rFonts w:asciiTheme="minorHAnsi" w:hAnsiTheme="minorHAnsi"/>
        </w:rPr>
        <w:t>,</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u w:val="single"/>
        </w:rPr>
        <w:tab/>
      </w:r>
      <w:r w:rsidRPr="000B2908">
        <w:rPr>
          <w:rFonts w:asciiTheme="minorHAnsi" w:hAnsiTheme="minorHAnsi"/>
        </w:rPr>
        <w:t>de</w:t>
      </w:r>
      <w:r w:rsidRPr="000B2908">
        <w:rPr>
          <w:rFonts w:asciiTheme="minorHAnsi" w:hAnsiTheme="minorHAnsi"/>
          <w:spacing w:val="2"/>
        </w:rPr>
        <w:t xml:space="preserve"> </w:t>
      </w:r>
      <w:r w:rsidRPr="000B2908">
        <w:rPr>
          <w:rFonts w:asciiTheme="minorHAnsi" w:hAnsiTheme="minorHAnsi"/>
        </w:rPr>
        <w:t>2025.</w:t>
      </w:r>
    </w:p>
    <w:p w14:paraId="632C48FB"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34F8B940"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44E78D96" w14:textId="77777777" w:rsidR="000B2908" w:rsidRPr="000B2908" w:rsidRDefault="000B2908" w:rsidP="000B2908">
      <w:pPr>
        <w:pStyle w:val="Corpodetexto"/>
        <w:tabs>
          <w:tab w:val="left" w:pos="1134"/>
          <w:tab w:val="left" w:pos="9639"/>
        </w:tabs>
        <w:spacing w:before="8"/>
        <w:ind w:left="284" w:right="34"/>
        <w:jc w:val="left"/>
        <w:rPr>
          <w:rFonts w:asciiTheme="minorHAnsi" w:hAnsiTheme="minorHAnsi"/>
        </w:rPr>
      </w:pPr>
    </w:p>
    <w:p w14:paraId="022F9C52"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(Identificação e Assinatura do Representante Legal)</w:t>
      </w:r>
    </w:p>
    <w:p w14:paraId="778CADAF" w14:textId="77777777" w:rsidR="000B2908" w:rsidRPr="000B2908" w:rsidRDefault="000B2908" w:rsidP="000B2908">
      <w:pPr>
        <w:pStyle w:val="Corpodetexto"/>
        <w:tabs>
          <w:tab w:val="left" w:pos="1134"/>
          <w:tab w:val="left" w:pos="9639"/>
        </w:tabs>
        <w:spacing w:before="11"/>
        <w:ind w:left="284" w:right="34"/>
        <w:jc w:val="center"/>
        <w:rPr>
          <w:rFonts w:asciiTheme="minorHAnsi" w:hAnsiTheme="minorHAnsi"/>
        </w:rPr>
      </w:pPr>
      <w:r w:rsidRPr="000B2908">
        <w:rPr>
          <w:rFonts w:asciiTheme="minorHAnsi" w:hAnsiTheme="minorHAnsi"/>
        </w:rPr>
        <w:t>(Dados</w:t>
      </w:r>
      <w:r w:rsidRPr="000B2908">
        <w:rPr>
          <w:rFonts w:asciiTheme="minorHAnsi" w:hAnsiTheme="minorHAnsi"/>
          <w:spacing w:val="-1"/>
        </w:rPr>
        <w:t xml:space="preserve"> </w:t>
      </w:r>
      <w:r w:rsidRPr="000B2908">
        <w:rPr>
          <w:rFonts w:asciiTheme="minorHAnsi" w:hAnsiTheme="minorHAnsi"/>
        </w:rPr>
        <w:t>da</w:t>
      </w:r>
      <w:r w:rsidRPr="000B2908">
        <w:rPr>
          <w:rFonts w:asciiTheme="minorHAnsi" w:hAnsiTheme="minorHAnsi"/>
          <w:spacing w:val="-2"/>
        </w:rPr>
        <w:t xml:space="preserve"> </w:t>
      </w:r>
      <w:r w:rsidRPr="000B2908">
        <w:rPr>
          <w:rFonts w:asciiTheme="minorHAnsi" w:hAnsiTheme="minorHAnsi"/>
        </w:rPr>
        <w:t>empresa:</w:t>
      </w:r>
      <w:r w:rsidRPr="000B2908">
        <w:rPr>
          <w:rFonts w:asciiTheme="minorHAnsi" w:hAnsiTheme="minorHAnsi"/>
          <w:spacing w:val="-2"/>
        </w:rPr>
        <w:t xml:space="preserve"> </w:t>
      </w:r>
      <w:r w:rsidRPr="000B2908">
        <w:rPr>
          <w:rFonts w:asciiTheme="minorHAnsi" w:hAnsiTheme="minorHAnsi"/>
        </w:rPr>
        <w:t>Razão Social</w:t>
      </w:r>
      <w:r w:rsidRPr="000B2908">
        <w:rPr>
          <w:rFonts w:asciiTheme="minorHAnsi" w:hAnsiTheme="minorHAnsi"/>
          <w:spacing w:val="-1"/>
        </w:rPr>
        <w:t xml:space="preserve"> </w:t>
      </w:r>
      <w:r w:rsidRPr="000B2908">
        <w:rPr>
          <w:rFonts w:asciiTheme="minorHAnsi" w:hAnsiTheme="minorHAnsi"/>
        </w:rPr>
        <w:t>e</w:t>
      </w:r>
      <w:r w:rsidRPr="000B2908">
        <w:rPr>
          <w:rFonts w:asciiTheme="minorHAnsi" w:hAnsiTheme="minorHAnsi"/>
          <w:spacing w:val="-1"/>
        </w:rPr>
        <w:t xml:space="preserve"> </w:t>
      </w:r>
      <w:r w:rsidRPr="000B2908">
        <w:rPr>
          <w:rFonts w:asciiTheme="minorHAnsi" w:hAnsiTheme="minorHAnsi"/>
        </w:rPr>
        <w:t>CNPJ)</w:t>
      </w:r>
    </w:p>
    <w:p w14:paraId="6AEFFFBF" w14:textId="77777777" w:rsidR="000B2908" w:rsidRPr="000B2908" w:rsidRDefault="000B2908" w:rsidP="000B2908">
      <w:pPr>
        <w:adjustRightInd w:val="0"/>
        <w:ind w:right="-108"/>
        <w:rPr>
          <w:rFonts w:asciiTheme="minorHAnsi" w:hAnsiTheme="minorHAnsi"/>
          <w:b/>
          <w:bCs/>
          <w:color w:val="FF0000"/>
        </w:rPr>
      </w:pPr>
    </w:p>
    <w:bookmarkEnd w:id="40"/>
    <w:p w14:paraId="142FF8E2" w14:textId="77777777" w:rsidR="00D16232" w:rsidRPr="000B2908" w:rsidRDefault="00D16232" w:rsidP="00AE378A">
      <w:pPr>
        <w:pStyle w:val="Ttulo1"/>
        <w:tabs>
          <w:tab w:val="left" w:pos="1134"/>
          <w:tab w:val="left" w:pos="9639"/>
        </w:tabs>
        <w:ind w:left="284" w:right="687"/>
        <w:jc w:val="center"/>
        <w:rPr>
          <w:rFonts w:asciiTheme="minorHAnsi" w:hAnsiTheme="minorHAnsi"/>
          <w:sz w:val="22"/>
          <w:szCs w:val="22"/>
        </w:rPr>
      </w:pP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0B2908">
          <w:pgSz w:w="11910" w:h="16840"/>
          <w:pgMar w:top="1920" w:right="1137" w:bottom="940" w:left="1100" w:header="641" w:footer="756" w:gutter="0"/>
          <w:cols w:space="720"/>
        </w:sectPr>
      </w:pPr>
    </w:p>
    <w:p w14:paraId="74A9B048" w14:textId="77777777" w:rsidR="001D08DA" w:rsidRPr="001D08DA" w:rsidRDefault="001D08DA" w:rsidP="001D08DA">
      <w:pPr>
        <w:tabs>
          <w:tab w:val="num" w:pos="284"/>
        </w:tabs>
        <w:ind w:left="284" w:right="34"/>
        <w:jc w:val="center"/>
        <w:rPr>
          <w:rFonts w:asciiTheme="minorHAnsi" w:hAnsiTheme="minorHAnsi" w:cs="Calibri"/>
          <w:b/>
        </w:rPr>
      </w:pPr>
      <w:bookmarkStart w:id="41" w:name="_bookmark40"/>
      <w:bookmarkEnd w:id="41"/>
      <w:r w:rsidRPr="001D08DA">
        <w:rPr>
          <w:rFonts w:asciiTheme="minorHAnsi" w:hAnsiTheme="minorHAnsi" w:cs="Calibri"/>
          <w:b/>
        </w:rPr>
        <w:lastRenderedPageBreak/>
        <w:t>ANEXO V – DADOS DO FORNECEDOR</w:t>
      </w:r>
    </w:p>
    <w:p w14:paraId="2CDC9D83" w14:textId="77777777" w:rsidR="001D08DA" w:rsidRPr="001D08DA" w:rsidRDefault="001D08DA" w:rsidP="001D08DA">
      <w:pPr>
        <w:tabs>
          <w:tab w:val="num" w:pos="284"/>
        </w:tabs>
        <w:ind w:left="284" w:right="34"/>
        <w:jc w:val="center"/>
        <w:rPr>
          <w:rFonts w:asciiTheme="minorHAnsi" w:hAnsiTheme="minorHAnsi" w:cs="Calibri"/>
          <w:b/>
        </w:rPr>
      </w:pPr>
    </w:p>
    <w:p w14:paraId="26937F09" w14:textId="606C571B" w:rsidR="001D08DA" w:rsidRPr="001D08DA" w:rsidRDefault="001D08DA" w:rsidP="001D08DA">
      <w:pPr>
        <w:tabs>
          <w:tab w:val="num" w:pos="284"/>
        </w:tabs>
        <w:ind w:left="284" w:right="34"/>
        <w:jc w:val="center"/>
        <w:rPr>
          <w:rFonts w:asciiTheme="minorHAnsi" w:hAnsiTheme="minorHAnsi" w:cs="Calibri"/>
          <w:b/>
        </w:rPr>
      </w:pPr>
      <w:r w:rsidRPr="001D08DA">
        <w:rPr>
          <w:rFonts w:asciiTheme="minorHAnsi" w:hAnsiTheme="minorHAnsi" w:cs="Calibri"/>
          <w:b/>
        </w:rPr>
        <w:t xml:space="preserve">PREGÃO ELETRÔNICO N.º </w:t>
      </w:r>
      <w:r w:rsidR="00D173B0">
        <w:rPr>
          <w:rFonts w:asciiTheme="minorHAnsi" w:hAnsiTheme="minorHAnsi" w:cs="Calibri"/>
          <w:b/>
        </w:rPr>
        <w:t>032</w:t>
      </w:r>
      <w:r w:rsidRPr="001D08DA">
        <w:rPr>
          <w:rFonts w:asciiTheme="minorHAnsi" w:hAnsiTheme="minorHAnsi" w:cs="Calibri"/>
          <w:b/>
        </w:rPr>
        <w:t>/2025</w:t>
      </w:r>
    </w:p>
    <w:p w14:paraId="037D4AF3" w14:textId="77777777" w:rsidR="001D08DA" w:rsidRPr="001D08DA" w:rsidRDefault="001D08DA" w:rsidP="001D08DA">
      <w:pPr>
        <w:tabs>
          <w:tab w:val="num" w:pos="284"/>
        </w:tabs>
        <w:ind w:left="284" w:right="34"/>
        <w:rPr>
          <w:rFonts w:asciiTheme="minorHAnsi" w:hAnsiTheme="minorHAnsi" w:cs="Calibri"/>
        </w:rPr>
      </w:pPr>
    </w:p>
    <w:p w14:paraId="78B0F51C" w14:textId="77777777" w:rsidR="001D08DA" w:rsidRPr="001D08DA" w:rsidRDefault="001D08DA" w:rsidP="001D08DA">
      <w:pPr>
        <w:tabs>
          <w:tab w:val="num" w:pos="426"/>
          <w:tab w:val="left" w:pos="709"/>
        </w:tabs>
        <w:ind w:left="426" w:right="34" w:hanging="425"/>
        <w:rPr>
          <w:rFonts w:asciiTheme="minorHAnsi" w:hAnsiTheme="minorHAnsi" w:cs="Calibri"/>
        </w:rPr>
      </w:pPr>
    </w:p>
    <w:tbl>
      <w:tblPr>
        <w:tblW w:w="9848"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910"/>
      </w:tblGrid>
      <w:tr w:rsidR="001D08DA" w:rsidRPr="001D08DA" w14:paraId="308F1BF0"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7B83326" w14:textId="77777777" w:rsidR="001D08DA" w:rsidRPr="001D08DA" w:rsidRDefault="001D08DA" w:rsidP="00250AF2">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Razão Social:</w:t>
            </w:r>
          </w:p>
        </w:tc>
      </w:tr>
      <w:tr w:rsidR="001D08DA" w:rsidRPr="001D08DA" w14:paraId="23244BDE"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D2F8593" w14:textId="77777777" w:rsidR="001D08DA" w:rsidRPr="001D08DA" w:rsidRDefault="001D08DA" w:rsidP="00250AF2">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 xml:space="preserve">Nome Fantasia: </w:t>
            </w:r>
          </w:p>
        </w:tc>
      </w:tr>
      <w:tr w:rsidR="001D08DA" w:rsidRPr="001D08DA" w14:paraId="76044DB6" w14:textId="77777777" w:rsidTr="00250AF2">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427F5A0A" w14:textId="77777777" w:rsidR="001D08DA" w:rsidRPr="001D08DA" w:rsidRDefault="001D08DA" w:rsidP="00250AF2">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14:paraId="2AAE1C08" w14:textId="77777777" w:rsidR="001D08DA" w:rsidRPr="001D08DA" w:rsidRDefault="001D08DA" w:rsidP="00250AF2">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14:paraId="7476360C" w14:textId="77777777" w:rsidR="001D08DA" w:rsidRPr="001D08DA" w:rsidRDefault="001D08DA" w:rsidP="00250AF2">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Inscrição Municipal:</w:t>
            </w:r>
          </w:p>
        </w:tc>
      </w:tr>
      <w:tr w:rsidR="001D08DA" w:rsidRPr="001D08DA" w14:paraId="3B8907D9"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E2639ED" w14:textId="77777777" w:rsidR="001D08DA" w:rsidRPr="001D08DA" w:rsidRDefault="001D08DA" w:rsidP="00250AF2">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Endereço:</w:t>
            </w:r>
          </w:p>
        </w:tc>
      </w:tr>
      <w:tr w:rsidR="001D08DA" w:rsidRPr="001D08DA" w14:paraId="62DED206" w14:textId="77777777" w:rsidTr="00250AF2">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12FEE601" w14:textId="77777777" w:rsidR="001D08DA" w:rsidRPr="001D08DA" w:rsidRDefault="001D08DA" w:rsidP="00250AF2">
            <w:pPr>
              <w:tabs>
                <w:tab w:val="num" w:pos="426"/>
                <w:tab w:val="left" w:pos="709"/>
              </w:tabs>
              <w:snapToGrid w:val="0"/>
              <w:ind w:left="426" w:right="34" w:firstLine="275"/>
              <w:rPr>
                <w:rFonts w:asciiTheme="minorHAnsi" w:hAnsiTheme="minorHAnsi" w:cstheme="minorHAnsi"/>
              </w:rPr>
            </w:pPr>
            <w:r w:rsidRPr="001D08DA">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57CA637E" w14:textId="77777777" w:rsidR="001D08DA" w:rsidRPr="001D08DA" w:rsidRDefault="001D08DA" w:rsidP="00250AF2">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14:paraId="0A57BC48" w14:textId="77777777" w:rsidR="001D08DA" w:rsidRPr="001D08DA" w:rsidRDefault="001D08DA" w:rsidP="00250AF2">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UF:</w:t>
            </w:r>
          </w:p>
        </w:tc>
      </w:tr>
      <w:tr w:rsidR="001D08DA" w:rsidRPr="001D08DA" w14:paraId="623E6E06" w14:textId="77777777" w:rsidTr="00250AF2">
        <w:trPr>
          <w:trHeight w:val="23"/>
        </w:trPr>
        <w:tc>
          <w:tcPr>
            <w:tcW w:w="900" w:type="dxa"/>
            <w:tcBorders>
              <w:top w:val="single" w:sz="4" w:space="0" w:color="000000"/>
              <w:left w:val="single" w:sz="4" w:space="0" w:color="000000"/>
              <w:bottom w:val="single" w:sz="4" w:space="0" w:color="000000"/>
            </w:tcBorders>
            <w:shd w:val="clear" w:color="auto" w:fill="auto"/>
          </w:tcPr>
          <w:p w14:paraId="192C0F0B" w14:textId="77777777" w:rsidR="001D08DA" w:rsidRPr="001D08DA" w:rsidRDefault="001D08DA" w:rsidP="00250AF2">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DDD:</w:t>
            </w:r>
          </w:p>
          <w:p w14:paraId="4A49CAD3" w14:textId="77777777" w:rsidR="001D08DA" w:rsidRPr="001D08DA" w:rsidRDefault="001D08DA" w:rsidP="00250AF2">
            <w:pPr>
              <w:tabs>
                <w:tab w:val="num" w:pos="426"/>
                <w:tab w:val="left" w:pos="709"/>
              </w:tabs>
              <w:ind w:left="426" w:right="3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14:paraId="0BF6D27A" w14:textId="77777777" w:rsidR="001D08DA" w:rsidRPr="001D08DA" w:rsidRDefault="001D08DA" w:rsidP="00250AF2">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Telefone:</w:t>
            </w:r>
          </w:p>
          <w:p w14:paraId="16F55349" w14:textId="77777777" w:rsidR="001D08DA" w:rsidRPr="001D08DA" w:rsidRDefault="001D08DA" w:rsidP="00250AF2">
            <w:pPr>
              <w:tabs>
                <w:tab w:val="num" w:pos="426"/>
                <w:tab w:val="left" w:pos="709"/>
              </w:tabs>
              <w:ind w:left="426" w:right="3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14:paraId="5C88DD80" w14:textId="77777777" w:rsidR="001D08DA" w:rsidRPr="001D08DA" w:rsidRDefault="001D08DA" w:rsidP="00250AF2">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Fax:</w:t>
            </w:r>
          </w:p>
          <w:p w14:paraId="09A66A5E" w14:textId="77777777" w:rsidR="001D08DA" w:rsidRPr="001D08DA" w:rsidRDefault="001D08DA" w:rsidP="00250AF2">
            <w:pPr>
              <w:tabs>
                <w:tab w:val="num" w:pos="426"/>
                <w:tab w:val="left" w:pos="709"/>
              </w:tabs>
              <w:ind w:left="426" w:right="3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14:paraId="504B5D15" w14:textId="77777777" w:rsidR="001D08DA" w:rsidRPr="001D08DA" w:rsidRDefault="001D08DA" w:rsidP="00250AF2">
            <w:pPr>
              <w:tabs>
                <w:tab w:val="num" w:pos="426"/>
                <w:tab w:val="left" w:pos="709"/>
              </w:tabs>
              <w:snapToGrid w:val="0"/>
              <w:ind w:left="426" w:right="34" w:hanging="425"/>
              <w:rPr>
                <w:rFonts w:asciiTheme="minorHAnsi" w:hAnsiTheme="minorHAnsi" w:cstheme="minorHAnsi"/>
              </w:rPr>
            </w:pPr>
            <w:r w:rsidRPr="001D08DA">
              <w:rPr>
                <w:rFonts w:asciiTheme="minorHAnsi" w:hAnsiTheme="minorHAnsi" w:cstheme="minorHAnsi"/>
              </w:rPr>
              <w:t>CEP:</w:t>
            </w:r>
          </w:p>
          <w:p w14:paraId="763ECCA9" w14:textId="77777777" w:rsidR="001D08DA" w:rsidRPr="001D08DA" w:rsidRDefault="001D08DA" w:rsidP="00250AF2">
            <w:pPr>
              <w:tabs>
                <w:tab w:val="num" w:pos="426"/>
                <w:tab w:val="left" w:pos="709"/>
              </w:tabs>
              <w:ind w:left="426" w:right="34" w:hanging="425"/>
              <w:rPr>
                <w:rFonts w:asciiTheme="minorHAnsi" w:hAnsiTheme="minorHAnsi" w:cstheme="minorHAnsi"/>
              </w:rPr>
            </w:pPr>
          </w:p>
        </w:tc>
      </w:tr>
      <w:tr w:rsidR="001D08DA" w:rsidRPr="001D08DA" w14:paraId="45A4310A"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00FB51F"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Endereço Eletrônico – (E-mail):</w:t>
            </w:r>
          </w:p>
        </w:tc>
      </w:tr>
      <w:tr w:rsidR="001D08DA" w:rsidRPr="001D08DA" w14:paraId="073AEF45"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46FA311D" w14:textId="77777777" w:rsidR="001D08DA" w:rsidRPr="001D08DA" w:rsidRDefault="001D08DA" w:rsidP="00250AF2">
            <w:pPr>
              <w:pStyle w:val="Recuodecorpodetexto"/>
              <w:tabs>
                <w:tab w:val="num" w:pos="134"/>
                <w:tab w:val="left" w:pos="709"/>
              </w:tabs>
              <w:snapToGrid w:val="0"/>
              <w:ind w:left="-8" w:right="-444" w:hanging="9"/>
              <w:jc w:val="both"/>
              <w:rPr>
                <w:rFonts w:asciiTheme="minorHAnsi" w:hAnsiTheme="minorHAnsi" w:cstheme="minorHAnsi"/>
                <w:b/>
                <w:lang w:val="pt-BR"/>
              </w:rPr>
            </w:pPr>
            <w:r w:rsidRPr="001D08DA">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1D08DA" w:rsidRPr="001D08DA" w14:paraId="5D2E00C1"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7AF9D359"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Nome:</w:t>
            </w:r>
          </w:p>
        </w:tc>
      </w:tr>
      <w:tr w:rsidR="001D08DA" w:rsidRPr="001D08DA" w14:paraId="251F37D2" w14:textId="77777777" w:rsidTr="00250AF2">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DFDD08"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4F2F4B7B"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14:paraId="646F83C6"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CPF nº</w:t>
            </w:r>
          </w:p>
        </w:tc>
      </w:tr>
      <w:tr w:rsidR="001D08DA" w:rsidRPr="001D08DA" w14:paraId="44C5E714"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AD348D"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Data de Nascimento: </w:t>
            </w:r>
          </w:p>
        </w:tc>
      </w:tr>
      <w:tr w:rsidR="001D08DA" w:rsidRPr="001D08DA" w14:paraId="3F649C9C" w14:textId="77777777" w:rsidTr="00250AF2">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773ECCA5"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14:paraId="3F3DC2BD"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Cargo:</w:t>
            </w:r>
          </w:p>
        </w:tc>
      </w:tr>
      <w:tr w:rsidR="001D08DA" w:rsidRPr="001D08DA" w14:paraId="47F92DCE"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1D8DF3F"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End. Residencial Completo:</w:t>
            </w:r>
          </w:p>
        </w:tc>
      </w:tr>
      <w:tr w:rsidR="001D08DA" w:rsidRPr="001D08DA" w14:paraId="058EB07F"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D5F2156"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Bairro:</w:t>
            </w:r>
          </w:p>
        </w:tc>
      </w:tr>
      <w:tr w:rsidR="001D08DA" w:rsidRPr="001D08DA" w14:paraId="0B6CFD9D" w14:textId="77777777" w:rsidTr="00250AF2">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4E1599DB"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14:paraId="2DBC365C"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14:paraId="287E2C0F"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CEP:</w:t>
            </w:r>
          </w:p>
        </w:tc>
      </w:tr>
      <w:tr w:rsidR="001D08DA" w:rsidRPr="001D08DA" w14:paraId="0C7D3088"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6F4A326B"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Qualificação:(     ) Sócio: cargo/função                        (      ) Representante Legal: </w:t>
            </w:r>
          </w:p>
        </w:tc>
      </w:tr>
      <w:tr w:rsidR="001D08DA" w:rsidRPr="001D08DA" w14:paraId="67AC7D61"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9BB760C"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institucional:</w:t>
            </w:r>
          </w:p>
        </w:tc>
      </w:tr>
      <w:tr w:rsidR="001D08DA" w:rsidRPr="001D08DA" w14:paraId="07E75BDF"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F52D5F7"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E-mail pessoal:</w:t>
            </w:r>
          </w:p>
        </w:tc>
      </w:tr>
      <w:tr w:rsidR="001D08DA" w:rsidRPr="001D08DA" w14:paraId="3A1032C2"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51BC2625"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Telefone(s):</w:t>
            </w:r>
          </w:p>
        </w:tc>
      </w:tr>
      <w:tr w:rsidR="001D08DA" w:rsidRPr="001D08DA" w14:paraId="0934132D"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1A7803BC" w14:textId="77777777" w:rsidR="001D08DA" w:rsidRPr="001D08DA" w:rsidRDefault="001D08DA" w:rsidP="00250AF2">
            <w:pPr>
              <w:tabs>
                <w:tab w:val="num" w:pos="426"/>
                <w:tab w:val="left" w:pos="709"/>
              </w:tabs>
              <w:snapToGrid w:val="0"/>
              <w:ind w:left="426" w:right="-444" w:hanging="425"/>
              <w:rPr>
                <w:rFonts w:asciiTheme="minorHAnsi" w:hAnsiTheme="minorHAnsi" w:cstheme="minorHAnsi"/>
                <w:b/>
              </w:rPr>
            </w:pPr>
            <w:r w:rsidRPr="001D08DA">
              <w:rPr>
                <w:rFonts w:asciiTheme="minorHAnsi" w:hAnsiTheme="minorHAnsi" w:cstheme="minorHAnsi"/>
                <w:b/>
              </w:rPr>
              <w:t>DADOS BANCÁRIOS DA EMPRESA (PARA CRÉDITO EM CONTA CORRENTE)</w:t>
            </w:r>
          </w:p>
        </w:tc>
      </w:tr>
      <w:tr w:rsidR="001D08DA" w:rsidRPr="001D08DA" w14:paraId="2ACA40E6"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DD04A97"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Banco: </w:t>
            </w:r>
          </w:p>
        </w:tc>
      </w:tr>
      <w:tr w:rsidR="001D08DA" w:rsidRPr="001D08DA" w14:paraId="27E94933"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2C287A51"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Agência: </w:t>
            </w:r>
          </w:p>
        </w:tc>
      </w:tr>
      <w:tr w:rsidR="001D08DA" w:rsidRPr="001D08DA" w14:paraId="7EFD7C1E" w14:textId="77777777" w:rsidTr="00250AF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14:paraId="3BA9DFDA" w14:textId="77777777" w:rsidR="001D08DA" w:rsidRPr="001D08DA" w:rsidRDefault="001D08DA" w:rsidP="00250AF2">
            <w:pPr>
              <w:tabs>
                <w:tab w:val="num" w:pos="426"/>
                <w:tab w:val="left" w:pos="709"/>
              </w:tabs>
              <w:snapToGrid w:val="0"/>
              <w:ind w:left="426" w:right="-444" w:hanging="425"/>
              <w:rPr>
                <w:rFonts w:asciiTheme="minorHAnsi" w:hAnsiTheme="minorHAnsi" w:cstheme="minorHAnsi"/>
              </w:rPr>
            </w:pPr>
            <w:r w:rsidRPr="001D08DA">
              <w:rPr>
                <w:rFonts w:asciiTheme="minorHAnsi" w:hAnsiTheme="minorHAnsi" w:cstheme="minorHAnsi"/>
              </w:rPr>
              <w:t xml:space="preserve">Número da conta: </w:t>
            </w:r>
          </w:p>
        </w:tc>
      </w:tr>
    </w:tbl>
    <w:p w14:paraId="5D8F8781" w14:textId="77777777" w:rsidR="001D08DA" w:rsidRPr="001D08DA" w:rsidRDefault="001D08DA" w:rsidP="001D08DA">
      <w:pPr>
        <w:tabs>
          <w:tab w:val="num" w:pos="709"/>
        </w:tabs>
        <w:ind w:left="284" w:right="-444"/>
        <w:rPr>
          <w:rFonts w:asciiTheme="minorHAnsi" w:hAnsiTheme="minorHAnsi" w:cs="Calibri"/>
        </w:rPr>
      </w:pPr>
    </w:p>
    <w:p w14:paraId="664E3C66" w14:textId="77777777" w:rsidR="001D08DA" w:rsidRPr="001D08DA" w:rsidRDefault="001D08DA" w:rsidP="001D08DA">
      <w:pPr>
        <w:tabs>
          <w:tab w:val="num" w:pos="709"/>
        </w:tabs>
        <w:ind w:left="284" w:right="-444"/>
        <w:rPr>
          <w:rFonts w:asciiTheme="minorHAnsi" w:hAnsiTheme="minorHAnsi" w:cs="Calibri"/>
        </w:rPr>
      </w:pPr>
    </w:p>
    <w:p w14:paraId="626FFB68"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 ______ de ______________ de 2025.</w:t>
      </w:r>
    </w:p>
    <w:p w14:paraId="7D0CA343" w14:textId="77777777" w:rsidR="001D08DA" w:rsidRPr="001D08DA" w:rsidRDefault="001D08DA" w:rsidP="001D08DA">
      <w:pPr>
        <w:tabs>
          <w:tab w:val="num" w:pos="709"/>
        </w:tabs>
        <w:ind w:left="284" w:right="-444"/>
        <w:rPr>
          <w:rFonts w:asciiTheme="minorHAnsi" w:hAnsiTheme="minorHAnsi" w:cs="Calibri"/>
        </w:rPr>
      </w:pPr>
    </w:p>
    <w:p w14:paraId="68E0436A" w14:textId="77777777" w:rsidR="001D08DA" w:rsidRPr="001D08DA" w:rsidRDefault="001D08DA" w:rsidP="001D08DA">
      <w:pPr>
        <w:tabs>
          <w:tab w:val="num" w:pos="709"/>
        </w:tabs>
        <w:ind w:left="284" w:right="-444"/>
        <w:rPr>
          <w:rFonts w:asciiTheme="minorHAnsi" w:hAnsiTheme="minorHAnsi" w:cs="Calibri"/>
        </w:rPr>
      </w:pPr>
    </w:p>
    <w:p w14:paraId="7E871FEE" w14:textId="77777777" w:rsidR="001D08DA" w:rsidRP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____________________________________________</w:t>
      </w:r>
    </w:p>
    <w:p w14:paraId="20E0F948" w14:textId="5D751F3C" w:rsidR="001D08DA" w:rsidRDefault="001D08DA" w:rsidP="001D08DA">
      <w:pPr>
        <w:tabs>
          <w:tab w:val="num" w:pos="709"/>
        </w:tabs>
        <w:ind w:left="284" w:right="-444"/>
        <w:rPr>
          <w:rFonts w:asciiTheme="minorHAnsi" w:hAnsiTheme="minorHAnsi" w:cs="Calibri"/>
        </w:rPr>
      </w:pPr>
      <w:r w:rsidRPr="001D08DA">
        <w:rPr>
          <w:rFonts w:asciiTheme="minorHAnsi" w:hAnsiTheme="minorHAnsi" w:cs="Calibri"/>
        </w:rPr>
        <w:t>Assinatura do Representante Legal</w:t>
      </w:r>
    </w:p>
    <w:p w14:paraId="713C257F" w14:textId="2B777E23" w:rsidR="001D08DA" w:rsidRDefault="001D08DA" w:rsidP="001D08DA">
      <w:pPr>
        <w:tabs>
          <w:tab w:val="num" w:pos="709"/>
        </w:tabs>
        <w:ind w:left="284" w:right="-444"/>
        <w:rPr>
          <w:rFonts w:asciiTheme="minorHAnsi" w:hAnsiTheme="minorHAnsi" w:cs="Calibri"/>
        </w:rPr>
      </w:pPr>
    </w:p>
    <w:p w14:paraId="4D0D8FF4" w14:textId="19355089" w:rsidR="00941D9B" w:rsidRPr="001D08DA" w:rsidRDefault="001D08DA" w:rsidP="001D08DA">
      <w:pPr>
        <w:rPr>
          <w:rFonts w:asciiTheme="minorHAnsi" w:hAnsiTheme="minorHAnsi"/>
        </w:rPr>
        <w:sectPr w:rsidR="00941D9B" w:rsidRPr="001D08DA">
          <w:pgSz w:w="11910" w:h="16840"/>
          <w:pgMar w:top="1920" w:right="200" w:bottom="940" w:left="1100" w:header="641" w:footer="756" w:gutter="0"/>
          <w:cols w:space="720"/>
        </w:sectPr>
      </w:pPr>
      <w:r w:rsidRPr="001D08DA">
        <w:rPr>
          <w:rFonts w:asciiTheme="minorHAnsi" w:hAnsiTheme="minorHAnsi" w:cstheme="minorHAnsi"/>
          <w:b/>
        </w:rPr>
        <w:t xml:space="preserve">(Observação: Esta declaração poderá ser enviada pela vencedora no e-mail </w:t>
      </w:r>
      <w:r w:rsidRPr="001D08DA">
        <w:rPr>
          <w:rFonts w:cstheme="minorBidi"/>
        </w:rPr>
        <w:fldChar w:fldCharType="begin"/>
      </w:r>
      <w:r w:rsidRPr="001D08DA">
        <w:rPr>
          <w:rFonts w:asciiTheme="minorHAnsi" w:hAnsiTheme="minorHAnsi"/>
        </w:rPr>
        <w:instrText xml:space="preserve"> HYPERLINK "mailto:cml@saojoaquimdabarra.sp.gov.br" </w:instrText>
      </w:r>
      <w:r w:rsidRPr="001D08DA">
        <w:rPr>
          <w:rFonts w:cstheme="minorBidi"/>
        </w:rPr>
        <w:fldChar w:fldCharType="separate"/>
      </w:r>
      <w:r w:rsidRPr="001D08DA">
        <w:rPr>
          <w:rStyle w:val="Hyperlink"/>
          <w:rFonts w:asciiTheme="minorHAnsi" w:hAnsiTheme="minorHAnsi" w:cstheme="minorHAnsi"/>
          <w:b/>
        </w:rPr>
        <w:t>cml@saojoaquimdabarra.sp.gov.br</w:t>
      </w:r>
      <w:r w:rsidRPr="001D08DA">
        <w:rPr>
          <w:rStyle w:val="Hyperlink"/>
          <w:rFonts w:asciiTheme="minorHAnsi" w:hAnsiTheme="minorHAnsi" w:cstheme="minorHAnsi"/>
          <w:b/>
        </w:rPr>
        <w:fldChar w:fldCharType="end"/>
      </w:r>
    </w:p>
    <w:p w14:paraId="12F6BA8B" w14:textId="77777777" w:rsidR="00941D9B" w:rsidRPr="00044768" w:rsidRDefault="00941D9B" w:rsidP="001D08DA">
      <w:pPr>
        <w:tabs>
          <w:tab w:val="left" w:pos="1134"/>
          <w:tab w:val="left" w:pos="9639"/>
        </w:tabs>
        <w:ind w:right="687"/>
        <w:rPr>
          <w:rFonts w:asciiTheme="minorHAnsi" w:hAnsiTheme="minorHAnsi"/>
          <w:sz w:val="24"/>
          <w:szCs w:val="24"/>
        </w:rPr>
        <w:sectPr w:rsidR="00941D9B" w:rsidRPr="00044768">
          <w:pgSz w:w="11910" w:h="16840"/>
          <w:pgMar w:top="1920" w:right="200" w:bottom="940" w:left="1100" w:header="641" w:footer="756" w:gutter="0"/>
          <w:cols w:space="720"/>
        </w:sectPr>
      </w:pPr>
      <w:bookmarkStart w:id="42" w:name="_bookmark41"/>
      <w:bookmarkStart w:id="43" w:name="_bookmark42"/>
      <w:bookmarkStart w:id="44" w:name="_bookmark43"/>
      <w:bookmarkStart w:id="45" w:name="_bookmark44"/>
      <w:bookmarkStart w:id="46" w:name="_bookmark45"/>
      <w:bookmarkStart w:id="47" w:name="_bookmark46"/>
      <w:bookmarkEnd w:id="42"/>
      <w:bookmarkEnd w:id="43"/>
      <w:bookmarkEnd w:id="44"/>
      <w:bookmarkEnd w:id="45"/>
      <w:bookmarkEnd w:id="46"/>
      <w:bookmarkEnd w:id="47"/>
    </w:p>
    <w:p w14:paraId="37115637" w14:textId="77777777" w:rsidR="004A773A" w:rsidRDefault="004A773A" w:rsidP="001D08DA">
      <w:pPr>
        <w:tabs>
          <w:tab w:val="left" w:pos="5423"/>
        </w:tabs>
        <w:rPr>
          <w:rFonts w:asciiTheme="minorHAnsi" w:hAnsiTheme="minorHAnsi" w:cs="Times New Roman"/>
          <w:b/>
          <w:bCs/>
        </w:rPr>
      </w:pPr>
      <w:bookmarkStart w:id="48" w:name="_bookmark47"/>
      <w:bookmarkEnd w:id="48"/>
      <w:bookmarkEnd w:id="38"/>
    </w:p>
    <w:p w14:paraId="229ED7C1" w14:textId="18856B98" w:rsidR="00B5508C" w:rsidRPr="004A773A" w:rsidRDefault="00B5508C" w:rsidP="00B5508C">
      <w:pPr>
        <w:tabs>
          <w:tab w:val="left" w:pos="5423"/>
        </w:tabs>
        <w:jc w:val="center"/>
        <w:rPr>
          <w:rFonts w:asciiTheme="minorHAnsi" w:hAnsiTheme="minorHAnsi" w:cs="Times New Roman"/>
          <w:b/>
          <w:bCs/>
        </w:rPr>
      </w:pPr>
      <w:r w:rsidRPr="004A773A">
        <w:rPr>
          <w:rFonts w:asciiTheme="minorHAnsi" w:hAnsiTheme="minorHAnsi" w:cs="Times New Roman"/>
          <w:b/>
          <w:bCs/>
        </w:rPr>
        <w:t xml:space="preserve">ANEXO </w:t>
      </w:r>
      <w:r w:rsidR="001D08DA">
        <w:rPr>
          <w:rFonts w:asciiTheme="minorHAnsi" w:hAnsiTheme="minorHAnsi" w:cs="Times New Roman"/>
          <w:b/>
          <w:bCs/>
        </w:rPr>
        <w:t>VI</w:t>
      </w:r>
    </w:p>
    <w:p w14:paraId="08C4759D" w14:textId="1449AEE5" w:rsidR="00B5508C" w:rsidRPr="00B3748E" w:rsidRDefault="00B5508C" w:rsidP="00B5508C">
      <w:pPr>
        <w:adjustRightInd w:val="0"/>
        <w:spacing w:line="360" w:lineRule="auto"/>
        <w:ind w:right="-30"/>
        <w:jc w:val="center"/>
        <w:rPr>
          <w:rFonts w:asciiTheme="minorHAnsi" w:hAnsiTheme="minorHAnsi" w:cs="Times New Roman"/>
          <w:b/>
          <w:bCs/>
          <w:iCs/>
        </w:rPr>
      </w:pPr>
      <w:r>
        <w:rPr>
          <w:rFonts w:asciiTheme="minorHAnsi" w:hAnsiTheme="minorHAnsi" w:cs="Times New Roman"/>
          <w:b/>
          <w:bCs/>
          <w:iCs/>
        </w:rPr>
        <w:t>MINUTA D</w:t>
      </w:r>
      <w:r w:rsidR="000A1D0A">
        <w:rPr>
          <w:rFonts w:asciiTheme="minorHAnsi" w:hAnsiTheme="minorHAnsi" w:cs="Times New Roman"/>
          <w:b/>
          <w:bCs/>
          <w:iCs/>
        </w:rPr>
        <w:t xml:space="preserve">O CONTRATO </w:t>
      </w:r>
      <w:r w:rsidRPr="00091B15">
        <w:rPr>
          <w:rFonts w:asciiTheme="minorHAnsi" w:hAnsiTheme="minorHAnsi" w:cs="Times New Roman"/>
          <w:b/>
          <w:bCs/>
          <w:iCs/>
        </w:rPr>
        <w:t>N.º ........./202</w:t>
      </w:r>
      <w:r w:rsidR="007344F0">
        <w:rPr>
          <w:rFonts w:asciiTheme="minorHAnsi" w:hAnsiTheme="minorHAnsi" w:cs="Times New Roman"/>
          <w:b/>
          <w:bCs/>
          <w:iCs/>
        </w:rPr>
        <w:t>5</w:t>
      </w:r>
    </w:p>
    <w:p w14:paraId="10D6B322" w14:textId="245AB2F9"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D173B0">
        <w:rPr>
          <w:rFonts w:ascii="Calibri" w:eastAsia="Lucida Sans Unicode" w:hAnsi="Calibri" w:cs="Calibri"/>
          <w:b/>
          <w:bCs/>
        </w:rPr>
        <w:t>032</w:t>
      </w:r>
      <w:r w:rsidR="0073658C">
        <w:rPr>
          <w:rFonts w:ascii="Calibri" w:eastAsia="Lucida Sans Unicode" w:hAnsi="Calibri" w:cs="Calibri"/>
          <w:b/>
          <w:bCs/>
        </w:rPr>
        <w:t>/202</w:t>
      </w:r>
      <w:r w:rsidR="007344F0">
        <w:rPr>
          <w:rFonts w:ascii="Calibri" w:eastAsia="Lucida Sans Unicode" w:hAnsi="Calibri" w:cs="Calibri"/>
          <w:b/>
          <w:bCs/>
        </w:rPr>
        <w:t>5</w:t>
      </w:r>
    </w:p>
    <w:p w14:paraId="5EEBC4C0" w14:textId="77777777" w:rsidR="00B5508C" w:rsidRDefault="00B5508C" w:rsidP="00B5508C">
      <w:pPr>
        <w:suppressAutoHyphens/>
        <w:rPr>
          <w:rFonts w:ascii="Calibri" w:eastAsia="Lucida Sans Unicode" w:hAnsi="Calibri" w:cs="Calibri"/>
          <w:b/>
        </w:rPr>
      </w:pPr>
    </w:p>
    <w:p w14:paraId="15E7F1B7" w14:textId="77777777" w:rsidR="00B5508C" w:rsidRDefault="00B5508C" w:rsidP="00B5508C">
      <w:pPr>
        <w:suppressAutoHyphens/>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4C864154" w:rsidR="00B5508C" w:rsidRPr="003A12CB" w:rsidRDefault="00333D75" w:rsidP="00B5508C">
      <w:pPr>
        <w:keepNext/>
        <w:tabs>
          <w:tab w:val="num" w:pos="0"/>
        </w:tabs>
        <w:suppressAutoHyphens/>
        <w:ind w:firstLine="851"/>
        <w:outlineLvl w:val="0"/>
        <w:rPr>
          <w:rFonts w:ascii="Calibri" w:eastAsia="Lucida Sans Unicode" w:hAnsi="Calibri" w:cs="Calibri"/>
        </w:rPr>
      </w:pPr>
      <w:r>
        <w:rPr>
          <w:rFonts w:ascii="Calibri" w:eastAsia="Lucida Sans Unicode" w:hAnsi="Calibri" w:cs="Calibri"/>
          <w:b/>
        </w:rPr>
        <w:t>CONTRATADA</w:t>
      </w:r>
      <w:r w:rsidR="00B5508C" w:rsidRPr="003A12CB">
        <w:rPr>
          <w:rFonts w:ascii="Calibri" w:eastAsia="Lucida Sans Unicode" w:hAnsi="Calibri" w:cs="Calibri"/>
          <w:b/>
        </w:rPr>
        <w:t>:</w:t>
      </w:r>
      <w:r w:rsidR="00B5508C" w:rsidRPr="003A12CB">
        <w:rPr>
          <w:rFonts w:ascii="Calibri" w:eastAsia="Lucida Sans Unicode" w:hAnsi="Calibri" w:cs="Calibri"/>
        </w:rPr>
        <w:t xml:space="preserve"> </w:t>
      </w:r>
    </w:p>
    <w:p w14:paraId="5796CF9E" w14:textId="77777777" w:rsidR="00B5508C" w:rsidRPr="003A12CB" w:rsidRDefault="00B5508C" w:rsidP="00D16232">
      <w:pPr>
        <w:suppressAutoHyphens/>
        <w:ind w:right="317"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9D67419" w14:textId="77777777" w:rsidR="00B5508C" w:rsidRPr="00091B15" w:rsidRDefault="00B5508C" w:rsidP="00B5508C">
      <w:pPr>
        <w:suppressAutoHyphens/>
        <w:ind w:firstLine="851"/>
        <w:rPr>
          <w:rFonts w:asciiTheme="minorHAnsi" w:hAnsiTheme="minorHAnsi" w:cs="Times New Roman"/>
          <w:iCs/>
        </w:rPr>
      </w:pPr>
    </w:p>
    <w:p w14:paraId="1ADBB450" w14:textId="210E938E" w:rsidR="00B5508C" w:rsidRDefault="005852B4" w:rsidP="00441BFB">
      <w:pPr>
        <w:pStyle w:val="Nivel01"/>
      </w:pPr>
      <w:r>
        <w:t xml:space="preserve"> </w:t>
      </w:r>
      <w:r w:rsidRPr="00E246EB">
        <w:t>CLÁUSULA</w:t>
      </w:r>
      <w:r w:rsidRPr="00881D82">
        <w:rPr>
          <w:spacing w:val="-2"/>
        </w:rPr>
        <w:t xml:space="preserve"> </w:t>
      </w:r>
      <w:r>
        <w:t xml:space="preserve">PRIMEIRA - </w:t>
      </w:r>
      <w:r w:rsidR="00B5508C" w:rsidRPr="00091B15">
        <w:t>DO OBJETO</w:t>
      </w:r>
    </w:p>
    <w:p w14:paraId="79A11E47" w14:textId="77777777" w:rsidR="00B5508C" w:rsidRPr="007A0F52" w:rsidRDefault="00B5508C" w:rsidP="00B5508C">
      <w:pPr>
        <w:rPr>
          <w:lang w:val="pt-BR" w:eastAsia="pt-BR"/>
        </w:rPr>
      </w:pPr>
    </w:p>
    <w:p w14:paraId="47E202D6" w14:textId="45BA36F1" w:rsidR="003A119B" w:rsidRDefault="00E246EB" w:rsidP="003A119B">
      <w:pPr>
        <w:jc w:val="both"/>
        <w:rPr>
          <w:rFonts w:asciiTheme="minorHAnsi" w:hAnsiTheme="minorHAnsi" w:cstheme="minorHAnsi"/>
          <w:b/>
        </w:rPr>
      </w:pPr>
      <w:r w:rsidRPr="00E246EB">
        <w:rPr>
          <w:rFonts w:asciiTheme="minorHAnsi" w:hAnsiTheme="minorHAnsi"/>
          <w:b/>
        </w:rPr>
        <w:t>1.1.</w:t>
      </w:r>
      <w:r w:rsidRPr="00E246EB">
        <w:rPr>
          <w:rFonts w:asciiTheme="minorHAnsi" w:hAnsiTheme="minorHAnsi"/>
          <w:b/>
        </w:rPr>
        <w:tab/>
      </w:r>
      <w:r>
        <w:rPr>
          <w:rFonts w:asciiTheme="minorHAnsi" w:hAnsiTheme="minorHAnsi"/>
        </w:rPr>
        <w:t xml:space="preserve"> </w:t>
      </w:r>
      <w:r w:rsidR="00FD5209" w:rsidRPr="00E246EB">
        <w:rPr>
          <w:rFonts w:asciiTheme="minorHAnsi" w:hAnsiTheme="minorHAnsi"/>
        </w:rPr>
        <w:t>O</w:t>
      </w:r>
      <w:r w:rsidR="00FD5209" w:rsidRPr="00E246EB">
        <w:rPr>
          <w:rFonts w:asciiTheme="minorHAnsi" w:hAnsiTheme="minorHAnsi"/>
          <w:spacing w:val="3"/>
        </w:rPr>
        <w:t xml:space="preserve"> </w:t>
      </w:r>
      <w:r w:rsidR="00FD5209" w:rsidRPr="00E246EB">
        <w:rPr>
          <w:rFonts w:asciiTheme="minorHAnsi" w:hAnsiTheme="minorHAnsi"/>
        </w:rPr>
        <w:t>objeto do</w:t>
      </w:r>
      <w:r w:rsidR="00FD5209" w:rsidRPr="00E246EB">
        <w:rPr>
          <w:rFonts w:asciiTheme="minorHAnsi" w:hAnsiTheme="minorHAnsi"/>
          <w:spacing w:val="2"/>
        </w:rPr>
        <w:t xml:space="preserve"> </w:t>
      </w:r>
      <w:r w:rsidR="00FD5209" w:rsidRPr="00E246EB">
        <w:rPr>
          <w:rFonts w:asciiTheme="minorHAnsi" w:hAnsiTheme="minorHAnsi"/>
        </w:rPr>
        <w:t>presente</w:t>
      </w:r>
      <w:r w:rsidR="00FD5209" w:rsidRPr="00E246EB">
        <w:rPr>
          <w:rFonts w:asciiTheme="minorHAnsi" w:hAnsiTheme="minorHAnsi"/>
          <w:spacing w:val="-1"/>
        </w:rPr>
        <w:t xml:space="preserve"> </w:t>
      </w:r>
      <w:r w:rsidR="00FD5209" w:rsidRPr="00E246EB">
        <w:rPr>
          <w:rFonts w:asciiTheme="minorHAnsi" w:hAnsiTheme="minorHAnsi"/>
        </w:rPr>
        <w:t>instrumento</w:t>
      </w:r>
      <w:r w:rsidR="00FD5209" w:rsidRPr="00E246EB">
        <w:rPr>
          <w:rFonts w:asciiTheme="minorHAnsi" w:hAnsiTheme="minorHAnsi"/>
          <w:spacing w:val="-1"/>
        </w:rPr>
        <w:t xml:space="preserve"> </w:t>
      </w:r>
      <w:r w:rsidR="00FD5209" w:rsidRPr="00E246EB">
        <w:rPr>
          <w:rFonts w:asciiTheme="minorHAnsi" w:hAnsiTheme="minorHAnsi"/>
        </w:rPr>
        <w:t>é</w:t>
      </w:r>
      <w:r w:rsidR="00FD5209" w:rsidRPr="00E246EB">
        <w:rPr>
          <w:rFonts w:asciiTheme="minorHAnsi" w:hAnsiTheme="minorHAnsi"/>
          <w:spacing w:val="3"/>
        </w:rPr>
        <w:t xml:space="preserve"> </w:t>
      </w:r>
      <w:r w:rsidR="00214447" w:rsidRPr="00E246EB">
        <w:rPr>
          <w:rFonts w:asciiTheme="minorHAnsi" w:hAnsiTheme="minorHAnsi"/>
        </w:rPr>
        <w:t>a</w:t>
      </w:r>
      <w:r w:rsidR="003A119B">
        <w:rPr>
          <w:rFonts w:asciiTheme="minorHAnsi" w:hAnsiTheme="minorHAnsi" w:cstheme="minorHAnsi"/>
          <w:b/>
        </w:rPr>
        <w:t xml:space="preserve"> CONTRATAÇÃO DE EMPRESA  ESPECIALIZADA PARA FORNECIMENTO DE EQUIPAMENTOS, LICENÇAS, SERVIÇOS DE INSTALAÇÃO E CONFIGURAÇÃO, CAPACIDADE TÉCNICA E TRANSFERÊNCIA DE CONHECIMENTO E SUPORTE TÉCNICO ESPECIALIZADO, PARA A IMPLEMENTAÇÃO DE SOLUÇÃO DE VIRTUALIZAÇÃO HIPERCONVERGENTE, VISANDO A MODERNIZAÇÃO DA TECNOLOGIA DA INFORMAÇÃO (TI) DA PREFEITURA DESTE MUNICÍPIO, DE ACORDO COM AS DESCRIÇÕES, QUANTITATIVOS E CONDIÇÕES CONSTANTES NO ANEXO I  DESTE EDITAL.</w:t>
      </w:r>
    </w:p>
    <w:p w14:paraId="13DA8EA6" w14:textId="77777777" w:rsidR="00715FD0" w:rsidRDefault="00715FD0" w:rsidP="003A119B">
      <w:pPr>
        <w:jc w:val="both"/>
      </w:pPr>
    </w:p>
    <w:tbl>
      <w:tblPr>
        <w:tblStyle w:val="Tabelacomgrade"/>
        <w:tblW w:w="0" w:type="auto"/>
        <w:tblLook w:val="04A0" w:firstRow="1" w:lastRow="0" w:firstColumn="1" w:lastColumn="0" w:noHBand="0" w:noVBand="1"/>
      </w:tblPr>
      <w:tblGrid>
        <w:gridCol w:w="846"/>
        <w:gridCol w:w="2594"/>
        <w:gridCol w:w="1572"/>
        <w:gridCol w:w="1616"/>
        <w:gridCol w:w="1588"/>
        <w:gridCol w:w="1589"/>
      </w:tblGrid>
      <w:tr w:rsidR="00715FD0" w14:paraId="306D7B06" w14:textId="77777777" w:rsidTr="00DF058D">
        <w:tc>
          <w:tcPr>
            <w:tcW w:w="846" w:type="dxa"/>
            <w:shd w:val="clear" w:color="auto" w:fill="FFFFFF" w:themeFill="background1"/>
          </w:tcPr>
          <w:p w14:paraId="64D3ACBA"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ITEM</w:t>
            </w:r>
          </w:p>
        </w:tc>
        <w:tc>
          <w:tcPr>
            <w:tcW w:w="2594" w:type="dxa"/>
            <w:shd w:val="clear" w:color="auto" w:fill="FFFFFF" w:themeFill="background1"/>
          </w:tcPr>
          <w:p w14:paraId="279647FE"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DESCRIÇÃO</w:t>
            </w:r>
          </w:p>
        </w:tc>
        <w:tc>
          <w:tcPr>
            <w:tcW w:w="1572" w:type="dxa"/>
            <w:shd w:val="clear" w:color="auto" w:fill="FFFFFF" w:themeFill="background1"/>
          </w:tcPr>
          <w:p w14:paraId="4B54AEBE"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UNIDADE</w:t>
            </w:r>
          </w:p>
        </w:tc>
        <w:tc>
          <w:tcPr>
            <w:tcW w:w="1616" w:type="dxa"/>
            <w:shd w:val="clear" w:color="auto" w:fill="FFFFFF" w:themeFill="background1"/>
          </w:tcPr>
          <w:p w14:paraId="0AC09634"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QUANTIDADE</w:t>
            </w:r>
          </w:p>
        </w:tc>
        <w:tc>
          <w:tcPr>
            <w:tcW w:w="1588" w:type="dxa"/>
            <w:shd w:val="clear" w:color="auto" w:fill="FFFFFF" w:themeFill="background1"/>
          </w:tcPr>
          <w:p w14:paraId="194F00F1"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VALOR UNITÁRIO</w:t>
            </w:r>
          </w:p>
          <w:p w14:paraId="06E3CBEF" w14:textId="77777777" w:rsidR="00715FD0" w:rsidRDefault="00715FD0" w:rsidP="00DF058D">
            <w:pPr>
              <w:contextualSpacing/>
              <w:jc w:val="center"/>
              <w:rPr>
                <w:rFonts w:asciiTheme="minorHAnsi" w:hAnsiTheme="minorHAnsi" w:cstheme="minorHAnsi"/>
                <w:b/>
                <w:bCs/>
              </w:rPr>
            </w:pPr>
          </w:p>
        </w:tc>
        <w:tc>
          <w:tcPr>
            <w:tcW w:w="1589" w:type="dxa"/>
            <w:shd w:val="clear" w:color="auto" w:fill="FFFFFF" w:themeFill="background1"/>
          </w:tcPr>
          <w:p w14:paraId="6C135402"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VALOR TOTAL</w:t>
            </w:r>
          </w:p>
          <w:p w14:paraId="3C8AB5CE"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ESTIMADO</w:t>
            </w:r>
          </w:p>
        </w:tc>
      </w:tr>
      <w:tr w:rsidR="00715FD0" w14:paraId="43C43A68" w14:textId="77777777" w:rsidTr="00DF058D">
        <w:trPr>
          <w:trHeight w:val="1049"/>
        </w:trPr>
        <w:tc>
          <w:tcPr>
            <w:tcW w:w="846" w:type="dxa"/>
          </w:tcPr>
          <w:p w14:paraId="73157130" w14:textId="77777777" w:rsidR="00715FD0" w:rsidRDefault="00715FD0" w:rsidP="00DF058D">
            <w:pPr>
              <w:contextualSpacing/>
              <w:jc w:val="center"/>
              <w:rPr>
                <w:rFonts w:asciiTheme="minorHAnsi" w:hAnsiTheme="minorHAnsi" w:cstheme="minorHAnsi"/>
                <w:b/>
                <w:bCs/>
              </w:rPr>
            </w:pPr>
          </w:p>
          <w:p w14:paraId="18A440BE" w14:textId="77777777" w:rsidR="00715FD0" w:rsidRDefault="00715FD0" w:rsidP="00DF058D">
            <w:pPr>
              <w:contextualSpacing/>
              <w:jc w:val="center"/>
              <w:rPr>
                <w:rFonts w:asciiTheme="minorHAnsi" w:hAnsiTheme="minorHAnsi" w:cstheme="minorHAnsi"/>
                <w:b/>
                <w:bCs/>
              </w:rPr>
            </w:pPr>
          </w:p>
          <w:p w14:paraId="705467B3"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01</w:t>
            </w:r>
          </w:p>
        </w:tc>
        <w:tc>
          <w:tcPr>
            <w:tcW w:w="2594" w:type="dxa"/>
          </w:tcPr>
          <w:p w14:paraId="711B4472" w14:textId="77777777" w:rsidR="00715FD0" w:rsidRPr="00B56684" w:rsidRDefault="00715FD0" w:rsidP="00DF058D">
            <w:pPr>
              <w:pStyle w:val="Standard"/>
              <w:tabs>
                <w:tab w:val="left" w:pos="555"/>
                <w:tab w:val="left" w:pos="840"/>
                <w:tab w:val="left" w:pos="1140"/>
                <w:tab w:val="left" w:pos="1395"/>
                <w:tab w:val="left" w:pos="1650"/>
                <w:tab w:val="left" w:pos="1965"/>
                <w:tab w:val="left" w:pos="2220"/>
                <w:tab w:val="left" w:leader="underscore" w:pos="7336"/>
              </w:tabs>
              <w:spacing w:before="57" w:after="57"/>
              <w:rPr>
                <w:rFonts w:asciiTheme="minorHAnsi" w:hAnsiTheme="minorHAnsi"/>
                <w:b/>
                <w:bCs/>
                <w:sz w:val="22"/>
                <w:szCs w:val="22"/>
              </w:rPr>
            </w:pPr>
            <w:r w:rsidRPr="00B56684">
              <w:rPr>
                <w:rFonts w:asciiTheme="minorHAnsi" w:hAnsiTheme="minorHAnsi"/>
                <w:b/>
                <w:bCs/>
                <w:sz w:val="22"/>
                <w:szCs w:val="22"/>
              </w:rPr>
              <w:t xml:space="preserve">Hardware para Solução de </w:t>
            </w:r>
            <w:proofErr w:type="spellStart"/>
            <w:r w:rsidRPr="00B56684">
              <w:rPr>
                <w:rFonts w:asciiTheme="minorHAnsi" w:hAnsiTheme="minorHAnsi"/>
                <w:b/>
                <w:bCs/>
                <w:sz w:val="22"/>
                <w:szCs w:val="22"/>
              </w:rPr>
              <w:t>Hiperconvergência</w:t>
            </w:r>
            <w:proofErr w:type="spellEnd"/>
            <w:r w:rsidRPr="00B56684">
              <w:rPr>
                <w:rFonts w:asciiTheme="minorHAnsi" w:hAnsiTheme="minorHAnsi"/>
                <w:b/>
                <w:bCs/>
                <w:sz w:val="22"/>
                <w:szCs w:val="22"/>
              </w:rPr>
              <w:t xml:space="preserve"> Microsoft</w:t>
            </w:r>
          </w:p>
          <w:p w14:paraId="3E1DC486" w14:textId="77777777" w:rsidR="00715FD0" w:rsidRPr="00B56684" w:rsidRDefault="00715FD0" w:rsidP="00DF058D">
            <w:pPr>
              <w:contextualSpacing/>
              <w:rPr>
                <w:rFonts w:asciiTheme="minorHAnsi" w:hAnsiTheme="minorHAnsi" w:cstheme="minorHAnsi"/>
                <w:b/>
                <w:bCs/>
                <w:lang w:val="pt-BR"/>
              </w:rPr>
            </w:pPr>
          </w:p>
        </w:tc>
        <w:tc>
          <w:tcPr>
            <w:tcW w:w="1572" w:type="dxa"/>
          </w:tcPr>
          <w:p w14:paraId="17090CF1" w14:textId="77777777" w:rsidR="00715FD0" w:rsidRDefault="00715FD0" w:rsidP="00DF058D">
            <w:pPr>
              <w:contextualSpacing/>
              <w:jc w:val="center"/>
              <w:rPr>
                <w:rFonts w:asciiTheme="minorHAnsi" w:hAnsiTheme="minorHAnsi" w:cstheme="minorHAnsi"/>
                <w:b/>
                <w:bCs/>
              </w:rPr>
            </w:pPr>
          </w:p>
          <w:p w14:paraId="51423F3C" w14:textId="77777777" w:rsidR="00715FD0" w:rsidRDefault="00715FD0" w:rsidP="00DF058D">
            <w:pPr>
              <w:contextualSpacing/>
              <w:jc w:val="center"/>
              <w:rPr>
                <w:rFonts w:asciiTheme="minorHAnsi" w:hAnsiTheme="minorHAnsi" w:cstheme="minorHAnsi"/>
                <w:b/>
                <w:bCs/>
              </w:rPr>
            </w:pPr>
          </w:p>
          <w:p w14:paraId="7580B7C9"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PC</w:t>
            </w:r>
          </w:p>
        </w:tc>
        <w:tc>
          <w:tcPr>
            <w:tcW w:w="1616" w:type="dxa"/>
          </w:tcPr>
          <w:p w14:paraId="661795CD" w14:textId="77777777" w:rsidR="00715FD0" w:rsidRDefault="00715FD0" w:rsidP="00DF058D">
            <w:pPr>
              <w:contextualSpacing/>
              <w:jc w:val="center"/>
              <w:rPr>
                <w:rFonts w:asciiTheme="minorHAnsi" w:hAnsiTheme="minorHAnsi" w:cstheme="minorHAnsi"/>
                <w:b/>
                <w:bCs/>
              </w:rPr>
            </w:pPr>
          </w:p>
          <w:p w14:paraId="31DAB603" w14:textId="77777777" w:rsidR="00715FD0" w:rsidRDefault="00715FD0" w:rsidP="00DF058D">
            <w:pPr>
              <w:contextualSpacing/>
              <w:jc w:val="center"/>
              <w:rPr>
                <w:rFonts w:asciiTheme="minorHAnsi" w:hAnsiTheme="minorHAnsi" w:cstheme="minorHAnsi"/>
                <w:b/>
                <w:bCs/>
              </w:rPr>
            </w:pPr>
          </w:p>
          <w:p w14:paraId="2E855114"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02</w:t>
            </w:r>
          </w:p>
        </w:tc>
        <w:tc>
          <w:tcPr>
            <w:tcW w:w="1588" w:type="dxa"/>
          </w:tcPr>
          <w:p w14:paraId="4B844AC0" w14:textId="77777777" w:rsidR="00715FD0" w:rsidRDefault="00715FD0" w:rsidP="00DF058D">
            <w:pPr>
              <w:contextualSpacing/>
              <w:rPr>
                <w:rFonts w:asciiTheme="minorHAnsi" w:hAnsiTheme="minorHAnsi" w:cstheme="minorHAnsi"/>
                <w:b/>
                <w:bCs/>
              </w:rPr>
            </w:pPr>
          </w:p>
          <w:p w14:paraId="2D348377" w14:textId="77777777" w:rsidR="00715FD0" w:rsidRDefault="00715FD0" w:rsidP="00DF058D">
            <w:pPr>
              <w:contextualSpacing/>
              <w:rPr>
                <w:rFonts w:asciiTheme="minorHAnsi" w:hAnsiTheme="minorHAnsi" w:cstheme="minorHAnsi"/>
                <w:b/>
                <w:bCs/>
              </w:rPr>
            </w:pPr>
          </w:p>
          <w:p w14:paraId="52A42C4B" w14:textId="77777777" w:rsidR="00715FD0" w:rsidRDefault="00715FD0" w:rsidP="00DF058D">
            <w:pPr>
              <w:contextualSpacing/>
              <w:rPr>
                <w:rFonts w:asciiTheme="minorHAnsi" w:hAnsiTheme="minorHAnsi" w:cstheme="minorHAnsi"/>
                <w:b/>
                <w:bCs/>
              </w:rPr>
            </w:pPr>
            <w:r>
              <w:rPr>
                <w:rFonts w:asciiTheme="minorHAnsi" w:hAnsiTheme="minorHAnsi" w:cstheme="minorHAnsi"/>
                <w:b/>
                <w:bCs/>
              </w:rPr>
              <w:t>R$ ...</w:t>
            </w:r>
          </w:p>
        </w:tc>
        <w:tc>
          <w:tcPr>
            <w:tcW w:w="1589" w:type="dxa"/>
          </w:tcPr>
          <w:p w14:paraId="7F441EB2" w14:textId="77777777" w:rsidR="00715FD0" w:rsidRDefault="00715FD0" w:rsidP="00DF058D">
            <w:pPr>
              <w:contextualSpacing/>
              <w:rPr>
                <w:rFonts w:asciiTheme="minorHAnsi" w:hAnsiTheme="minorHAnsi" w:cstheme="minorHAnsi"/>
                <w:b/>
                <w:bCs/>
              </w:rPr>
            </w:pPr>
          </w:p>
          <w:p w14:paraId="735A909E" w14:textId="77777777" w:rsidR="00715FD0" w:rsidRDefault="00715FD0" w:rsidP="00DF058D">
            <w:pPr>
              <w:contextualSpacing/>
              <w:rPr>
                <w:rFonts w:asciiTheme="minorHAnsi" w:hAnsiTheme="minorHAnsi" w:cstheme="minorHAnsi"/>
                <w:b/>
                <w:bCs/>
              </w:rPr>
            </w:pPr>
          </w:p>
          <w:p w14:paraId="746AE446" w14:textId="77777777" w:rsidR="00715FD0" w:rsidRDefault="00715FD0" w:rsidP="00DF058D">
            <w:pPr>
              <w:contextualSpacing/>
              <w:rPr>
                <w:rFonts w:asciiTheme="minorHAnsi" w:hAnsiTheme="minorHAnsi" w:cstheme="minorHAnsi"/>
                <w:b/>
                <w:bCs/>
              </w:rPr>
            </w:pPr>
            <w:r>
              <w:rPr>
                <w:rFonts w:asciiTheme="minorHAnsi" w:hAnsiTheme="minorHAnsi" w:cstheme="minorHAnsi"/>
                <w:b/>
                <w:bCs/>
              </w:rPr>
              <w:t>R$ ...</w:t>
            </w:r>
          </w:p>
        </w:tc>
      </w:tr>
      <w:tr w:rsidR="00715FD0" w14:paraId="70D2D7D3" w14:textId="77777777" w:rsidTr="00DF058D">
        <w:tc>
          <w:tcPr>
            <w:tcW w:w="846" w:type="dxa"/>
          </w:tcPr>
          <w:p w14:paraId="5A016DB0" w14:textId="77777777" w:rsidR="00715FD0" w:rsidRDefault="00715FD0" w:rsidP="00DF058D">
            <w:pPr>
              <w:contextualSpacing/>
              <w:jc w:val="center"/>
              <w:rPr>
                <w:rFonts w:asciiTheme="minorHAnsi" w:hAnsiTheme="minorHAnsi" w:cstheme="minorHAnsi"/>
                <w:b/>
                <w:bCs/>
              </w:rPr>
            </w:pPr>
          </w:p>
          <w:p w14:paraId="03D9E4D7"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02</w:t>
            </w:r>
          </w:p>
        </w:tc>
        <w:tc>
          <w:tcPr>
            <w:tcW w:w="2594" w:type="dxa"/>
          </w:tcPr>
          <w:p w14:paraId="592CAECC" w14:textId="77777777" w:rsidR="00715FD0" w:rsidRPr="00B56684" w:rsidRDefault="00715FD0" w:rsidP="00DF058D">
            <w:pPr>
              <w:contextualSpacing/>
              <w:rPr>
                <w:rFonts w:asciiTheme="minorHAnsi" w:hAnsiTheme="minorHAnsi" w:cstheme="minorHAnsi"/>
                <w:b/>
                <w:bCs/>
              </w:rPr>
            </w:pPr>
            <w:r w:rsidRPr="00B56684">
              <w:rPr>
                <w:rFonts w:asciiTheme="minorHAnsi" w:hAnsiTheme="minorHAnsi"/>
                <w:b/>
                <w:bCs/>
              </w:rPr>
              <w:t>Licenças Vitalícias Windows Server 2022 Datacenter</w:t>
            </w:r>
          </w:p>
        </w:tc>
        <w:tc>
          <w:tcPr>
            <w:tcW w:w="1572" w:type="dxa"/>
          </w:tcPr>
          <w:p w14:paraId="223AA5C6" w14:textId="77777777" w:rsidR="00715FD0" w:rsidRDefault="00715FD0" w:rsidP="00DF058D">
            <w:pPr>
              <w:contextualSpacing/>
              <w:jc w:val="center"/>
              <w:rPr>
                <w:rFonts w:asciiTheme="minorHAnsi" w:hAnsiTheme="minorHAnsi" w:cstheme="minorHAnsi"/>
                <w:b/>
                <w:bCs/>
              </w:rPr>
            </w:pPr>
          </w:p>
          <w:p w14:paraId="3EF6525B"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UN</w:t>
            </w:r>
          </w:p>
        </w:tc>
        <w:tc>
          <w:tcPr>
            <w:tcW w:w="1616" w:type="dxa"/>
          </w:tcPr>
          <w:p w14:paraId="0AC23418" w14:textId="77777777" w:rsidR="00715FD0" w:rsidRDefault="00715FD0" w:rsidP="00DF058D">
            <w:pPr>
              <w:contextualSpacing/>
              <w:jc w:val="center"/>
              <w:rPr>
                <w:rFonts w:asciiTheme="minorHAnsi" w:hAnsiTheme="minorHAnsi" w:cstheme="minorHAnsi"/>
                <w:b/>
                <w:bCs/>
              </w:rPr>
            </w:pPr>
          </w:p>
          <w:p w14:paraId="575537B0"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02</w:t>
            </w:r>
          </w:p>
        </w:tc>
        <w:tc>
          <w:tcPr>
            <w:tcW w:w="1588" w:type="dxa"/>
          </w:tcPr>
          <w:p w14:paraId="7B4632E6" w14:textId="77777777" w:rsidR="00715FD0" w:rsidRDefault="00715FD0" w:rsidP="00DF058D">
            <w:pPr>
              <w:contextualSpacing/>
              <w:rPr>
                <w:rFonts w:asciiTheme="minorHAnsi" w:hAnsiTheme="minorHAnsi" w:cstheme="minorHAnsi"/>
                <w:b/>
                <w:bCs/>
              </w:rPr>
            </w:pPr>
          </w:p>
          <w:p w14:paraId="4F1BAB33" w14:textId="77777777" w:rsidR="00715FD0" w:rsidRDefault="00715FD0" w:rsidP="00DF058D">
            <w:pPr>
              <w:contextualSpacing/>
              <w:rPr>
                <w:rFonts w:asciiTheme="minorHAnsi" w:hAnsiTheme="minorHAnsi" w:cstheme="minorHAnsi"/>
                <w:b/>
                <w:bCs/>
              </w:rPr>
            </w:pPr>
            <w:r>
              <w:rPr>
                <w:rFonts w:asciiTheme="minorHAnsi" w:hAnsiTheme="minorHAnsi" w:cstheme="minorHAnsi"/>
                <w:b/>
                <w:bCs/>
              </w:rPr>
              <w:t>R$ ...</w:t>
            </w:r>
          </w:p>
        </w:tc>
        <w:tc>
          <w:tcPr>
            <w:tcW w:w="1589" w:type="dxa"/>
          </w:tcPr>
          <w:p w14:paraId="738390ED" w14:textId="77777777" w:rsidR="00715FD0" w:rsidRDefault="00715FD0" w:rsidP="00DF058D">
            <w:pPr>
              <w:contextualSpacing/>
              <w:rPr>
                <w:rFonts w:asciiTheme="minorHAnsi" w:hAnsiTheme="minorHAnsi" w:cstheme="minorHAnsi"/>
                <w:b/>
                <w:bCs/>
              </w:rPr>
            </w:pPr>
          </w:p>
          <w:p w14:paraId="195BC64B" w14:textId="77777777" w:rsidR="00715FD0" w:rsidRDefault="00715FD0" w:rsidP="00DF058D">
            <w:pPr>
              <w:contextualSpacing/>
              <w:rPr>
                <w:rFonts w:asciiTheme="minorHAnsi" w:hAnsiTheme="minorHAnsi" w:cstheme="minorHAnsi"/>
                <w:b/>
                <w:bCs/>
              </w:rPr>
            </w:pPr>
            <w:r>
              <w:rPr>
                <w:rFonts w:asciiTheme="minorHAnsi" w:hAnsiTheme="minorHAnsi" w:cstheme="minorHAnsi"/>
                <w:b/>
                <w:bCs/>
              </w:rPr>
              <w:t>R$ ...</w:t>
            </w:r>
          </w:p>
        </w:tc>
      </w:tr>
      <w:tr w:rsidR="00715FD0" w14:paraId="719BA4FF" w14:textId="77777777" w:rsidTr="00DF058D">
        <w:trPr>
          <w:trHeight w:val="865"/>
        </w:trPr>
        <w:tc>
          <w:tcPr>
            <w:tcW w:w="846" w:type="dxa"/>
          </w:tcPr>
          <w:p w14:paraId="63AEBCC6" w14:textId="77777777" w:rsidR="00715FD0" w:rsidRDefault="00715FD0" w:rsidP="00DF058D">
            <w:pPr>
              <w:contextualSpacing/>
              <w:jc w:val="center"/>
              <w:rPr>
                <w:rFonts w:asciiTheme="minorHAnsi" w:hAnsiTheme="minorHAnsi" w:cstheme="minorHAnsi"/>
                <w:b/>
                <w:bCs/>
              </w:rPr>
            </w:pPr>
          </w:p>
          <w:p w14:paraId="418CF356"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03</w:t>
            </w:r>
          </w:p>
        </w:tc>
        <w:tc>
          <w:tcPr>
            <w:tcW w:w="2594" w:type="dxa"/>
          </w:tcPr>
          <w:p w14:paraId="57600A4D" w14:textId="77777777" w:rsidR="00715FD0" w:rsidRPr="00B56684" w:rsidRDefault="00715FD0" w:rsidP="00DF058D">
            <w:pPr>
              <w:contextualSpacing/>
              <w:rPr>
                <w:rFonts w:asciiTheme="minorHAnsi" w:hAnsiTheme="minorHAnsi" w:cstheme="minorHAnsi"/>
                <w:b/>
                <w:bCs/>
              </w:rPr>
            </w:pPr>
            <w:r w:rsidRPr="00B56684">
              <w:rPr>
                <w:rFonts w:asciiTheme="minorHAnsi" w:hAnsiTheme="minorHAnsi"/>
                <w:b/>
                <w:bCs/>
              </w:rPr>
              <w:t>Serviço de Instalação e Configuração</w:t>
            </w:r>
          </w:p>
        </w:tc>
        <w:tc>
          <w:tcPr>
            <w:tcW w:w="1572" w:type="dxa"/>
          </w:tcPr>
          <w:p w14:paraId="1A780092" w14:textId="77777777" w:rsidR="00715FD0" w:rsidRDefault="00715FD0" w:rsidP="00DF058D">
            <w:pPr>
              <w:contextualSpacing/>
              <w:rPr>
                <w:rFonts w:asciiTheme="minorHAnsi" w:hAnsiTheme="minorHAnsi" w:cstheme="minorHAnsi"/>
                <w:b/>
                <w:bCs/>
              </w:rPr>
            </w:pPr>
          </w:p>
          <w:p w14:paraId="08BA974A"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SV</w:t>
            </w:r>
          </w:p>
        </w:tc>
        <w:tc>
          <w:tcPr>
            <w:tcW w:w="1616" w:type="dxa"/>
          </w:tcPr>
          <w:p w14:paraId="794AB8D6" w14:textId="77777777" w:rsidR="00715FD0" w:rsidRDefault="00715FD0" w:rsidP="00DF058D">
            <w:pPr>
              <w:contextualSpacing/>
              <w:rPr>
                <w:rFonts w:asciiTheme="minorHAnsi" w:hAnsiTheme="minorHAnsi" w:cstheme="minorHAnsi"/>
                <w:b/>
                <w:bCs/>
              </w:rPr>
            </w:pPr>
            <w:r>
              <w:rPr>
                <w:rFonts w:asciiTheme="minorHAnsi" w:hAnsiTheme="minorHAnsi" w:cstheme="minorHAnsi"/>
                <w:b/>
                <w:bCs/>
              </w:rPr>
              <w:t xml:space="preserve"> </w:t>
            </w:r>
          </w:p>
          <w:p w14:paraId="42A1EA78"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01</w:t>
            </w:r>
          </w:p>
        </w:tc>
        <w:tc>
          <w:tcPr>
            <w:tcW w:w="1588" w:type="dxa"/>
          </w:tcPr>
          <w:p w14:paraId="58ACD9D4" w14:textId="77777777" w:rsidR="00715FD0" w:rsidRDefault="00715FD0" w:rsidP="00DF058D">
            <w:pPr>
              <w:contextualSpacing/>
              <w:rPr>
                <w:rFonts w:asciiTheme="minorHAnsi" w:hAnsiTheme="minorHAnsi" w:cstheme="minorHAnsi"/>
                <w:b/>
                <w:bCs/>
              </w:rPr>
            </w:pPr>
          </w:p>
          <w:p w14:paraId="7A2D8ADB" w14:textId="77777777" w:rsidR="00715FD0" w:rsidRDefault="00715FD0" w:rsidP="00DF058D">
            <w:pPr>
              <w:contextualSpacing/>
              <w:rPr>
                <w:rFonts w:asciiTheme="minorHAnsi" w:hAnsiTheme="minorHAnsi" w:cstheme="minorHAnsi"/>
                <w:b/>
                <w:bCs/>
              </w:rPr>
            </w:pPr>
            <w:r>
              <w:rPr>
                <w:rFonts w:asciiTheme="minorHAnsi" w:hAnsiTheme="minorHAnsi" w:cstheme="minorHAnsi"/>
                <w:b/>
                <w:bCs/>
              </w:rPr>
              <w:t>R$ ...</w:t>
            </w:r>
          </w:p>
        </w:tc>
        <w:tc>
          <w:tcPr>
            <w:tcW w:w="1589" w:type="dxa"/>
          </w:tcPr>
          <w:p w14:paraId="4034E287" w14:textId="77777777" w:rsidR="00715FD0" w:rsidRDefault="00715FD0" w:rsidP="00DF058D">
            <w:pPr>
              <w:contextualSpacing/>
              <w:rPr>
                <w:rFonts w:asciiTheme="minorHAnsi" w:hAnsiTheme="minorHAnsi" w:cstheme="minorHAnsi"/>
                <w:b/>
                <w:bCs/>
              </w:rPr>
            </w:pPr>
          </w:p>
          <w:p w14:paraId="47E32F55" w14:textId="77777777" w:rsidR="00715FD0" w:rsidRDefault="00715FD0" w:rsidP="00DF058D">
            <w:pPr>
              <w:contextualSpacing/>
              <w:rPr>
                <w:rFonts w:asciiTheme="minorHAnsi" w:hAnsiTheme="minorHAnsi" w:cstheme="minorHAnsi"/>
                <w:b/>
                <w:bCs/>
              </w:rPr>
            </w:pPr>
            <w:r>
              <w:rPr>
                <w:rFonts w:asciiTheme="minorHAnsi" w:hAnsiTheme="minorHAnsi" w:cstheme="minorHAnsi"/>
                <w:b/>
                <w:bCs/>
              </w:rPr>
              <w:t>R$ ...</w:t>
            </w:r>
          </w:p>
        </w:tc>
      </w:tr>
      <w:tr w:rsidR="00715FD0" w14:paraId="0A4D974F" w14:textId="77777777" w:rsidTr="00DF058D">
        <w:tc>
          <w:tcPr>
            <w:tcW w:w="9805" w:type="dxa"/>
            <w:gridSpan w:val="6"/>
            <w:shd w:val="clear" w:color="auto" w:fill="FFFFFF" w:themeFill="background1"/>
          </w:tcPr>
          <w:p w14:paraId="7B15B1A9" w14:textId="77777777" w:rsidR="00715FD0" w:rsidRDefault="00715FD0" w:rsidP="00DF058D">
            <w:pPr>
              <w:contextualSpacing/>
              <w:jc w:val="center"/>
              <w:rPr>
                <w:rFonts w:asciiTheme="minorHAnsi" w:hAnsiTheme="minorHAnsi" w:cstheme="minorHAnsi"/>
                <w:b/>
                <w:bCs/>
              </w:rPr>
            </w:pPr>
            <w:r>
              <w:rPr>
                <w:rFonts w:asciiTheme="minorHAnsi" w:hAnsiTheme="minorHAnsi" w:cstheme="minorHAnsi"/>
                <w:b/>
                <w:bCs/>
              </w:rPr>
              <w:t>VALOR TOTAL GLOBAL:  R$ ...</w:t>
            </w:r>
          </w:p>
        </w:tc>
      </w:tr>
    </w:tbl>
    <w:p w14:paraId="5C951836" w14:textId="5ECEB72B" w:rsidR="00715FD0" w:rsidRPr="00715FD0" w:rsidRDefault="00715FD0" w:rsidP="00715FD0">
      <w:pPr>
        <w:tabs>
          <w:tab w:val="left" w:pos="709"/>
          <w:tab w:val="left" w:pos="1310"/>
          <w:tab w:val="left" w:pos="9639"/>
        </w:tabs>
        <w:spacing w:before="1"/>
        <w:ind w:right="176"/>
        <w:rPr>
          <w:rFonts w:ascii="Calibri" w:hAnsi="Calibri" w:cs="Calibri"/>
          <w:b/>
        </w:rPr>
      </w:pPr>
    </w:p>
    <w:p w14:paraId="3B55C782" w14:textId="77777777" w:rsidR="00715FD0" w:rsidRDefault="00715FD0" w:rsidP="00D16232">
      <w:pPr>
        <w:pStyle w:val="PargrafodaLista"/>
        <w:tabs>
          <w:tab w:val="left" w:pos="709"/>
          <w:tab w:val="left" w:pos="1310"/>
          <w:tab w:val="left" w:pos="9639"/>
        </w:tabs>
        <w:spacing w:before="1"/>
        <w:ind w:left="284" w:right="176"/>
        <w:rPr>
          <w:rFonts w:ascii="Calibri" w:hAnsi="Calibri" w:cs="Calibri"/>
          <w:b/>
        </w:rPr>
      </w:pPr>
    </w:p>
    <w:p w14:paraId="56C91D91" w14:textId="034EEB31" w:rsidR="00382F83" w:rsidRPr="00441BFB"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441BFB">
        <w:rPr>
          <w:rFonts w:asciiTheme="minorHAnsi" w:hAnsiTheme="minorHAnsi"/>
        </w:rPr>
        <w:t>A CONTRATADA se declara em condições de fornecer o objeto deste contrato em</w:t>
      </w:r>
      <w:r w:rsidRPr="00441BFB">
        <w:rPr>
          <w:rFonts w:asciiTheme="minorHAnsi" w:hAnsiTheme="minorHAnsi"/>
          <w:spacing w:val="1"/>
        </w:rPr>
        <w:t xml:space="preserve"> </w:t>
      </w:r>
      <w:r w:rsidRPr="00441BFB">
        <w:rPr>
          <w:rFonts w:asciiTheme="minorHAnsi" w:hAnsiTheme="minorHAnsi"/>
        </w:rPr>
        <w:t>estrita observância com o acordado em edital, e, na documentação levada a efeito pelo</w:t>
      </w:r>
      <w:r w:rsidRPr="00441BFB">
        <w:rPr>
          <w:rFonts w:asciiTheme="minorHAnsi" w:hAnsiTheme="minorHAnsi"/>
          <w:spacing w:val="1"/>
        </w:rPr>
        <w:t xml:space="preserve"> </w:t>
      </w:r>
      <w:r w:rsidRPr="00441BFB">
        <w:rPr>
          <w:rFonts w:asciiTheme="minorHAnsi" w:hAnsiTheme="minorHAnsi"/>
        </w:rPr>
        <w:t>processo</w:t>
      </w:r>
      <w:r w:rsidRPr="00441BFB">
        <w:rPr>
          <w:rFonts w:asciiTheme="minorHAnsi" w:hAnsiTheme="minorHAnsi"/>
          <w:spacing w:val="-3"/>
        </w:rPr>
        <w:t xml:space="preserve"> </w:t>
      </w:r>
      <w:r w:rsidRPr="00441BFB">
        <w:rPr>
          <w:rFonts w:asciiTheme="minorHAnsi" w:hAnsiTheme="minorHAnsi"/>
          <w:b/>
        </w:rPr>
        <w:t>PREGÃO</w:t>
      </w:r>
      <w:r w:rsidRPr="00441BFB">
        <w:rPr>
          <w:rFonts w:asciiTheme="minorHAnsi" w:hAnsiTheme="minorHAnsi"/>
          <w:b/>
          <w:spacing w:val="-1"/>
        </w:rPr>
        <w:t xml:space="preserve"> </w:t>
      </w:r>
      <w:r w:rsidRPr="00441BFB">
        <w:rPr>
          <w:rFonts w:asciiTheme="minorHAnsi" w:hAnsiTheme="minorHAnsi"/>
          <w:b/>
        </w:rPr>
        <w:t>ELETRÔNICO</w:t>
      </w:r>
      <w:r w:rsidRPr="00441BFB">
        <w:rPr>
          <w:rFonts w:asciiTheme="minorHAnsi" w:hAnsiTheme="minorHAnsi"/>
          <w:b/>
          <w:spacing w:val="-1"/>
        </w:rPr>
        <w:t xml:space="preserve"> </w:t>
      </w:r>
      <w:r w:rsidRPr="00441BFB">
        <w:rPr>
          <w:rFonts w:asciiTheme="minorHAnsi" w:hAnsiTheme="minorHAnsi"/>
          <w:b/>
        </w:rPr>
        <w:t>Nº</w:t>
      </w:r>
      <w:r w:rsidRPr="00441BFB">
        <w:rPr>
          <w:rFonts w:asciiTheme="minorHAnsi" w:hAnsiTheme="minorHAnsi"/>
          <w:b/>
          <w:spacing w:val="1"/>
        </w:rPr>
        <w:t xml:space="preserve"> </w:t>
      </w:r>
      <w:r w:rsidR="00D173B0">
        <w:rPr>
          <w:rFonts w:asciiTheme="minorHAnsi" w:hAnsiTheme="minorHAnsi"/>
          <w:b/>
          <w:spacing w:val="1"/>
        </w:rPr>
        <w:t>032</w:t>
      </w:r>
      <w:r w:rsidR="0073658C">
        <w:rPr>
          <w:rFonts w:asciiTheme="minorHAnsi" w:hAnsiTheme="minorHAnsi"/>
          <w:b/>
          <w:spacing w:val="1"/>
        </w:rPr>
        <w:t>/202</w:t>
      </w:r>
      <w:r w:rsidR="007344F0">
        <w:rPr>
          <w:rFonts w:asciiTheme="minorHAnsi" w:hAnsiTheme="minorHAnsi"/>
          <w:b/>
          <w:spacing w:val="1"/>
        </w:rPr>
        <w:t>5</w:t>
      </w:r>
      <w:r w:rsidRPr="00441BFB">
        <w:rPr>
          <w:rFonts w:asciiTheme="minorHAnsi" w:hAnsiTheme="minorHAnsi"/>
          <w:b/>
        </w:rPr>
        <w:t>.</w:t>
      </w:r>
    </w:p>
    <w:p w14:paraId="362CAD00" w14:textId="77777777" w:rsidR="00441BFB" w:rsidRPr="00044768"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441BFB"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441BFB">
        <w:rPr>
          <w:rFonts w:asciiTheme="minorHAnsi" w:hAnsiTheme="minorHAnsi"/>
        </w:rPr>
        <w:t>Vinculam</w:t>
      </w:r>
      <w:r w:rsidRPr="00441BFB">
        <w:rPr>
          <w:rFonts w:asciiTheme="minorHAnsi" w:hAnsiTheme="minorHAnsi"/>
          <w:spacing w:val="1"/>
        </w:rPr>
        <w:t xml:space="preserve"> </w:t>
      </w:r>
      <w:r w:rsidRPr="00441BFB">
        <w:rPr>
          <w:rFonts w:asciiTheme="minorHAnsi" w:hAnsiTheme="minorHAnsi"/>
        </w:rPr>
        <w:t>esta</w:t>
      </w:r>
      <w:r w:rsidRPr="00441BFB">
        <w:rPr>
          <w:rFonts w:asciiTheme="minorHAnsi" w:hAnsiTheme="minorHAnsi"/>
          <w:spacing w:val="1"/>
        </w:rPr>
        <w:t xml:space="preserve"> </w:t>
      </w:r>
      <w:r w:rsidRPr="00441BFB">
        <w:rPr>
          <w:rFonts w:asciiTheme="minorHAnsi" w:hAnsiTheme="minorHAnsi"/>
        </w:rPr>
        <w:t>contratação,</w:t>
      </w:r>
      <w:r w:rsidRPr="00441BFB">
        <w:rPr>
          <w:rFonts w:asciiTheme="minorHAnsi" w:hAnsiTheme="minorHAnsi"/>
          <w:spacing w:val="1"/>
        </w:rPr>
        <w:t xml:space="preserve"> </w:t>
      </w:r>
      <w:r w:rsidRPr="00441BFB">
        <w:rPr>
          <w:rFonts w:asciiTheme="minorHAnsi" w:hAnsiTheme="minorHAnsi"/>
        </w:rPr>
        <w:t>independentemente</w:t>
      </w:r>
      <w:r w:rsidRPr="00441BFB">
        <w:rPr>
          <w:rFonts w:asciiTheme="minorHAnsi" w:hAnsiTheme="minorHAnsi"/>
          <w:spacing w:val="1"/>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transcrição:</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termo</w:t>
      </w:r>
      <w:r w:rsidRPr="00441BFB">
        <w:rPr>
          <w:rFonts w:asciiTheme="minorHAnsi" w:hAnsiTheme="minorHAnsi"/>
          <w:spacing w:val="62"/>
        </w:rPr>
        <w:t xml:space="preserve"> </w:t>
      </w:r>
      <w:r w:rsidRPr="00441BFB">
        <w:rPr>
          <w:rFonts w:asciiTheme="minorHAnsi" w:hAnsiTheme="minorHAnsi"/>
        </w:rPr>
        <w:t>de</w:t>
      </w:r>
      <w:r w:rsidRPr="00441BFB">
        <w:rPr>
          <w:rFonts w:asciiTheme="minorHAnsi" w:hAnsiTheme="minorHAnsi"/>
          <w:spacing w:val="1"/>
        </w:rPr>
        <w:t xml:space="preserve"> </w:t>
      </w:r>
      <w:r w:rsidRPr="00441BFB">
        <w:rPr>
          <w:rFonts w:asciiTheme="minorHAnsi" w:hAnsiTheme="minorHAnsi"/>
        </w:rPr>
        <w:t>referência;</w:t>
      </w:r>
      <w:r w:rsidR="00585685">
        <w:rPr>
          <w:rFonts w:asciiTheme="minorHAnsi" w:hAnsiTheme="minorHAnsi"/>
        </w:rPr>
        <w:t xml:space="preserve"> o estudo técnico preliminar,</w:t>
      </w:r>
      <w:r w:rsidRPr="00441BFB">
        <w:rPr>
          <w:rFonts w:asciiTheme="minorHAnsi" w:hAnsiTheme="minorHAnsi"/>
          <w:spacing w:val="1"/>
        </w:rPr>
        <w:t xml:space="preserve"> </w:t>
      </w:r>
      <w:r w:rsidRPr="00441BFB">
        <w:rPr>
          <w:rFonts w:asciiTheme="minorHAnsi" w:hAnsiTheme="minorHAnsi"/>
        </w:rPr>
        <w:t>o</w:t>
      </w:r>
      <w:r w:rsidRPr="00441BFB">
        <w:rPr>
          <w:rFonts w:asciiTheme="minorHAnsi" w:hAnsiTheme="minorHAnsi"/>
          <w:spacing w:val="1"/>
        </w:rPr>
        <w:t xml:space="preserve"> </w:t>
      </w:r>
      <w:r w:rsidRPr="00441BFB">
        <w:rPr>
          <w:rFonts w:asciiTheme="minorHAnsi" w:hAnsiTheme="minorHAnsi"/>
        </w:rPr>
        <w:t>edital</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licitação,</w:t>
      </w:r>
      <w:r w:rsidRPr="00441BFB">
        <w:rPr>
          <w:rFonts w:asciiTheme="minorHAnsi" w:hAnsiTheme="minorHAnsi"/>
          <w:spacing w:val="1"/>
        </w:rPr>
        <w:t xml:space="preserve"> </w:t>
      </w:r>
      <w:r w:rsidRPr="00441BFB">
        <w:rPr>
          <w:rFonts w:asciiTheme="minorHAnsi" w:hAnsiTheme="minorHAnsi"/>
        </w:rPr>
        <w:t>a</w:t>
      </w:r>
      <w:r w:rsidRPr="00441BFB">
        <w:rPr>
          <w:rFonts w:asciiTheme="minorHAnsi" w:hAnsiTheme="minorHAnsi"/>
          <w:spacing w:val="1"/>
        </w:rPr>
        <w:t xml:space="preserve"> </w:t>
      </w:r>
      <w:r w:rsidRPr="00441BFB">
        <w:rPr>
          <w:rFonts w:asciiTheme="minorHAnsi" w:hAnsiTheme="minorHAnsi"/>
        </w:rPr>
        <w:t>proposta</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contratado;</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eventuais</w:t>
      </w:r>
      <w:r w:rsidRPr="00441BFB">
        <w:rPr>
          <w:rFonts w:asciiTheme="minorHAnsi" w:hAnsiTheme="minorHAnsi"/>
          <w:spacing w:val="1"/>
        </w:rPr>
        <w:t xml:space="preserve"> </w:t>
      </w:r>
      <w:r w:rsidRPr="00441BFB">
        <w:rPr>
          <w:rFonts w:asciiTheme="minorHAnsi" w:hAnsiTheme="minorHAnsi"/>
        </w:rPr>
        <w:t>anexos</w:t>
      </w:r>
      <w:r w:rsidRPr="00441BFB">
        <w:rPr>
          <w:rFonts w:asciiTheme="minorHAnsi" w:hAnsiTheme="minorHAnsi"/>
          <w:spacing w:val="1"/>
        </w:rPr>
        <w:t xml:space="preserve"> </w:t>
      </w:r>
      <w:r w:rsidRPr="00441BFB">
        <w:rPr>
          <w:rFonts w:asciiTheme="minorHAnsi" w:hAnsiTheme="minorHAnsi"/>
        </w:rPr>
        <w:t>dos</w:t>
      </w:r>
      <w:r w:rsidRPr="00441BFB">
        <w:rPr>
          <w:rFonts w:asciiTheme="minorHAnsi" w:hAnsiTheme="minorHAnsi"/>
          <w:spacing w:val="1"/>
        </w:rPr>
        <w:t xml:space="preserve"> </w:t>
      </w:r>
      <w:r w:rsidRPr="00441BFB">
        <w:rPr>
          <w:rFonts w:asciiTheme="minorHAnsi" w:hAnsiTheme="minorHAnsi"/>
        </w:rPr>
        <w:t>documentos supracitados.</w:t>
      </w:r>
    </w:p>
    <w:p w14:paraId="206FC365" w14:textId="77777777" w:rsidR="00441BFB" w:rsidRPr="00441BFB" w:rsidRDefault="00441BFB" w:rsidP="00876B6D">
      <w:pPr>
        <w:tabs>
          <w:tab w:val="left" w:pos="993"/>
          <w:tab w:val="left" w:pos="1134"/>
          <w:tab w:val="left" w:pos="9639"/>
        </w:tabs>
        <w:ind w:right="176"/>
        <w:rPr>
          <w:rFonts w:asciiTheme="minorHAnsi" w:hAnsiTheme="minorHAnsi"/>
        </w:rPr>
      </w:pPr>
    </w:p>
    <w:p w14:paraId="5C2F6925" w14:textId="77777777" w:rsidR="00382F83" w:rsidRPr="00441BFB"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441BFB">
        <w:rPr>
          <w:rFonts w:asciiTheme="minorHAnsi" w:hAnsiTheme="minorHAnsi"/>
        </w:rPr>
        <w:t>A assinatura do presente contrato indica à CONTRATADA possuir plena ciência de</w:t>
      </w:r>
      <w:r w:rsidRPr="00441BFB">
        <w:rPr>
          <w:rFonts w:asciiTheme="minorHAnsi" w:hAnsiTheme="minorHAnsi"/>
          <w:spacing w:val="1"/>
        </w:rPr>
        <w:t xml:space="preserve"> </w:t>
      </w:r>
      <w:r w:rsidRPr="00441BFB">
        <w:rPr>
          <w:rFonts w:asciiTheme="minorHAnsi" w:hAnsiTheme="minorHAnsi"/>
        </w:rPr>
        <w:t>seu conteúdo, bem como dos demais documentos vinculados ao presente, sujeitando-se os</w:t>
      </w:r>
      <w:r w:rsidRPr="00441BFB">
        <w:rPr>
          <w:rFonts w:asciiTheme="minorHAnsi" w:hAnsiTheme="minorHAnsi"/>
          <w:spacing w:val="1"/>
        </w:rPr>
        <w:t xml:space="preserve"> </w:t>
      </w:r>
      <w:r w:rsidRPr="00441BFB">
        <w:rPr>
          <w:rFonts w:asciiTheme="minorHAnsi" w:hAnsiTheme="minorHAnsi"/>
        </w:rPr>
        <w:t>mesmos</w:t>
      </w:r>
      <w:r w:rsidRPr="00441BFB">
        <w:rPr>
          <w:rFonts w:asciiTheme="minorHAnsi" w:hAnsiTheme="minorHAnsi"/>
          <w:spacing w:val="1"/>
        </w:rPr>
        <w:t xml:space="preserve"> </w:t>
      </w:r>
      <w:r w:rsidRPr="00441BFB">
        <w:rPr>
          <w:rFonts w:asciiTheme="minorHAnsi" w:hAnsiTheme="minorHAnsi"/>
        </w:rPr>
        <w:t>às</w:t>
      </w:r>
      <w:r w:rsidRPr="00441BFB">
        <w:rPr>
          <w:rFonts w:asciiTheme="minorHAnsi" w:hAnsiTheme="minorHAnsi"/>
          <w:spacing w:val="1"/>
        </w:rPr>
        <w:t xml:space="preserve"> </w:t>
      </w:r>
      <w:r w:rsidRPr="00441BFB">
        <w:rPr>
          <w:rFonts w:asciiTheme="minorHAnsi" w:hAnsiTheme="minorHAnsi"/>
        </w:rPr>
        <w:t>normas</w:t>
      </w:r>
      <w:r w:rsidRPr="00441BFB">
        <w:rPr>
          <w:rFonts w:asciiTheme="minorHAnsi" w:hAnsiTheme="minorHAnsi"/>
          <w:spacing w:val="1"/>
        </w:rPr>
        <w:t xml:space="preserve"> </w:t>
      </w:r>
      <w:r w:rsidRPr="00441BFB">
        <w:rPr>
          <w:rFonts w:asciiTheme="minorHAnsi" w:hAnsiTheme="minorHAnsi"/>
        </w:rPr>
        <w:t>da</w:t>
      </w:r>
      <w:r w:rsidRPr="00441BFB">
        <w:rPr>
          <w:rFonts w:asciiTheme="minorHAnsi" w:hAnsiTheme="minorHAnsi"/>
          <w:spacing w:val="1"/>
        </w:rPr>
        <w:t xml:space="preserve"> </w:t>
      </w:r>
      <w:r w:rsidRPr="00441BFB">
        <w:rPr>
          <w:rFonts w:asciiTheme="minorHAnsi" w:hAnsiTheme="minorHAnsi"/>
        </w:rPr>
        <w:t>Lei</w:t>
      </w:r>
      <w:r w:rsidRPr="00441BFB">
        <w:rPr>
          <w:rFonts w:asciiTheme="minorHAnsi" w:hAnsiTheme="minorHAnsi"/>
          <w:spacing w:val="1"/>
        </w:rPr>
        <w:t xml:space="preserve"> </w:t>
      </w:r>
      <w:r w:rsidRPr="00441BFB">
        <w:rPr>
          <w:rFonts w:asciiTheme="minorHAnsi" w:hAnsiTheme="minorHAnsi"/>
        </w:rPr>
        <w:t>nº</w:t>
      </w:r>
      <w:r w:rsidRPr="00441BFB">
        <w:rPr>
          <w:rFonts w:asciiTheme="minorHAnsi" w:hAnsiTheme="minorHAnsi"/>
          <w:spacing w:val="1"/>
        </w:rPr>
        <w:t xml:space="preserve"> </w:t>
      </w:r>
      <w:r w:rsidRPr="00441BFB">
        <w:rPr>
          <w:rFonts w:asciiTheme="minorHAnsi" w:hAnsiTheme="minorHAnsi"/>
        </w:rPr>
        <w:t>14.133/21</w:t>
      </w:r>
      <w:r w:rsidRPr="00441BFB">
        <w:rPr>
          <w:rFonts w:asciiTheme="minorHAnsi" w:hAnsiTheme="minorHAnsi"/>
          <w:spacing w:val="1"/>
        </w:rPr>
        <w:t xml:space="preserve"> </w:t>
      </w:r>
      <w:r w:rsidRPr="00441BFB">
        <w:rPr>
          <w:rFonts w:asciiTheme="minorHAnsi" w:hAnsiTheme="minorHAnsi"/>
        </w:rPr>
        <w:t>e</w:t>
      </w:r>
      <w:r w:rsidRPr="00441BFB">
        <w:rPr>
          <w:rFonts w:asciiTheme="minorHAnsi" w:hAnsiTheme="minorHAnsi"/>
          <w:spacing w:val="1"/>
        </w:rPr>
        <w:t xml:space="preserve"> </w:t>
      </w:r>
      <w:r w:rsidRPr="00441BFB">
        <w:rPr>
          <w:rFonts w:asciiTheme="minorHAnsi" w:hAnsiTheme="minorHAnsi"/>
        </w:rPr>
        <w:t>à totalidade</w:t>
      </w:r>
      <w:r w:rsidRPr="00441BFB">
        <w:rPr>
          <w:rFonts w:asciiTheme="minorHAnsi" w:hAnsiTheme="minorHAnsi"/>
          <w:spacing w:val="1"/>
        </w:rPr>
        <w:t xml:space="preserve"> </w:t>
      </w:r>
      <w:r w:rsidRPr="00441BFB">
        <w:rPr>
          <w:rFonts w:asciiTheme="minorHAnsi" w:hAnsiTheme="minorHAnsi"/>
        </w:rPr>
        <w:t>das</w:t>
      </w:r>
      <w:r w:rsidRPr="00441BFB">
        <w:rPr>
          <w:rFonts w:asciiTheme="minorHAnsi" w:hAnsiTheme="minorHAnsi"/>
          <w:spacing w:val="1"/>
        </w:rPr>
        <w:t xml:space="preserve"> </w:t>
      </w:r>
      <w:r w:rsidRPr="00441BFB">
        <w:rPr>
          <w:rFonts w:asciiTheme="minorHAnsi" w:hAnsiTheme="minorHAnsi"/>
        </w:rPr>
        <w:t>cláusulas</w:t>
      </w:r>
      <w:r w:rsidRPr="00441BFB">
        <w:rPr>
          <w:rFonts w:asciiTheme="minorHAnsi" w:hAnsiTheme="minorHAnsi"/>
          <w:spacing w:val="1"/>
        </w:rPr>
        <w:t xml:space="preserve"> </w:t>
      </w:r>
      <w:r w:rsidRPr="00441BFB">
        <w:rPr>
          <w:rFonts w:asciiTheme="minorHAnsi" w:hAnsiTheme="minorHAnsi"/>
        </w:rPr>
        <w:t>contratuais</w:t>
      </w:r>
      <w:r w:rsidRPr="00441BFB">
        <w:rPr>
          <w:rFonts w:asciiTheme="minorHAnsi" w:hAnsiTheme="minorHAnsi"/>
          <w:spacing w:val="1"/>
        </w:rPr>
        <w:t xml:space="preserve"> </w:t>
      </w:r>
      <w:r w:rsidRPr="00441BFB">
        <w:rPr>
          <w:rFonts w:asciiTheme="minorHAnsi" w:hAnsiTheme="minorHAnsi"/>
        </w:rPr>
        <w:t>aqui</w:t>
      </w:r>
      <w:r w:rsidRPr="00441BFB">
        <w:rPr>
          <w:rFonts w:asciiTheme="minorHAnsi" w:hAnsiTheme="minorHAnsi"/>
          <w:spacing w:val="1"/>
        </w:rPr>
        <w:t xml:space="preserve"> </w:t>
      </w:r>
      <w:r w:rsidRPr="00441BFB">
        <w:rPr>
          <w:rFonts w:asciiTheme="minorHAnsi" w:hAnsiTheme="minorHAnsi"/>
        </w:rPr>
        <w:t>estabelecidas.</w:t>
      </w:r>
    </w:p>
    <w:p w14:paraId="462F5503" w14:textId="77777777" w:rsidR="00B5508C" w:rsidRPr="007A0F52"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881D82">
        <w:rPr>
          <w:rFonts w:asciiTheme="minorHAnsi" w:hAnsiTheme="minorHAnsi"/>
        </w:rPr>
        <w:t>CLÁUSULA</w:t>
      </w:r>
      <w:r w:rsidRPr="00881D82">
        <w:rPr>
          <w:rFonts w:asciiTheme="minorHAnsi" w:hAnsiTheme="minorHAnsi"/>
          <w:spacing w:val="-2"/>
        </w:rPr>
        <w:t xml:space="preserve"> </w:t>
      </w:r>
      <w:r w:rsidRPr="00881D82">
        <w:rPr>
          <w:rFonts w:asciiTheme="minorHAnsi" w:hAnsiTheme="minorHAnsi"/>
        </w:rPr>
        <w:t>SEGUNDA</w:t>
      </w:r>
      <w:r w:rsidRPr="00881D82">
        <w:rPr>
          <w:rFonts w:asciiTheme="minorHAnsi" w:hAnsiTheme="minorHAnsi"/>
          <w:spacing w:val="-1"/>
        </w:rPr>
        <w:t xml:space="preserve"> </w:t>
      </w:r>
      <w:r w:rsidRPr="00881D82">
        <w:rPr>
          <w:rFonts w:asciiTheme="minorHAnsi" w:hAnsiTheme="minorHAnsi"/>
        </w:rPr>
        <w:t>–</w:t>
      </w:r>
      <w:r w:rsidRPr="00881D82">
        <w:rPr>
          <w:rFonts w:asciiTheme="minorHAnsi" w:hAnsiTheme="minorHAnsi"/>
          <w:spacing w:val="-3"/>
        </w:rPr>
        <w:t xml:space="preserve"> </w:t>
      </w:r>
      <w:r w:rsidRPr="00881D82">
        <w:rPr>
          <w:rFonts w:asciiTheme="minorHAnsi" w:hAnsiTheme="minorHAnsi"/>
        </w:rPr>
        <w:t>DO</w:t>
      </w:r>
      <w:r w:rsidRPr="00881D82">
        <w:rPr>
          <w:rFonts w:asciiTheme="minorHAnsi" w:hAnsiTheme="minorHAnsi"/>
          <w:spacing w:val="-4"/>
        </w:rPr>
        <w:t xml:space="preserve"> </w:t>
      </w:r>
      <w:r w:rsidR="00441BFB">
        <w:rPr>
          <w:rFonts w:asciiTheme="minorHAnsi" w:hAnsiTheme="minorHAnsi"/>
          <w:spacing w:val="-4"/>
        </w:rPr>
        <w:t>VALOR</w:t>
      </w:r>
      <w:r w:rsidR="00D86A16">
        <w:rPr>
          <w:rFonts w:asciiTheme="minorHAnsi" w:hAnsiTheme="minorHAnsi"/>
          <w:spacing w:val="-4"/>
        </w:rPr>
        <w:t xml:space="preserve"> E</w:t>
      </w:r>
      <w:r w:rsidR="00441BFB">
        <w:rPr>
          <w:rFonts w:asciiTheme="minorHAnsi" w:hAnsiTheme="minorHAnsi"/>
          <w:spacing w:val="-4"/>
        </w:rPr>
        <w:t xml:space="preserve"> </w:t>
      </w:r>
      <w:r w:rsidRPr="00881D82">
        <w:rPr>
          <w:rFonts w:asciiTheme="minorHAnsi" w:hAnsiTheme="minorHAnsi"/>
        </w:rPr>
        <w:t>PRAZO</w:t>
      </w:r>
      <w:r w:rsidRPr="00881D82">
        <w:rPr>
          <w:rFonts w:asciiTheme="minorHAnsi" w:hAnsiTheme="minorHAnsi"/>
          <w:spacing w:val="-1"/>
        </w:rPr>
        <w:t xml:space="preserve"> </w:t>
      </w:r>
      <w:r w:rsidRPr="00881D82">
        <w:rPr>
          <w:rFonts w:asciiTheme="minorHAnsi" w:hAnsiTheme="minorHAnsi"/>
        </w:rPr>
        <w:t>DE</w:t>
      </w:r>
      <w:r w:rsidRPr="00881D82">
        <w:rPr>
          <w:rFonts w:asciiTheme="minorHAnsi" w:hAnsiTheme="minorHAnsi"/>
          <w:spacing w:val="-3"/>
        </w:rPr>
        <w:t xml:space="preserve"> </w:t>
      </w:r>
      <w:r w:rsidRPr="00881D82">
        <w:rPr>
          <w:rFonts w:asciiTheme="minorHAnsi" w:hAnsiTheme="minorHAnsi"/>
        </w:rPr>
        <w:t>DURAÇÃO</w:t>
      </w:r>
      <w:r w:rsidRPr="00881D82">
        <w:rPr>
          <w:rFonts w:asciiTheme="minorHAnsi" w:hAnsiTheme="minorHAnsi"/>
          <w:spacing w:val="-4"/>
        </w:rPr>
        <w:t xml:space="preserve"> </w:t>
      </w:r>
      <w:r w:rsidRPr="00881D82">
        <w:rPr>
          <w:rFonts w:asciiTheme="minorHAnsi" w:hAnsiTheme="minorHAnsi"/>
        </w:rPr>
        <w:t>DO</w:t>
      </w:r>
      <w:r w:rsidRPr="00881D82">
        <w:rPr>
          <w:rFonts w:asciiTheme="minorHAnsi" w:hAnsiTheme="minorHAnsi"/>
          <w:spacing w:val="-4"/>
        </w:rPr>
        <w:t xml:space="preserve"> </w:t>
      </w:r>
      <w:r w:rsidRPr="00881D82">
        <w:rPr>
          <w:rFonts w:asciiTheme="minorHAnsi" w:hAnsiTheme="minorHAnsi"/>
        </w:rPr>
        <w:t>CONTRATO</w:t>
      </w:r>
    </w:p>
    <w:p w14:paraId="5B610E73" w14:textId="77777777" w:rsidR="00441BFB" w:rsidRDefault="00441BFB" w:rsidP="00876B6D">
      <w:pPr>
        <w:pStyle w:val="Ttulo3"/>
        <w:tabs>
          <w:tab w:val="left" w:pos="284"/>
          <w:tab w:val="left" w:pos="567"/>
          <w:tab w:val="left" w:pos="9639"/>
        </w:tabs>
        <w:ind w:left="1134" w:right="176"/>
        <w:jc w:val="both"/>
        <w:rPr>
          <w:rFonts w:asciiTheme="minorHAnsi" w:hAnsiTheme="minorHAnsi"/>
        </w:rPr>
      </w:pPr>
    </w:p>
    <w:p w14:paraId="7CBEAEDD" w14:textId="1BDAE41F" w:rsidR="00441BFB" w:rsidRPr="00441BFB"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441BFB">
        <w:rPr>
          <w:rFonts w:asciiTheme="minorHAnsi" w:hAnsiTheme="minorHAnsi"/>
        </w:rPr>
        <w:t xml:space="preserve">O </w:t>
      </w:r>
      <w:r w:rsidRPr="00441BFB">
        <w:rPr>
          <w:rFonts w:asciiTheme="minorHAnsi" w:hAnsiTheme="minorHAnsi"/>
          <w:b/>
        </w:rPr>
        <w:t xml:space="preserve">VALOR </w:t>
      </w:r>
      <w:r w:rsidR="003A119B">
        <w:rPr>
          <w:rFonts w:asciiTheme="minorHAnsi" w:hAnsiTheme="minorHAnsi"/>
          <w:b/>
        </w:rPr>
        <w:t>TOTAL</w:t>
      </w:r>
      <w:r w:rsidRPr="00441BFB">
        <w:rPr>
          <w:rFonts w:asciiTheme="minorHAnsi" w:hAnsiTheme="minorHAnsi"/>
          <w:b/>
        </w:rPr>
        <w:t xml:space="preserve"> </w:t>
      </w:r>
      <w:r w:rsidR="00241A5A">
        <w:rPr>
          <w:rFonts w:asciiTheme="minorHAnsi" w:hAnsiTheme="minorHAnsi"/>
          <w:b/>
        </w:rPr>
        <w:t xml:space="preserve">GLOBAL </w:t>
      </w:r>
      <w:r w:rsidRPr="00441BFB">
        <w:rPr>
          <w:rFonts w:asciiTheme="minorHAnsi" w:hAnsiTheme="minorHAnsi"/>
        </w:rPr>
        <w:t xml:space="preserve">para a execução do objeto deste contrato será de: </w:t>
      </w:r>
      <w:r w:rsidRPr="00441BFB">
        <w:rPr>
          <w:rFonts w:asciiTheme="minorHAnsi" w:hAnsiTheme="minorHAnsi"/>
          <w:b/>
        </w:rPr>
        <w:t>R$ ... (...)</w:t>
      </w:r>
      <w:r w:rsidRPr="00441BFB">
        <w:rPr>
          <w:rFonts w:asciiTheme="minorHAnsi" w:hAnsiTheme="minorHAnsi"/>
        </w:rPr>
        <w:t>,</w:t>
      </w:r>
      <w:r w:rsidRPr="00441BFB">
        <w:rPr>
          <w:rFonts w:asciiTheme="minorHAnsi" w:hAnsiTheme="minorHAnsi"/>
          <w:spacing w:val="1"/>
        </w:rPr>
        <w:t xml:space="preserve"> </w:t>
      </w:r>
      <w:r w:rsidRPr="00441BFB">
        <w:rPr>
          <w:rFonts w:asciiTheme="minorHAnsi" w:hAnsiTheme="minorHAnsi"/>
        </w:rPr>
        <w:t>daqui</w:t>
      </w:r>
      <w:r w:rsidRPr="00441BFB">
        <w:rPr>
          <w:rFonts w:asciiTheme="minorHAnsi" w:hAnsiTheme="minorHAnsi"/>
          <w:spacing w:val="1"/>
        </w:rPr>
        <w:t xml:space="preserve"> </w:t>
      </w:r>
      <w:r w:rsidRPr="00441BFB">
        <w:rPr>
          <w:rFonts w:asciiTheme="minorHAnsi" w:hAnsiTheme="minorHAnsi"/>
        </w:rPr>
        <w:t>por</w:t>
      </w:r>
      <w:r w:rsidRPr="00441BFB">
        <w:rPr>
          <w:rFonts w:asciiTheme="minorHAnsi" w:hAnsiTheme="minorHAnsi"/>
          <w:spacing w:val="1"/>
        </w:rPr>
        <w:t xml:space="preserve"> </w:t>
      </w:r>
      <w:r w:rsidRPr="00441BFB">
        <w:rPr>
          <w:rFonts w:asciiTheme="minorHAnsi" w:hAnsiTheme="minorHAnsi"/>
        </w:rPr>
        <w:t>diante</w:t>
      </w:r>
      <w:r w:rsidRPr="00441BFB">
        <w:rPr>
          <w:rFonts w:asciiTheme="minorHAnsi" w:hAnsiTheme="minorHAnsi"/>
          <w:spacing w:val="1"/>
        </w:rPr>
        <w:t xml:space="preserve"> </w:t>
      </w:r>
      <w:r w:rsidRPr="00441BFB">
        <w:rPr>
          <w:rFonts w:asciiTheme="minorHAnsi" w:hAnsiTheme="minorHAnsi"/>
        </w:rPr>
        <w:t>denominado</w:t>
      </w:r>
      <w:r w:rsidRPr="00441BFB">
        <w:rPr>
          <w:rFonts w:asciiTheme="minorHAnsi" w:hAnsiTheme="minorHAnsi"/>
          <w:spacing w:val="1"/>
        </w:rPr>
        <w:t xml:space="preserve"> </w:t>
      </w:r>
      <w:r w:rsidRPr="00441BFB">
        <w:rPr>
          <w:rFonts w:asciiTheme="minorHAnsi" w:hAnsiTheme="minorHAnsi"/>
        </w:rPr>
        <w:t>“VALOR</w:t>
      </w:r>
      <w:r w:rsidRPr="00441BFB">
        <w:rPr>
          <w:rFonts w:asciiTheme="minorHAnsi" w:hAnsiTheme="minorHAnsi"/>
          <w:spacing w:val="1"/>
        </w:rPr>
        <w:t xml:space="preserve"> </w:t>
      </w:r>
      <w:r w:rsidRPr="00441BFB">
        <w:rPr>
          <w:rFonts w:asciiTheme="minorHAnsi" w:hAnsiTheme="minorHAnsi"/>
        </w:rPr>
        <w:t>CONTRATUAL”,</w:t>
      </w:r>
      <w:r w:rsidRPr="00441BFB">
        <w:rPr>
          <w:rFonts w:asciiTheme="minorHAnsi" w:hAnsiTheme="minorHAnsi"/>
          <w:spacing w:val="1"/>
        </w:rPr>
        <w:t xml:space="preserve"> </w:t>
      </w:r>
      <w:r w:rsidRPr="00441BFB">
        <w:rPr>
          <w:rFonts w:asciiTheme="minorHAnsi" w:hAnsiTheme="minorHAnsi"/>
        </w:rPr>
        <w:t>sendo</w:t>
      </w:r>
      <w:r w:rsidRPr="00441BFB">
        <w:rPr>
          <w:rFonts w:asciiTheme="minorHAnsi" w:hAnsiTheme="minorHAnsi"/>
          <w:spacing w:val="1"/>
        </w:rPr>
        <w:t xml:space="preserve"> </w:t>
      </w:r>
      <w:r w:rsidRPr="00441BFB">
        <w:rPr>
          <w:rFonts w:asciiTheme="minorHAnsi" w:hAnsiTheme="minorHAnsi"/>
        </w:rPr>
        <w:t>que</w:t>
      </w:r>
      <w:r w:rsidRPr="00441BFB">
        <w:rPr>
          <w:rFonts w:asciiTheme="minorHAnsi" w:hAnsiTheme="minorHAnsi"/>
          <w:spacing w:val="1"/>
        </w:rPr>
        <w:t xml:space="preserve"> </w:t>
      </w:r>
      <w:r w:rsidRPr="00441BFB">
        <w:rPr>
          <w:rFonts w:asciiTheme="minorHAnsi" w:hAnsiTheme="minorHAnsi"/>
        </w:rPr>
        <w:t>nos</w:t>
      </w:r>
      <w:r w:rsidRPr="00441BFB">
        <w:rPr>
          <w:rFonts w:asciiTheme="minorHAnsi" w:hAnsiTheme="minorHAnsi"/>
          <w:spacing w:val="1"/>
        </w:rPr>
        <w:t xml:space="preserve"> </w:t>
      </w:r>
      <w:r w:rsidRPr="00441BFB">
        <w:rPr>
          <w:rFonts w:asciiTheme="minorHAnsi" w:hAnsiTheme="minorHAnsi"/>
        </w:rPr>
        <w:t>valores</w:t>
      </w:r>
      <w:r w:rsidRPr="00441BFB">
        <w:rPr>
          <w:rFonts w:asciiTheme="minorHAnsi" w:hAnsiTheme="minorHAnsi"/>
          <w:spacing w:val="1"/>
        </w:rPr>
        <w:t xml:space="preserve"> </w:t>
      </w:r>
      <w:r w:rsidRPr="00441BFB">
        <w:rPr>
          <w:rFonts w:asciiTheme="minorHAnsi" w:hAnsiTheme="minorHAnsi"/>
        </w:rPr>
        <w:t>acima</w:t>
      </w:r>
      <w:r w:rsidRPr="00441BFB">
        <w:rPr>
          <w:rFonts w:asciiTheme="minorHAnsi" w:hAnsiTheme="minorHAnsi"/>
          <w:spacing w:val="1"/>
        </w:rPr>
        <w:t xml:space="preserve"> </w:t>
      </w:r>
      <w:r w:rsidRPr="00441BFB">
        <w:rPr>
          <w:rFonts w:asciiTheme="minorHAnsi" w:hAnsiTheme="minorHAnsi"/>
        </w:rPr>
        <w:t>descritos já estão incluídas todas as despesas ordinárias diretas e indiretas decorrentes da</w:t>
      </w:r>
      <w:r w:rsidRPr="00441BFB">
        <w:rPr>
          <w:rFonts w:asciiTheme="minorHAnsi" w:hAnsiTheme="minorHAnsi"/>
          <w:spacing w:val="1"/>
        </w:rPr>
        <w:t xml:space="preserve"> </w:t>
      </w:r>
      <w:r w:rsidRPr="00441BFB">
        <w:rPr>
          <w:rFonts w:asciiTheme="minorHAnsi" w:hAnsiTheme="minorHAnsi"/>
        </w:rPr>
        <w:t>execução</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1"/>
        </w:rPr>
        <w:t xml:space="preserve"> </w:t>
      </w:r>
      <w:r w:rsidRPr="00441BFB">
        <w:rPr>
          <w:rFonts w:asciiTheme="minorHAnsi" w:hAnsiTheme="minorHAnsi"/>
        </w:rPr>
        <w:t>objeto,</w:t>
      </w:r>
      <w:r w:rsidRPr="00441BFB">
        <w:rPr>
          <w:rFonts w:asciiTheme="minorHAnsi" w:hAnsiTheme="minorHAnsi"/>
          <w:spacing w:val="1"/>
        </w:rPr>
        <w:t xml:space="preserve"> </w:t>
      </w:r>
      <w:r w:rsidRPr="00441BFB">
        <w:rPr>
          <w:rFonts w:asciiTheme="minorHAnsi" w:hAnsiTheme="minorHAnsi"/>
        </w:rPr>
        <w:t>inclusive</w:t>
      </w:r>
      <w:r w:rsidRPr="00441BFB">
        <w:rPr>
          <w:rFonts w:asciiTheme="minorHAnsi" w:hAnsiTheme="minorHAnsi"/>
          <w:spacing w:val="1"/>
        </w:rPr>
        <w:t xml:space="preserve"> </w:t>
      </w:r>
      <w:r w:rsidRPr="00441BFB">
        <w:rPr>
          <w:rFonts w:asciiTheme="minorHAnsi" w:hAnsiTheme="minorHAnsi"/>
        </w:rPr>
        <w:t>tributos</w:t>
      </w:r>
      <w:r w:rsidRPr="00441BFB">
        <w:rPr>
          <w:rFonts w:asciiTheme="minorHAnsi" w:hAnsiTheme="minorHAnsi"/>
          <w:spacing w:val="1"/>
        </w:rPr>
        <w:t xml:space="preserve"> </w:t>
      </w:r>
      <w:r w:rsidRPr="00441BFB">
        <w:rPr>
          <w:rFonts w:asciiTheme="minorHAnsi" w:hAnsiTheme="minorHAnsi"/>
        </w:rPr>
        <w:t>e/ou</w:t>
      </w:r>
      <w:r w:rsidRPr="00441BFB">
        <w:rPr>
          <w:rFonts w:asciiTheme="minorHAnsi" w:hAnsiTheme="minorHAnsi"/>
          <w:spacing w:val="1"/>
        </w:rPr>
        <w:t xml:space="preserve"> </w:t>
      </w:r>
      <w:r w:rsidRPr="00441BFB">
        <w:rPr>
          <w:rFonts w:asciiTheme="minorHAnsi" w:hAnsiTheme="minorHAnsi"/>
        </w:rPr>
        <w:t>impostos,</w:t>
      </w:r>
      <w:r w:rsidRPr="00441BFB">
        <w:rPr>
          <w:rFonts w:asciiTheme="minorHAnsi" w:hAnsiTheme="minorHAnsi"/>
          <w:spacing w:val="1"/>
        </w:rPr>
        <w:t xml:space="preserve"> </w:t>
      </w:r>
      <w:r w:rsidRPr="00441BFB">
        <w:rPr>
          <w:rFonts w:asciiTheme="minorHAnsi" w:hAnsiTheme="minorHAnsi"/>
        </w:rPr>
        <w:t>encargos</w:t>
      </w:r>
      <w:r w:rsidRPr="00441BFB">
        <w:rPr>
          <w:rFonts w:asciiTheme="minorHAnsi" w:hAnsiTheme="minorHAnsi"/>
          <w:spacing w:val="1"/>
        </w:rPr>
        <w:t xml:space="preserve"> </w:t>
      </w:r>
      <w:r w:rsidRPr="00441BFB">
        <w:rPr>
          <w:rFonts w:asciiTheme="minorHAnsi" w:hAnsiTheme="minorHAnsi"/>
        </w:rPr>
        <w:t>sociais,</w:t>
      </w:r>
      <w:r w:rsidRPr="00441BFB">
        <w:rPr>
          <w:rFonts w:asciiTheme="minorHAnsi" w:hAnsiTheme="minorHAnsi"/>
          <w:spacing w:val="1"/>
        </w:rPr>
        <w:t xml:space="preserve"> </w:t>
      </w:r>
      <w:r w:rsidRPr="00441BFB">
        <w:rPr>
          <w:rFonts w:asciiTheme="minorHAnsi" w:hAnsiTheme="minorHAnsi"/>
        </w:rPr>
        <w:t>trabalhistas,</w:t>
      </w:r>
      <w:r w:rsidRPr="00441BFB">
        <w:rPr>
          <w:rFonts w:asciiTheme="minorHAnsi" w:hAnsiTheme="minorHAnsi"/>
          <w:spacing w:val="1"/>
        </w:rPr>
        <w:t xml:space="preserve"> </w:t>
      </w:r>
      <w:r w:rsidRPr="00441BFB">
        <w:rPr>
          <w:rFonts w:asciiTheme="minorHAnsi" w:hAnsiTheme="minorHAnsi"/>
        </w:rPr>
        <w:t>previdenciários, fiscais e comerciais incidentes, taxa de administração, frete, seguro e outros</w:t>
      </w:r>
      <w:r w:rsidRPr="00441BFB">
        <w:rPr>
          <w:rFonts w:asciiTheme="minorHAnsi" w:hAnsiTheme="minorHAnsi"/>
          <w:spacing w:val="-59"/>
        </w:rPr>
        <w:t xml:space="preserve"> </w:t>
      </w:r>
      <w:r w:rsidRPr="00441BFB">
        <w:rPr>
          <w:rFonts w:asciiTheme="minorHAnsi" w:hAnsiTheme="minorHAnsi"/>
        </w:rPr>
        <w:t>necessários</w:t>
      </w:r>
      <w:r w:rsidRPr="00441BFB">
        <w:rPr>
          <w:rFonts w:asciiTheme="minorHAnsi" w:hAnsiTheme="minorHAnsi"/>
          <w:spacing w:val="-1"/>
        </w:rPr>
        <w:t xml:space="preserve"> </w:t>
      </w:r>
      <w:r w:rsidRPr="00441BFB">
        <w:rPr>
          <w:rFonts w:asciiTheme="minorHAnsi" w:hAnsiTheme="minorHAnsi"/>
        </w:rPr>
        <w:t>ao</w:t>
      </w:r>
      <w:r w:rsidRPr="00441BFB">
        <w:rPr>
          <w:rFonts w:asciiTheme="minorHAnsi" w:hAnsiTheme="minorHAnsi"/>
          <w:spacing w:val="-2"/>
        </w:rPr>
        <w:t xml:space="preserve"> </w:t>
      </w:r>
      <w:r w:rsidRPr="00441BFB">
        <w:rPr>
          <w:rFonts w:asciiTheme="minorHAnsi" w:hAnsiTheme="minorHAnsi"/>
        </w:rPr>
        <w:t>cumprimento integral</w:t>
      </w:r>
      <w:r w:rsidRPr="00441BFB">
        <w:rPr>
          <w:rFonts w:asciiTheme="minorHAnsi" w:hAnsiTheme="minorHAnsi"/>
          <w:spacing w:val="-1"/>
        </w:rPr>
        <w:t xml:space="preserve"> </w:t>
      </w:r>
      <w:r w:rsidRPr="00441BFB">
        <w:rPr>
          <w:rFonts w:asciiTheme="minorHAnsi" w:hAnsiTheme="minorHAnsi"/>
        </w:rPr>
        <w:t>do</w:t>
      </w:r>
      <w:r w:rsidRPr="00441BFB">
        <w:rPr>
          <w:rFonts w:asciiTheme="minorHAnsi" w:hAnsiTheme="minorHAnsi"/>
          <w:spacing w:val="-2"/>
        </w:rPr>
        <w:t xml:space="preserve"> </w:t>
      </w:r>
      <w:r w:rsidRPr="00441BFB">
        <w:rPr>
          <w:rFonts w:asciiTheme="minorHAnsi" w:hAnsiTheme="minorHAnsi"/>
        </w:rPr>
        <w:t>objeto da contratação.</w:t>
      </w:r>
    </w:p>
    <w:p w14:paraId="2CD678A5" w14:textId="77777777" w:rsidR="00881D82" w:rsidRPr="00881D82"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881D82" w:rsidRDefault="00881D82" w:rsidP="003B4F1D">
      <w:pPr>
        <w:tabs>
          <w:tab w:val="left" w:pos="284"/>
          <w:tab w:val="left" w:pos="426"/>
          <w:tab w:val="left" w:pos="9639"/>
        </w:tabs>
        <w:spacing w:before="94"/>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w:t>
      </w:r>
      <w:r w:rsidRPr="00881D82">
        <w:rPr>
          <w:rFonts w:asciiTheme="minorHAnsi" w:hAnsiTheme="minorHAnsi"/>
          <w:b/>
          <w:bCs/>
        </w:rPr>
        <w:t>.</w:t>
      </w:r>
      <w:r w:rsidRPr="00881D82">
        <w:rPr>
          <w:rFonts w:asciiTheme="minorHAnsi" w:hAnsiTheme="minorHAnsi"/>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prazo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vigência</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contratação</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b/>
        </w:rPr>
        <w:t>12</w:t>
      </w:r>
      <w:r w:rsidR="008E49C7" w:rsidRPr="00881D82">
        <w:rPr>
          <w:rFonts w:asciiTheme="minorHAnsi" w:hAnsiTheme="minorHAnsi"/>
          <w:b/>
          <w:spacing w:val="1"/>
        </w:rPr>
        <w:t xml:space="preserve"> </w:t>
      </w:r>
      <w:r w:rsidR="008E49C7" w:rsidRPr="00881D82">
        <w:rPr>
          <w:rFonts w:asciiTheme="minorHAnsi" w:hAnsiTheme="minorHAnsi"/>
          <w:b/>
        </w:rPr>
        <w:t>(doze)</w:t>
      </w:r>
      <w:r w:rsidR="008E49C7" w:rsidRPr="00881D82">
        <w:rPr>
          <w:rFonts w:asciiTheme="minorHAnsi" w:hAnsiTheme="minorHAnsi"/>
          <w:b/>
          <w:spacing w:val="1"/>
        </w:rPr>
        <w:t xml:space="preserve"> </w:t>
      </w:r>
      <w:r w:rsidR="008E49C7" w:rsidRPr="00881D82">
        <w:rPr>
          <w:rFonts w:asciiTheme="minorHAnsi" w:hAnsiTheme="minorHAnsi"/>
          <w:b/>
        </w:rPr>
        <w:t>meses</w:t>
      </w:r>
      <w:r w:rsidR="008E49C7" w:rsidRPr="00881D82">
        <w:rPr>
          <w:rFonts w:asciiTheme="minorHAnsi" w:hAnsiTheme="minorHAnsi"/>
          <w:b/>
          <w:spacing w:val="1"/>
        </w:rPr>
        <w:t xml:space="preserve"> </w:t>
      </w:r>
      <w:r w:rsidR="008E49C7" w:rsidRPr="00881D82">
        <w:rPr>
          <w:rFonts w:asciiTheme="minorHAnsi" w:hAnsiTheme="minorHAnsi"/>
        </w:rPr>
        <w:t>contados</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data</w:t>
      </w:r>
      <w:r w:rsidR="008E49C7" w:rsidRPr="00881D82">
        <w:rPr>
          <w:rFonts w:asciiTheme="minorHAnsi" w:hAnsiTheme="minorHAnsi"/>
          <w:spacing w:val="1"/>
        </w:rPr>
        <w:t xml:space="preserve"> </w:t>
      </w:r>
      <w:r w:rsidR="008E49C7" w:rsidRPr="00881D82">
        <w:rPr>
          <w:rFonts w:asciiTheme="minorHAnsi" w:hAnsiTheme="minorHAnsi"/>
        </w:rPr>
        <w:t>d</w:t>
      </w:r>
      <w:r w:rsidR="006B365C" w:rsidRPr="00881D82">
        <w:rPr>
          <w:rFonts w:asciiTheme="minorHAnsi" w:hAnsiTheme="minorHAnsi"/>
        </w:rPr>
        <w:t>e</w:t>
      </w:r>
      <w:r w:rsidRPr="00881D82">
        <w:rPr>
          <w:rFonts w:asciiTheme="minorHAnsi" w:hAnsiTheme="minorHAnsi"/>
        </w:rPr>
        <w:t xml:space="preserve"> </w:t>
      </w:r>
      <w:r w:rsidR="008E49C7" w:rsidRPr="00881D82">
        <w:rPr>
          <w:rFonts w:asciiTheme="minorHAnsi" w:hAnsiTheme="minorHAnsi"/>
        </w:rPr>
        <w:t>assinatura, prorrogável por até 10 anos, na forma dos</w:t>
      </w:r>
      <w:r w:rsidR="008E49C7" w:rsidRPr="00881D82">
        <w:rPr>
          <w:rFonts w:asciiTheme="minorHAnsi" w:hAnsiTheme="minorHAnsi"/>
          <w:color w:val="0000FF"/>
        </w:rPr>
        <w:t xml:space="preserve"> </w:t>
      </w:r>
      <w:hyperlink r:id="rId43" w:anchor="art106">
        <w:r w:rsidR="008E49C7" w:rsidRPr="00881D82">
          <w:rPr>
            <w:rFonts w:asciiTheme="minorHAnsi" w:hAnsiTheme="minorHAnsi"/>
            <w:color w:val="0000FF"/>
            <w:u w:val="single" w:color="0000FF"/>
          </w:rPr>
          <w:t>artigos 105, 106 e 107 da Lei n°</w:t>
        </w:r>
      </w:hyperlink>
      <w:r w:rsidR="008E49C7" w:rsidRPr="00881D82">
        <w:rPr>
          <w:rFonts w:asciiTheme="minorHAnsi" w:hAnsiTheme="minorHAnsi"/>
          <w:color w:val="0000FF"/>
          <w:spacing w:val="1"/>
        </w:rPr>
        <w:t xml:space="preserve"> </w:t>
      </w:r>
      <w:hyperlink r:id="rId44" w:anchor="art106">
        <w:r w:rsidR="008E49C7" w:rsidRPr="00881D82">
          <w:rPr>
            <w:rFonts w:asciiTheme="minorHAnsi" w:hAnsiTheme="minorHAnsi"/>
            <w:color w:val="0000FF"/>
            <w:u w:val="single" w:color="0000FF"/>
          </w:rPr>
          <w:t>14.133,</w:t>
        </w:r>
        <w:r w:rsidR="008E49C7" w:rsidRPr="00881D82">
          <w:rPr>
            <w:rFonts w:asciiTheme="minorHAnsi" w:hAnsiTheme="minorHAnsi"/>
            <w:color w:val="0000FF"/>
            <w:spacing w:val="-2"/>
            <w:u w:val="single" w:color="0000FF"/>
          </w:rPr>
          <w:t xml:space="preserve"> </w:t>
        </w:r>
        <w:r w:rsidR="008E49C7" w:rsidRPr="00881D82">
          <w:rPr>
            <w:rFonts w:asciiTheme="minorHAnsi" w:hAnsiTheme="minorHAnsi"/>
            <w:color w:val="0000FF"/>
            <w:u w:val="single" w:color="0000FF"/>
          </w:rPr>
          <w:t>de 2021</w:t>
        </w:r>
      </w:hyperlink>
      <w:r w:rsidR="008E49C7" w:rsidRPr="00881D82">
        <w:rPr>
          <w:rFonts w:asciiTheme="minorHAnsi" w:hAnsiTheme="minorHAnsi"/>
        </w:rPr>
        <w:t>.</w:t>
      </w:r>
    </w:p>
    <w:p w14:paraId="24773C29" w14:textId="77777777" w:rsidR="006B365C" w:rsidRPr="00881D82"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881D82"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881D82">
        <w:rPr>
          <w:rFonts w:asciiTheme="minorHAnsi" w:hAnsiTheme="minorHAnsi"/>
          <w:b/>
          <w:bCs/>
        </w:rPr>
        <w:t>2.</w:t>
      </w:r>
      <w:r w:rsidR="00441BFB">
        <w:rPr>
          <w:rFonts w:asciiTheme="minorHAnsi" w:hAnsiTheme="minorHAnsi"/>
          <w:b/>
          <w:bCs/>
        </w:rPr>
        <w:t>2.1</w:t>
      </w:r>
      <w:r w:rsidRPr="00881D82">
        <w:rPr>
          <w:rFonts w:asciiTheme="minorHAnsi" w:hAnsiTheme="minorHAnsi"/>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prorrogação</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trata</w:t>
      </w:r>
      <w:r w:rsidR="008E49C7" w:rsidRPr="00881D82">
        <w:rPr>
          <w:rFonts w:asciiTheme="minorHAnsi" w:hAnsiTheme="minorHAnsi"/>
          <w:spacing w:val="1"/>
        </w:rPr>
        <w:t xml:space="preserve"> </w:t>
      </w:r>
      <w:r w:rsidR="008E49C7" w:rsidRPr="00881D82">
        <w:rPr>
          <w:rFonts w:asciiTheme="minorHAnsi" w:hAnsiTheme="minorHAnsi"/>
        </w:rPr>
        <w:t>este</w:t>
      </w:r>
      <w:r w:rsidR="008E49C7" w:rsidRPr="00881D82">
        <w:rPr>
          <w:rFonts w:asciiTheme="minorHAnsi" w:hAnsiTheme="minorHAnsi"/>
          <w:spacing w:val="1"/>
        </w:rPr>
        <w:t xml:space="preserve"> </w:t>
      </w:r>
      <w:r w:rsidR="008E49C7" w:rsidRPr="00881D82">
        <w:rPr>
          <w:rFonts w:asciiTheme="minorHAnsi" w:hAnsiTheme="minorHAnsi"/>
        </w:rPr>
        <w:t>item</w:t>
      </w:r>
      <w:r w:rsidR="008E49C7" w:rsidRPr="00881D82">
        <w:rPr>
          <w:rFonts w:asciiTheme="minorHAnsi" w:hAnsiTheme="minorHAnsi"/>
          <w:spacing w:val="1"/>
        </w:rPr>
        <w:t xml:space="preserve"> </w:t>
      </w:r>
      <w:r w:rsidR="008E49C7" w:rsidRPr="00881D82">
        <w:rPr>
          <w:rFonts w:asciiTheme="minorHAnsi" w:hAnsiTheme="minorHAnsi"/>
        </w:rPr>
        <w:t>é</w:t>
      </w:r>
      <w:r w:rsidR="008E49C7" w:rsidRPr="00881D82">
        <w:rPr>
          <w:rFonts w:asciiTheme="minorHAnsi" w:hAnsiTheme="minorHAnsi"/>
          <w:spacing w:val="1"/>
        </w:rPr>
        <w:t xml:space="preserve"> </w:t>
      </w:r>
      <w:r w:rsidR="008E49C7" w:rsidRPr="00881D82">
        <w:rPr>
          <w:rFonts w:asciiTheme="minorHAnsi" w:hAnsiTheme="minorHAnsi"/>
        </w:rPr>
        <w:t>condicionada</w:t>
      </w:r>
      <w:r w:rsidR="008E49C7" w:rsidRPr="00881D82">
        <w:rPr>
          <w:rFonts w:asciiTheme="minorHAnsi" w:hAnsiTheme="minorHAnsi"/>
          <w:spacing w:val="1"/>
        </w:rPr>
        <w:t xml:space="preserve"> </w:t>
      </w:r>
      <w:r w:rsidR="008E49C7" w:rsidRPr="00881D82">
        <w:rPr>
          <w:rFonts w:asciiTheme="minorHAnsi" w:hAnsiTheme="minorHAnsi"/>
        </w:rPr>
        <w:t>ao</w:t>
      </w:r>
      <w:r w:rsidR="008E49C7" w:rsidRPr="00881D82">
        <w:rPr>
          <w:rFonts w:asciiTheme="minorHAnsi" w:hAnsiTheme="minorHAnsi"/>
          <w:spacing w:val="1"/>
        </w:rPr>
        <w:t xml:space="preserve"> </w:t>
      </w:r>
      <w:r w:rsidR="008E49C7" w:rsidRPr="00881D82">
        <w:rPr>
          <w:rFonts w:asciiTheme="minorHAnsi" w:hAnsiTheme="minorHAnsi"/>
        </w:rPr>
        <w:t>ateste,</w:t>
      </w:r>
      <w:r w:rsidR="008E49C7" w:rsidRPr="00881D82">
        <w:rPr>
          <w:rFonts w:asciiTheme="minorHAnsi" w:hAnsiTheme="minorHAnsi"/>
          <w:spacing w:val="1"/>
        </w:rPr>
        <w:t xml:space="preserve"> </w:t>
      </w:r>
      <w:r w:rsidR="008E49C7" w:rsidRPr="00881D82">
        <w:rPr>
          <w:rFonts w:asciiTheme="minorHAnsi" w:hAnsiTheme="minorHAnsi"/>
        </w:rPr>
        <w:t>pela</w:t>
      </w:r>
      <w:r w:rsidR="008E49C7" w:rsidRPr="00881D82">
        <w:rPr>
          <w:rFonts w:asciiTheme="minorHAnsi" w:hAnsiTheme="minorHAnsi"/>
          <w:spacing w:val="1"/>
        </w:rPr>
        <w:t xml:space="preserve"> </w:t>
      </w:r>
      <w:r w:rsidR="008E49C7" w:rsidRPr="00881D82">
        <w:rPr>
          <w:rFonts w:asciiTheme="minorHAnsi" w:hAnsiTheme="minorHAnsi"/>
        </w:rPr>
        <w:t>autoridade</w:t>
      </w:r>
      <w:r w:rsidR="008E49C7" w:rsidRPr="00881D82">
        <w:rPr>
          <w:rFonts w:asciiTheme="minorHAnsi" w:hAnsiTheme="minorHAnsi"/>
          <w:spacing w:val="1"/>
        </w:rPr>
        <w:t xml:space="preserve"> </w:t>
      </w:r>
      <w:r w:rsidR="008E49C7" w:rsidRPr="00881D82">
        <w:rPr>
          <w:rFonts w:asciiTheme="minorHAnsi" w:hAnsiTheme="minorHAnsi"/>
        </w:rPr>
        <w:t>competente,</w:t>
      </w:r>
      <w:r w:rsidR="008E49C7" w:rsidRPr="00881D82">
        <w:rPr>
          <w:rFonts w:asciiTheme="minorHAnsi" w:hAnsiTheme="minorHAnsi"/>
          <w:spacing w:val="1"/>
        </w:rPr>
        <w:t xml:space="preserve"> </w:t>
      </w:r>
      <w:r w:rsidR="008E49C7" w:rsidRPr="00881D82">
        <w:rPr>
          <w:rFonts w:asciiTheme="minorHAnsi" w:hAnsiTheme="minorHAnsi"/>
        </w:rPr>
        <w:t>de</w:t>
      </w:r>
      <w:r w:rsidR="008E49C7" w:rsidRPr="00881D82">
        <w:rPr>
          <w:rFonts w:asciiTheme="minorHAnsi" w:hAnsiTheme="minorHAnsi"/>
          <w:spacing w:val="1"/>
        </w:rPr>
        <w:t xml:space="preserve"> </w:t>
      </w:r>
      <w:r w:rsidR="008E49C7" w:rsidRPr="00881D82">
        <w:rPr>
          <w:rFonts w:asciiTheme="minorHAnsi" w:hAnsiTheme="minorHAnsi"/>
        </w:rPr>
        <w:t>que</w:t>
      </w:r>
      <w:r w:rsidR="008E49C7" w:rsidRPr="00881D82">
        <w:rPr>
          <w:rFonts w:asciiTheme="minorHAnsi" w:hAnsiTheme="minorHAnsi"/>
          <w:spacing w:val="1"/>
        </w:rPr>
        <w:t xml:space="preserve"> </w:t>
      </w:r>
      <w:r w:rsidR="008E49C7" w:rsidRPr="00881D82">
        <w:rPr>
          <w:rFonts w:asciiTheme="minorHAnsi" w:hAnsiTheme="minorHAnsi"/>
        </w:rPr>
        <w:t>as</w:t>
      </w:r>
      <w:r w:rsidR="008E49C7" w:rsidRPr="00881D82">
        <w:rPr>
          <w:rFonts w:asciiTheme="minorHAnsi" w:hAnsiTheme="minorHAnsi"/>
          <w:spacing w:val="1"/>
        </w:rPr>
        <w:t xml:space="preserve"> </w:t>
      </w:r>
      <w:r w:rsidR="008E49C7" w:rsidRPr="00881D82">
        <w:rPr>
          <w:rFonts w:asciiTheme="minorHAnsi" w:hAnsiTheme="minorHAnsi"/>
        </w:rPr>
        <w:t>condições</w:t>
      </w:r>
      <w:r w:rsidR="008E49C7" w:rsidRPr="00881D82">
        <w:rPr>
          <w:rFonts w:asciiTheme="minorHAnsi" w:hAnsiTheme="minorHAnsi"/>
          <w:spacing w:val="1"/>
        </w:rPr>
        <w:t xml:space="preserve"> </w:t>
      </w:r>
      <w:r w:rsidR="008E49C7" w:rsidRPr="00881D82">
        <w:rPr>
          <w:rFonts w:asciiTheme="minorHAnsi" w:hAnsiTheme="minorHAnsi"/>
        </w:rPr>
        <w:t>e</w:t>
      </w:r>
      <w:r w:rsidR="008E49C7" w:rsidRPr="00881D82">
        <w:rPr>
          <w:rFonts w:asciiTheme="minorHAnsi" w:hAnsiTheme="minorHAnsi"/>
          <w:spacing w:val="1"/>
        </w:rPr>
        <w:t xml:space="preserve"> </w:t>
      </w:r>
      <w:r w:rsidR="008E49C7" w:rsidRPr="00881D82">
        <w:rPr>
          <w:rFonts w:asciiTheme="minorHAnsi" w:hAnsiTheme="minorHAnsi"/>
        </w:rPr>
        <w:t>os</w:t>
      </w:r>
      <w:r w:rsidR="008E49C7" w:rsidRPr="00881D82">
        <w:rPr>
          <w:rFonts w:asciiTheme="minorHAnsi" w:hAnsiTheme="minorHAnsi"/>
          <w:spacing w:val="1"/>
        </w:rPr>
        <w:t xml:space="preserve"> </w:t>
      </w:r>
      <w:r w:rsidR="008E49C7" w:rsidRPr="00881D82">
        <w:rPr>
          <w:rFonts w:asciiTheme="minorHAnsi" w:hAnsiTheme="minorHAnsi"/>
        </w:rPr>
        <w:t>preços</w:t>
      </w:r>
      <w:r w:rsidR="008E49C7" w:rsidRPr="00881D82">
        <w:rPr>
          <w:rFonts w:asciiTheme="minorHAnsi" w:hAnsiTheme="minorHAnsi"/>
          <w:spacing w:val="1"/>
        </w:rPr>
        <w:t xml:space="preserve"> </w:t>
      </w:r>
      <w:r w:rsidR="008E49C7" w:rsidRPr="00881D82">
        <w:rPr>
          <w:rFonts w:asciiTheme="minorHAnsi" w:hAnsiTheme="minorHAnsi"/>
        </w:rPr>
        <w:t>permanecem</w:t>
      </w:r>
      <w:r w:rsidR="008E49C7" w:rsidRPr="00881D82">
        <w:rPr>
          <w:rFonts w:asciiTheme="minorHAnsi" w:hAnsiTheme="minorHAnsi"/>
          <w:spacing w:val="1"/>
        </w:rPr>
        <w:t xml:space="preserve"> </w:t>
      </w:r>
      <w:r w:rsidR="008E49C7" w:rsidRPr="00881D82">
        <w:rPr>
          <w:rFonts w:asciiTheme="minorHAnsi" w:hAnsiTheme="minorHAnsi"/>
        </w:rPr>
        <w:t>vantajosos</w:t>
      </w:r>
      <w:r w:rsidR="008E49C7" w:rsidRPr="00881D82">
        <w:rPr>
          <w:rFonts w:asciiTheme="minorHAnsi" w:hAnsiTheme="minorHAnsi"/>
          <w:spacing w:val="1"/>
        </w:rPr>
        <w:t xml:space="preserve"> </w:t>
      </w:r>
      <w:r w:rsidR="008E49C7" w:rsidRPr="00881D82">
        <w:rPr>
          <w:rFonts w:asciiTheme="minorHAnsi" w:hAnsiTheme="minorHAnsi"/>
        </w:rPr>
        <w:t>para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Administração,</w:t>
      </w:r>
      <w:r w:rsidR="008E49C7" w:rsidRPr="00881D82">
        <w:rPr>
          <w:rFonts w:asciiTheme="minorHAnsi" w:hAnsiTheme="minorHAnsi"/>
          <w:spacing w:val="1"/>
        </w:rPr>
        <w:t xml:space="preserve"> </w:t>
      </w:r>
      <w:r w:rsidR="008E49C7" w:rsidRPr="00881D82">
        <w:rPr>
          <w:rFonts w:asciiTheme="minorHAnsi" w:hAnsiTheme="minorHAnsi"/>
        </w:rPr>
        <w:t>permitida</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negociação</w:t>
      </w:r>
      <w:r w:rsidR="008E49C7" w:rsidRPr="00881D82">
        <w:rPr>
          <w:rFonts w:asciiTheme="minorHAnsi" w:hAnsiTheme="minorHAnsi"/>
          <w:spacing w:val="1"/>
        </w:rPr>
        <w:t xml:space="preserve"> </w:t>
      </w:r>
      <w:r w:rsidR="008E49C7" w:rsidRPr="00881D82">
        <w:rPr>
          <w:rFonts w:asciiTheme="minorHAnsi" w:hAnsiTheme="minorHAnsi"/>
        </w:rPr>
        <w:t>com</w:t>
      </w:r>
      <w:r w:rsidR="008E49C7" w:rsidRPr="00881D82">
        <w:rPr>
          <w:rFonts w:asciiTheme="minorHAnsi" w:hAnsiTheme="minorHAnsi"/>
          <w:spacing w:val="1"/>
        </w:rPr>
        <w:t xml:space="preserve"> </w:t>
      </w:r>
      <w:r w:rsidR="008E49C7" w:rsidRPr="00881D82">
        <w:rPr>
          <w:rFonts w:asciiTheme="minorHAnsi" w:hAnsiTheme="minorHAnsi"/>
        </w:rPr>
        <w:t>o</w:t>
      </w:r>
      <w:r w:rsidR="008E49C7" w:rsidRPr="00881D82">
        <w:rPr>
          <w:rFonts w:asciiTheme="minorHAnsi" w:hAnsiTheme="minorHAnsi"/>
          <w:spacing w:val="1"/>
        </w:rPr>
        <w:t xml:space="preserve"> </w:t>
      </w:r>
      <w:r w:rsidR="008E49C7" w:rsidRPr="00881D82">
        <w:rPr>
          <w:rFonts w:asciiTheme="minorHAnsi" w:hAnsiTheme="minorHAnsi"/>
        </w:rPr>
        <w:t>contratado,</w:t>
      </w:r>
      <w:r w:rsidR="008E49C7" w:rsidRPr="00881D82">
        <w:rPr>
          <w:rFonts w:asciiTheme="minorHAnsi" w:hAnsiTheme="minorHAnsi"/>
          <w:spacing w:val="1"/>
        </w:rPr>
        <w:t xml:space="preserve"> </w:t>
      </w:r>
      <w:r w:rsidR="008E49C7" w:rsidRPr="00881D82">
        <w:rPr>
          <w:rFonts w:asciiTheme="minorHAnsi" w:hAnsiTheme="minorHAnsi"/>
        </w:rPr>
        <w:t>bem</w:t>
      </w:r>
      <w:r w:rsidR="008E49C7" w:rsidRPr="00881D82">
        <w:rPr>
          <w:rFonts w:asciiTheme="minorHAnsi" w:hAnsiTheme="minorHAnsi"/>
          <w:spacing w:val="1"/>
        </w:rPr>
        <w:t xml:space="preserve"> </w:t>
      </w:r>
      <w:r w:rsidR="008E49C7" w:rsidRPr="00881D82">
        <w:rPr>
          <w:rFonts w:asciiTheme="minorHAnsi" w:hAnsiTheme="minorHAnsi"/>
        </w:rPr>
        <w:t>como</w:t>
      </w:r>
      <w:r w:rsidR="008E49C7" w:rsidRPr="00881D82">
        <w:rPr>
          <w:rFonts w:asciiTheme="minorHAnsi" w:hAnsiTheme="minorHAnsi"/>
          <w:spacing w:val="1"/>
        </w:rPr>
        <w:t xml:space="preserve"> </w:t>
      </w:r>
      <w:r w:rsidR="008E49C7" w:rsidRPr="00881D82">
        <w:rPr>
          <w:rFonts w:asciiTheme="minorHAnsi" w:hAnsiTheme="minorHAnsi"/>
        </w:rPr>
        <w:t>a</w:t>
      </w:r>
      <w:r w:rsidR="008E49C7" w:rsidRPr="00881D82">
        <w:rPr>
          <w:rFonts w:asciiTheme="minorHAnsi" w:hAnsiTheme="minorHAnsi"/>
          <w:spacing w:val="1"/>
        </w:rPr>
        <w:t xml:space="preserve"> </w:t>
      </w:r>
      <w:r w:rsidR="008E49C7" w:rsidRPr="00881D82">
        <w:rPr>
          <w:rFonts w:asciiTheme="minorHAnsi" w:hAnsiTheme="minorHAnsi"/>
        </w:rPr>
        <w:t>verificação</w:t>
      </w:r>
      <w:r w:rsidR="008E49C7" w:rsidRPr="00881D82">
        <w:rPr>
          <w:rFonts w:asciiTheme="minorHAnsi" w:hAnsiTheme="minorHAnsi"/>
          <w:spacing w:val="1"/>
        </w:rPr>
        <w:t xml:space="preserve"> </w:t>
      </w:r>
      <w:r w:rsidR="008E49C7" w:rsidRPr="00881D82">
        <w:rPr>
          <w:rFonts w:asciiTheme="minorHAnsi" w:hAnsiTheme="minorHAnsi"/>
        </w:rPr>
        <w:t>da</w:t>
      </w:r>
      <w:r w:rsidR="008E49C7" w:rsidRPr="00881D82">
        <w:rPr>
          <w:rFonts w:asciiTheme="minorHAnsi" w:hAnsiTheme="minorHAnsi"/>
          <w:spacing w:val="1"/>
        </w:rPr>
        <w:t xml:space="preserve"> </w:t>
      </w:r>
      <w:r w:rsidR="008E49C7" w:rsidRPr="00881D82">
        <w:rPr>
          <w:rFonts w:asciiTheme="minorHAnsi" w:hAnsiTheme="minorHAnsi"/>
        </w:rPr>
        <w:t>manutenção</w:t>
      </w:r>
      <w:r w:rsidR="008E49C7" w:rsidRPr="00881D82">
        <w:rPr>
          <w:rFonts w:asciiTheme="minorHAnsi" w:hAnsiTheme="minorHAnsi"/>
          <w:spacing w:val="-4"/>
        </w:rPr>
        <w:t xml:space="preserve"> </w:t>
      </w:r>
      <w:r w:rsidR="008E49C7" w:rsidRPr="00881D82">
        <w:rPr>
          <w:rFonts w:asciiTheme="minorHAnsi" w:hAnsiTheme="minorHAnsi"/>
        </w:rPr>
        <w:t>das</w:t>
      </w:r>
      <w:r w:rsidR="008E49C7" w:rsidRPr="00881D82">
        <w:rPr>
          <w:rFonts w:asciiTheme="minorHAnsi" w:hAnsiTheme="minorHAnsi"/>
          <w:spacing w:val="-2"/>
        </w:rPr>
        <w:t xml:space="preserve"> </w:t>
      </w:r>
      <w:r w:rsidR="008E49C7" w:rsidRPr="00881D82">
        <w:rPr>
          <w:rFonts w:asciiTheme="minorHAnsi" w:hAnsiTheme="minorHAnsi"/>
        </w:rPr>
        <w:t>condições de habilitação do contratado.</w:t>
      </w:r>
    </w:p>
    <w:p w14:paraId="35F8EB87" w14:textId="77777777" w:rsidR="00B5508C" w:rsidRPr="009C4665" w:rsidRDefault="00B5508C" w:rsidP="003B4F1D">
      <w:pPr>
        <w:tabs>
          <w:tab w:val="left" w:pos="9639"/>
        </w:tabs>
        <w:rPr>
          <w:rFonts w:cs="Times New Roman"/>
          <w:iCs/>
        </w:rPr>
      </w:pPr>
    </w:p>
    <w:p w14:paraId="297070A9" w14:textId="77777777" w:rsidR="00B5508C" w:rsidRPr="009C4665" w:rsidRDefault="00B5508C" w:rsidP="003B4F1D">
      <w:pPr>
        <w:tabs>
          <w:tab w:val="left" w:pos="9639"/>
        </w:tabs>
        <w:rPr>
          <w:rFonts w:cs="Times New Roman"/>
          <w:iCs/>
        </w:rPr>
      </w:pPr>
    </w:p>
    <w:p w14:paraId="4CFA4AC4" w14:textId="49151626" w:rsidR="00382F83" w:rsidRDefault="00382F83" w:rsidP="00DB3CCE">
      <w:pPr>
        <w:pStyle w:val="Ttulo3"/>
        <w:numPr>
          <w:ilvl w:val="0"/>
          <w:numId w:val="2"/>
        </w:numPr>
        <w:tabs>
          <w:tab w:val="left" w:pos="284"/>
          <w:tab w:val="left" w:pos="993"/>
          <w:tab w:val="left" w:pos="9639"/>
        </w:tabs>
        <w:ind w:right="687" w:hanging="850"/>
        <w:jc w:val="left"/>
        <w:rPr>
          <w:rFonts w:asciiTheme="minorHAnsi" w:hAnsiTheme="minorHAnsi"/>
        </w:rPr>
      </w:pPr>
      <w:bookmarkStart w:id="49" w:name="_Hlk161410827"/>
      <w:r w:rsidRPr="009C4665">
        <w:rPr>
          <w:rFonts w:asciiTheme="minorHAnsi" w:hAnsiTheme="minorHAnsi"/>
        </w:rPr>
        <w:t>CLÁUSULA</w:t>
      </w:r>
      <w:r w:rsidRPr="009C4665">
        <w:rPr>
          <w:rFonts w:asciiTheme="minorHAnsi" w:hAnsiTheme="minorHAnsi"/>
          <w:spacing w:val="-4"/>
        </w:rPr>
        <w:t xml:space="preserve"> </w:t>
      </w:r>
      <w:r w:rsidRPr="009C4665">
        <w:rPr>
          <w:rFonts w:asciiTheme="minorHAnsi" w:hAnsiTheme="minorHAnsi"/>
        </w:rPr>
        <w:t>TERCEIRA</w:t>
      </w:r>
      <w:r w:rsidRPr="009C4665">
        <w:rPr>
          <w:rFonts w:asciiTheme="minorHAnsi" w:hAnsiTheme="minorHAnsi"/>
          <w:spacing w:val="-1"/>
        </w:rPr>
        <w:t xml:space="preserve"> </w:t>
      </w:r>
      <w:r w:rsidRPr="009C4665">
        <w:rPr>
          <w:rFonts w:asciiTheme="minorHAnsi" w:hAnsiTheme="minorHAnsi"/>
        </w:rPr>
        <w:t>–</w:t>
      </w:r>
      <w:r w:rsidRPr="009C4665">
        <w:rPr>
          <w:rFonts w:asciiTheme="minorHAnsi" w:hAnsiTheme="minorHAnsi"/>
          <w:spacing w:val="-5"/>
        </w:rPr>
        <w:t xml:space="preserve"> </w:t>
      </w:r>
      <w:r w:rsidRPr="009C4665">
        <w:rPr>
          <w:rFonts w:asciiTheme="minorHAnsi" w:hAnsiTheme="minorHAnsi"/>
        </w:rPr>
        <w:t>MODELO DE</w:t>
      </w:r>
      <w:r w:rsidRPr="009C4665">
        <w:rPr>
          <w:rFonts w:asciiTheme="minorHAnsi" w:hAnsiTheme="minorHAnsi"/>
          <w:spacing w:val="-3"/>
        </w:rPr>
        <w:t xml:space="preserve"> </w:t>
      </w:r>
      <w:r w:rsidRPr="009C4665">
        <w:rPr>
          <w:rFonts w:asciiTheme="minorHAnsi" w:hAnsiTheme="minorHAnsi"/>
        </w:rPr>
        <w:t>EXECUÇÃO</w:t>
      </w:r>
      <w:r w:rsidRPr="009C4665">
        <w:rPr>
          <w:rFonts w:asciiTheme="minorHAnsi" w:hAnsiTheme="minorHAnsi"/>
          <w:spacing w:val="-3"/>
        </w:rPr>
        <w:t xml:space="preserve"> </w:t>
      </w:r>
      <w:r w:rsidRPr="009C4665">
        <w:rPr>
          <w:rFonts w:asciiTheme="minorHAnsi" w:hAnsiTheme="minorHAnsi"/>
        </w:rPr>
        <w:t>E</w:t>
      </w:r>
      <w:r w:rsidRPr="009C4665">
        <w:rPr>
          <w:rFonts w:asciiTheme="minorHAnsi" w:hAnsiTheme="minorHAnsi"/>
          <w:spacing w:val="-5"/>
        </w:rPr>
        <w:t xml:space="preserve"> </w:t>
      </w:r>
      <w:r w:rsidRPr="009C4665">
        <w:rPr>
          <w:rFonts w:asciiTheme="minorHAnsi" w:hAnsiTheme="minorHAnsi"/>
        </w:rPr>
        <w:t>GESTÃO</w:t>
      </w:r>
      <w:r w:rsidRPr="009C4665">
        <w:rPr>
          <w:rFonts w:asciiTheme="minorHAnsi" w:hAnsiTheme="minorHAnsi"/>
          <w:spacing w:val="-3"/>
        </w:rPr>
        <w:t xml:space="preserve"> </w:t>
      </w:r>
      <w:r w:rsidRPr="009C4665">
        <w:rPr>
          <w:rFonts w:asciiTheme="minorHAnsi" w:hAnsiTheme="minorHAnsi"/>
        </w:rPr>
        <w:t>CONTRATUAL</w:t>
      </w:r>
    </w:p>
    <w:p w14:paraId="7484E83A" w14:textId="77777777" w:rsidR="009C4665" w:rsidRPr="009C4665" w:rsidRDefault="009C4665" w:rsidP="003B4F1D">
      <w:pPr>
        <w:pStyle w:val="Ttulo3"/>
        <w:tabs>
          <w:tab w:val="left" w:pos="284"/>
          <w:tab w:val="left" w:pos="993"/>
          <w:tab w:val="left" w:pos="9639"/>
        </w:tabs>
        <w:ind w:right="687"/>
        <w:jc w:val="left"/>
        <w:rPr>
          <w:rFonts w:asciiTheme="minorHAnsi" w:hAnsiTheme="minorHAnsi"/>
        </w:rPr>
      </w:pPr>
    </w:p>
    <w:p w14:paraId="6392097D" w14:textId="783E3E03" w:rsidR="00DB3CCE" w:rsidRDefault="00DB3CCE" w:rsidP="00DB3CCE">
      <w:pPr>
        <w:tabs>
          <w:tab w:val="left" w:pos="1134"/>
          <w:tab w:val="left" w:pos="9639"/>
        </w:tabs>
        <w:spacing w:line="360" w:lineRule="auto"/>
        <w:ind w:left="284" w:right="687"/>
        <w:jc w:val="both"/>
        <w:rPr>
          <w:rFonts w:asciiTheme="minorHAnsi" w:hAnsiTheme="minorHAnsi" w:cstheme="minorHAnsi"/>
          <w:sz w:val="24"/>
          <w:szCs w:val="24"/>
        </w:rPr>
      </w:pPr>
      <w:r w:rsidRPr="00DB3CCE">
        <w:rPr>
          <w:rFonts w:asciiTheme="minorHAnsi" w:hAnsiTheme="minorHAnsi" w:cstheme="minorHAnsi"/>
          <w:b/>
          <w:bCs/>
          <w:sz w:val="24"/>
          <w:szCs w:val="24"/>
        </w:rPr>
        <w:t>3.1.</w:t>
      </w:r>
      <w:r>
        <w:rPr>
          <w:rFonts w:asciiTheme="minorHAnsi" w:hAnsiTheme="minorHAnsi" w:cstheme="minorHAnsi"/>
          <w:sz w:val="24"/>
          <w:szCs w:val="24"/>
        </w:rPr>
        <w:t xml:space="preserve"> A contratada deverá realizar a entrega de todos os equipamentos e licenças no endereço indicado pela contratante no prazo máximo de </w:t>
      </w:r>
      <w:r w:rsidRPr="00F15840">
        <w:rPr>
          <w:rFonts w:asciiTheme="minorHAnsi" w:hAnsiTheme="minorHAnsi" w:cstheme="minorHAnsi"/>
          <w:b/>
          <w:bCs/>
          <w:sz w:val="24"/>
          <w:szCs w:val="24"/>
        </w:rPr>
        <w:t>60 (sessenta) dias corridos</w:t>
      </w:r>
      <w:r>
        <w:rPr>
          <w:rFonts w:asciiTheme="minorHAnsi" w:hAnsiTheme="minorHAnsi" w:cstheme="minorHAnsi"/>
          <w:sz w:val="24"/>
          <w:szCs w:val="24"/>
        </w:rPr>
        <w:t xml:space="preserve">, contados a partir da assinatura do contrato. </w:t>
      </w:r>
    </w:p>
    <w:p w14:paraId="7482F5E5" w14:textId="60757ED3" w:rsidR="00DB3CCE" w:rsidRPr="00F15840" w:rsidRDefault="00DB3CCE" w:rsidP="00DB3CCE">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DB3CCE">
        <w:rPr>
          <w:rFonts w:asciiTheme="minorHAnsi" w:hAnsiTheme="minorHAnsi"/>
          <w:b/>
          <w:bCs/>
          <w:sz w:val="24"/>
          <w:szCs w:val="24"/>
        </w:rPr>
        <w:lastRenderedPageBreak/>
        <w:t>3.2.</w:t>
      </w:r>
      <w:r>
        <w:rPr>
          <w:rFonts w:asciiTheme="minorHAnsi" w:hAnsiTheme="minorHAnsi"/>
          <w:sz w:val="24"/>
          <w:szCs w:val="24"/>
        </w:rPr>
        <w:t xml:space="preserve"> A execução dos serviços de instalação, configuração  e capacitação deverá ser concluída no prazo máximo de </w:t>
      </w:r>
      <w:r w:rsidRPr="00F15840">
        <w:rPr>
          <w:rFonts w:asciiTheme="minorHAnsi" w:hAnsiTheme="minorHAnsi"/>
          <w:b/>
          <w:bCs/>
          <w:sz w:val="24"/>
          <w:szCs w:val="24"/>
        </w:rPr>
        <w:t>45 (quarenta e cinco) dias úteis</w:t>
      </w:r>
      <w:r>
        <w:rPr>
          <w:rFonts w:asciiTheme="minorHAnsi" w:hAnsiTheme="minorHAnsi"/>
          <w:sz w:val="24"/>
          <w:szCs w:val="24"/>
        </w:rPr>
        <w:t xml:space="preserve">, contados a partir da data de entrega dos equipamentos e licenças. </w:t>
      </w:r>
    </w:p>
    <w:p w14:paraId="78750F1A" w14:textId="77777777" w:rsidR="009C4665" w:rsidRPr="00DB3CCE" w:rsidRDefault="009C4665" w:rsidP="003B4F1D">
      <w:pPr>
        <w:pStyle w:val="PargrafodaLista"/>
        <w:tabs>
          <w:tab w:val="left" w:pos="284"/>
          <w:tab w:val="left" w:pos="993"/>
          <w:tab w:val="left" w:pos="9639"/>
        </w:tabs>
        <w:spacing w:before="122"/>
        <w:ind w:left="644" w:right="176"/>
        <w:rPr>
          <w:rFonts w:asciiTheme="minorHAnsi" w:hAnsiTheme="minorHAnsi"/>
          <w:lang w:val="pt-BR"/>
        </w:rPr>
      </w:pPr>
    </w:p>
    <w:p w14:paraId="2E7415FC" w14:textId="4B9DF4B1" w:rsidR="00382F83" w:rsidRPr="00DB3CCE" w:rsidRDefault="00DB3CCE" w:rsidP="00E908E8">
      <w:pPr>
        <w:pStyle w:val="PargrafodaLista"/>
        <w:numPr>
          <w:ilvl w:val="1"/>
          <w:numId w:val="28"/>
        </w:numPr>
        <w:tabs>
          <w:tab w:val="left" w:pos="284"/>
          <w:tab w:val="left" w:pos="709"/>
          <w:tab w:val="left" w:pos="9639"/>
        </w:tabs>
        <w:ind w:right="176" w:hanging="218"/>
        <w:rPr>
          <w:rFonts w:asciiTheme="minorHAnsi" w:hAnsiTheme="minorHAnsi"/>
        </w:rPr>
      </w:pPr>
      <w:r w:rsidRPr="00DB3CCE">
        <w:rPr>
          <w:rFonts w:asciiTheme="minorHAnsi" w:hAnsiTheme="minorHAnsi"/>
        </w:rPr>
        <w:t xml:space="preserve"> </w:t>
      </w:r>
      <w:r w:rsidR="00382F83" w:rsidRPr="00DB3CCE">
        <w:rPr>
          <w:rFonts w:asciiTheme="minorHAnsi" w:hAnsiTheme="minorHAnsi"/>
        </w:rPr>
        <w:t>A fiscalização e o acompanhamento da execução do objeto deste instrumento serão</w:t>
      </w:r>
      <w:r w:rsidR="00382F83" w:rsidRPr="00DB3CCE">
        <w:rPr>
          <w:rFonts w:asciiTheme="minorHAnsi" w:hAnsiTheme="minorHAnsi"/>
          <w:spacing w:val="1"/>
        </w:rPr>
        <w:t xml:space="preserve"> </w:t>
      </w:r>
      <w:r w:rsidR="00382F83" w:rsidRPr="00DB3CCE">
        <w:rPr>
          <w:rFonts w:asciiTheme="minorHAnsi" w:hAnsiTheme="minorHAnsi"/>
        </w:rPr>
        <w:t>de</w:t>
      </w:r>
      <w:r w:rsidR="00382F83" w:rsidRPr="00DB3CCE">
        <w:rPr>
          <w:rFonts w:asciiTheme="minorHAnsi" w:hAnsiTheme="minorHAnsi"/>
          <w:spacing w:val="1"/>
        </w:rPr>
        <w:t xml:space="preserve"> </w:t>
      </w:r>
      <w:r w:rsidR="00382F83" w:rsidRPr="00DB3CCE">
        <w:rPr>
          <w:rFonts w:asciiTheme="minorHAnsi" w:hAnsiTheme="minorHAnsi"/>
        </w:rPr>
        <w:t>responsabilidade</w:t>
      </w:r>
      <w:r w:rsidR="00382F83" w:rsidRPr="00DB3CCE">
        <w:rPr>
          <w:rFonts w:asciiTheme="minorHAnsi" w:hAnsiTheme="minorHAnsi"/>
          <w:spacing w:val="1"/>
        </w:rPr>
        <w:t xml:space="preserve"> </w:t>
      </w:r>
      <w:r w:rsidR="00382F83" w:rsidRPr="00DB3CCE">
        <w:rPr>
          <w:rFonts w:asciiTheme="minorHAnsi" w:hAnsiTheme="minorHAnsi"/>
        </w:rPr>
        <w:t>da</w:t>
      </w:r>
      <w:r w:rsidR="00382F83" w:rsidRPr="00DB3CCE">
        <w:rPr>
          <w:rFonts w:asciiTheme="minorHAnsi" w:hAnsiTheme="minorHAnsi"/>
          <w:spacing w:val="1"/>
        </w:rPr>
        <w:t xml:space="preserve"> </w:t>
      </w:r>
      <w:r w:rsidR="00382F83" w:rsidRPr="00DB3CCE">
        <w:rPr>
          <w:rFonts w:asciiTheme="minorHAnsi" w:hAnsiTheme="minorHAnsi"/>
        </w:rPr>
        <w:t>CONTRATANTE,</w:t>
      </w:r>
      <w:r w:rsidR="00382F83" w:rsidRPr="00DB3CCE">
        <w:rPr>
          <w:rFonts w:asciiTheme="minorHAnsi" w:hAnsiTheme="minorHAnsi"/>
          <w:spacing w:val="1"/>
        </w:rPr>
        <w:t xml:space="preserve"> </w:t>
      </w:r>
      <w:r w:rsidR="00382F83" w:rsidRPr="00DB3CCE">
        <w:rPr>
          <w:rFonts w:asciiTheme="minorHAnsi" w:hAnsiTheme="minorHAnsi"/>
        </w:rPr>
        <w:t>através</w:t>
      </w:r>
      <w:r w:rsidR="00382F83" w:rsidRPr="00DB3CCE">
        <w:rPr>
          <w:rFonts w:asciiTheme="minorHAnsi" w:hAnsiTheme="minorHAnsi"/>
          <w:spacing w:val="1"/>
        </w:rPr>
        <w:t xml:space="preserve"> </w:t>
      </w:r>
      <w:r w:rsidR="00382F83" w:rsidRPr="00DB3CCE">
        <w:rPr>
          <w:rFonts w:asciiTheme="minorHAnsi" w:hAnsiTheme="minorHAnsi"/>
        </w:rPr>
        <w:t>de</w:t>
      </w:r>
      <w:r w:rsidR="00382F83" w:rsidRPr="00DB3CCE">
        <w:rPr>
          <w:rFonts w:asciiTheme="minorHAnsi" w:hAnsiTheme="minorHAnsi"/>
          <w:spacing w:val="1"/>
        </w:rPr>
        <w:t xml:space="preserve"> </w:t>
      </w:r>
      <w:r w:rsidR="00382F83" w:rsidRPr="00DB3CCE">
        <w:rPr>
          <w:rFonts w:asciiTheme="minorHAnsi" w:hAnsiTheme="minorHAnsi"/>
        </w:rPr>
        <w:t>profissionais</w:t>
      </w:r>
      <w:r w:rsidR="00382F83" w:rsidRPr="00DB3CCE">
        <w:rPr>
          <w:rFonts w:asciiTheme="minorHAnsi" w:hAnsiTheme="minorHAnsi"/>
          <w:spacing w:val="1"/>
        </w:rPr>
        <w:t xml:space="preserve"> </w:t>
      </w:r>
      <w:r w:rsidR="00382F83" w:rsidRPr="00DB3CCE">
        <w:rPr>
          <w:rFonts w:asciiTheme="minorHAnsi" w:hAnsiTheme="minorHAnsi"/>
        </w:rPr>
        <w:t>qualificados</w:t>
      </w:r>
      <w:r w:rsidR="00382F83" w:rsidRPr="00DB3CCE">
        <w:rPr>
          <w:rFonts w:asciiTheme="minorHAnsi" w:hAnsiTheme="minorHAnsi"/>
          <w:spacing w:val="1"/>
        </w:rPr>
        <w:t xml:space="preserve"> </w:t>
      </w:r>
      <w:r w:rsidR="00382F83" w:rsidRPr="00DB3CCE">
        <w:rPr>
          <w:rFonts w:asciiTheme="minorHAnsi" w:hAnsiTheme="minorHAnsi"/>
        </w:rPr>
        <w:t>e</w:t>
      </w:r>
      <w:r w:rsidR="00382F83" w:rsidRPr="00DB3CCE">
        <w:rPr>
          <w:rFonts w:asciiTheme="minorHAnsi" w:hAnsiTheme="minorHAnsi"/>
          <w:spacing w:val="1"/>
        </w:rPr>
        <w:t xml:space="preserve"> </w:t>
      </w:r>
      <w:r w:rsidR="00382F83" w:rsidRPr="00DB3CCE">
        <w:rPr>
          <w:rFonts w:asciiTheme="minorHAnsi" w:hAnsiTheme="minorHAnsi"/>
        </w:rPr>
        <w:t>devidamente</w:t>
      </w:r>
      <w:r w:rsidR="00382F83" w:rsidRPr="00DB3CCE">
        <w:rPr>
          <w:rFonts w:asciiTheme="minorHAnsi" w:hAnsiTheme="minorHAnsi"/>
          <w:spacing w:val="-3"/>
        </w:rPr>
        <w:t xml:space="preserve"> </w:t>
      </w:r>
      <w:r w:rsidR="00382F83" w:rsidRPr="00DB3CCE">
        <w:rPr>
          <w:rFonts w:asciiTheme="minorHAnsi" w:hAnsiTheme="minorHAnsi"/>
        </w:rPr>
        <w:t>credenciado pelo Departamento</w:t>
      </w:r>
      <w:r w:rsidR="00382F83" w:rsidRPr="00DB3CCE">
        <w:rPr>
          <w:rFonts w:asciiTheme="minorHAnsi" w:hAnsiTheme="minorHAnsi"/>
          <w:spacing w:val="-2"/>
        </w:rPr>
        <w:t xml:space="preserve"> </w:t>
      </w:r>
      <w:r w:rsidR="00382F83" w:rsidRPr="00DB3CCE">
        <w:rPr>
          <w:rFonts w:asciiTheme="minorHAnsi" w:hAnsiTheme="minorHAnsi"/>
        </w:rPr>
        <w:t xml:space="preserve">Municipal de </w:t>
      </w:r>
      <w:r>
        <w:rPr>
          <w:rFonts w:asciiTheme="minorHAnsi" w:hAnsiTheme="minorHAnsi"/>
        </w:rPr>
        <w:t>Tecnologia da Informação e Comunicação (CPD)</w:t>
      </w:r>
      <w:r w:rsidR="00382F83" w:rsidRPr="00DB3CCE">
        <w:rPr>
          <w:rFonts w:asciiTheme="minorHAnsi" w:hAnsiTheme="minorHAnsi"/>
        </w:rPr>
        <w:t>.</w:t>
      </w:r>
    </w:p>
    <w:p w14:paraId="6F81BC3F" w14:textId="0B04A9FF" w:rsidR="00B5508C" w:rsidRPr="00DB3CCE"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DB3CCE">
        <w:rPr>
          <w:rFonts w:asciiTheme="minorHAnsi" w:hAnsiTheme="minorHAnsi"/>
        </w:rPr>
        <w:t>.</w:t>
      </w:r>
    </w:p>
    <w:bookmarkEnd w:id="49"/>
    <w:p w14:paraId="5406B03E" w14:textId="1C9D9915"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Default="00A11769" w:rsidP="009C4665">
      <w:pPr>
        <w:pStyle w:val="Nivel01"/>
        <w:numPr>
          <w:ilvl w:val="0"/>
          <w:numId w:val="0"/>
        </w:numPr>
        <w:ind w:left="720" w:hanging="436"/>
      </w:pPr>
      <w:r>
        <w:t xml:space="preserve">4- </w:t>
      </w:r>
      <w:r w:rsidR="003B435D" w:rsidRPr="009C4665">
        <w:t>CLÁUSULA</w:t>
      </w:r>
      <w:r w:rsidR="003B435D" w:rsidRPr="009C4665">
        <w:rPr>
          <w:spacing w:val="-4"/>
        </w:rPr>
        <w:t xml:space="preserve"> </w:t>
      </w:r>
      <w:r w:rsidR="003B435D">
        <w:t>QUARTA</w:t>
      </w:r>
      <w:r w:rsidR="003B435D" w:rsidRPr="009C4665">
        <w:rPr>
          <w:spacing w:val="-1"/>
        </w:rPr>
        <w:t xml:space="preserve"> </w:t>
      </w:r>
      <w:r w:rsidR="003B435D">
        <w:rPr>
          <w:spacing w:val="-1"/>
        </w:rP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3B4F1D">
      <w:pPr>
        <w:ind w:right="176"/>
        <w:rPr>
          <w:lang w:val="pt-BR" w:eastAsia="pt-BR"/>
        </w:rPr>
      </w:pPr>
    </w:p>
    <w:p w14:paraId="75B0B9D1" w14:textId="031314E9" w:rsidR="00B5508C" w:rsidRPr="00A11769" w:rsidRDefault="00B5508C" w:rsidP="00E908E8">
      <w:pPr>
        <w:pStyle w:val="PargrafodaLista"/>
        <w:numPr>
          <w:ilvl w:val="1"/>
          <w:numId w:val="19"/>
        </w:numPr>
        <w:tabs>
          <w:tab w:val="left" w:pos="142"/>
          <w:tab w:val="left" w:pos="284"/>
          <w:tab w:val="left" w:pos="426"/>
        </w:tabs>
        <w:ind w:left="284"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A11769" w:rsidRDefault="00B5508C" w:rsidP="00E908E8">
      <w:pPr>
        <w:pStyle w:val="PargrafodaLista"/>
        <w:numPr>
          <w:ilvl w:val="1"/>
          <w:numId w:val="19"/>
        </w:numPr>
        <w:tabs>
          <w:tab w:val="left" w:pos="284"/>
          <w:tab w:val="left" w:pos="426"/>
        </w:tabs>
        <w:spacing w:after="120"/>
        <w:ind w:left="284"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28BC51D7" w14:textId="77777777" w:rsidR="007E5732" w:rsidRDefault="007E5732" w:rsidP="00B5508C">
      <w:pPr>
        <w:widowControl/>
        <w:tabs>
          <w:tab w:val="left" w:pos="426"/>
          <w:tab w:val="left" w:pos="993"/>
        </w:tabs>
        <w:adjustRightInd w:val="0"/>
        <w:ind w:right="283"/>
        <w:jc w:val="both"/>
        <w:rPr>
          <w:rFonts w:asciiTheme="minorHAnsi" w:hAnsiTheme="minorHAnsi" w:cstheme="minorHAnsi"/>
        </w:rPr>
      </w:pPr>
    </w:p>
    <w:p w14:paraId="001BFCAB" w14:textId="77777777" w:rsidR="00DB3CCE" w:rsidRPr="00C76B8A" w:rsidRDefault="00DB3CCE" w:rsidP="00DB3CCE">
      <w:pPr>
        <w:pStyle w:val="Default"/>
        <w:ind w:firstLine="284"/>
        <w:rPr>
          <w:rFonts w:asciiTheme="minorHAnsi" w:hAnsiTheme="minorHAnsi"/>
          <w:sz w:val="22"/>
          <w:szCs w:val="22"/>
        </w:rPr>
      </w:pPr>
      <w:r>
        <w:rPr>
          <w:rFonts w:asciiTheme="minorHAnsi" w:hAnsiTheme="minorHAnsi"/>
          <w:b/>
          <w:bCs/>
          <w:sz w:val="22"/>
          <w:szCs w:val="22"/>
        </w:rPr>
        <w:t xml:space="preserve">02.03.02 </w:t>
      </w:r>
      <w:r w:rsidRPr="00C76B8A">
        <w:rPr>
          <w:rFonts w:asciiTheme="minorHAnsi" w:hAnsiTheme="minorHAnsi"/>
          <w:b/>
          <w:bCs/>
          <w:sz w:val="22"/>
          <w:szCs w:val="22"/>
        </w:rPr>
        <w:t xml:space="preserve">                                    </w:t>
      </w:r>
      <w:r>
        <w:rPr>
          <w:rFonts w:asciiTheme="minorHAnsi" w:hAnsiTheme="minorHAnsi"/>
          <w:b/>
          <w:bCs/>
          <w:sz w:val="22"/>
          <w:szCs w:val="22"/>
        </w:rPr>
        <w:t xml:space="preserve">  </w:t>
      </w:r>
      <w:r w:rsidRPr="00EE4ADA">
        <w:rPr>
          <w:rFonts w:asciiTheme="minorHAnsi" w:hAnsiTheme="minorHAnsi"/>
          <w:b/>
          <w:bCs/>
          <w:sz w:val="22"/>
          <w:szCs w:val="22"/>
        </w:rPr>
        <w:t>EDUCAÇÃO BÁSICA – ENSINO INFANTIL</w:t>
      </w:r>
      <w:r>
        <w:rPr>
          <w:rFonts w:asciiTheme="minorHAnsi" w:hAnsiTheme="minorHAnsi"/>
          <w:sz w:val="22"/>
          <w:szCs w:val="22"/>
        </w:rPr>
        <w:t xml:space="preserve"> </w:t>
      </w:r>
    </w:p>
    <w:p w14:paraId="4CB8EC56" w14:textId="77777777" w:rsidR="00DB3CCE" w:rsidRPr="00C76B8A" w:rsidRDefault="00DB3CCE" w:rsidP="00DB3CCE">
      <w:pPr>
        <w:pStyle w:val="Default"/>
        <w:ind w:firstLine="284"/>
        <w:rPr>
          <w:rFonts w:asciiTheme="minorHAnsi" w:hAnsiTheme="minorHAnsi"/>
          <w:sz w:val="22"/>
          <w:szCs w:val="22"/>
        </w:rPr>
      </w:pPr>
      <w:r>
        <w:rPr>
          <w:rFonts w:asciiTheme="minorHAnsi" w:hAnsiTheme="minorHAnsi"/>
          <w:b/>
          <w:bCs/>
          <w:sz w:val="22"/>
          <w:szCs w:val="22"/>
        </w:rPr>
        <w:t xml:space="preserve">12.365.0005.2024.0000   </w:t>
      </w:r>
      <w:r w:rsidRPr="00C76B8A">
        <w:rPr>
          <w:rFonts w:asciiTheme="minorHAnsi" w:hAnsiTheme="minorHAnsi"/>
          <w:b/>
          <w:bCs/>
          <w:sz w:val="22"/>
          <w:szCs w:val="22"/>
        </w:rPr>
        <w:t xml:space="preserve">         </w:t>
      </w:r>
      <w:r w:rsidRPr="00165CC1">
        <w:rPr>
          <w:rFonts w:asciiTheme="minorHAnsi" w:hAnsiTheme="minorHAnsi"/>
          <w:b/>
          <w:bCs/>
          <w:sz w:val="22"/>
          <w:szCs w:val="22"/>
        </w:rPr>
        <w:t>MANUT. DA EDUCAÇÃO BÁSICA – QSE – ENS. INFANTIL</w:t>
      </w:r>
    </w:p>
    <w:p w14:paraId="6D4F6C44" w14:textId="77777777" w:rsidR="00DB3CCE" w:rsidRPr="000B2908" w:rsidRDefault="00DB3CCE" w:rsidP="00DB3CCE">
      <w:pPr>
        <w:ind w:right="601" w:firstLine="284"/>
        <w:rPr>
          <w:rFonts w:asciiTheme="minorHAnsi" w:hAnsiTheme="minorHAnsi"/>
          <w:b/>
          <w:bCs/>
        </w:rPr>
      </w:pPr>
      <w:r>
        <w:rPr>
          <w:rFonts w:asciiTheme="minorHAnsi" w:hAnsiTheme="minorHAnsi" w:cs="Calibri"/>
          <w:b/>
          <w:bCs/>
          <w:color w:val="000000"/>
        </w:rPr>
        <w:t xml:space="preserve">3.3.90.30.00 </w:t>
      </w:r>
      <w:r w:rsidRPr="00C76B8A">
        <w:rPr>
          <w:rFonts w:asciiTheme="minorHAnsi" w:hAnsiTheme="minorHAnsi"/>
          <w:b/>
          <w:bCs/>
        </w:rPr>
        <w:t xml:space="preserve">                          </w:t>
      </w:r>
      <w:r>
        <w:rPr>
          <w:rFonts w:asciiTheme="minorHAnsi" w:hAnsiTheme="minorHAnsi"/>
          <w:b/>
          <w:bCs/>
        </w:rPr>
        <w:t xml:space="preserve">     </w:t>
      </w:r>
      <w:r w:rsidRPr="00165CC1">
        <w:rPr>
          <w:rFonts w:asciiTheme="minorHAnsi" w:hAnsiTheme="minorHAnsi" w:cs="Calibri"/>
          <w:b/>
          <w:bCs/>
          <w:color w:val="000000"/>
        </w:rPr>
        <w:t>MATERIAL DE CONSUMO</w:t>
      </w:r>
    </w:p>
    <w:p w14:paraId="1AF970CE" w14:textId="77777777" w:rsidR="00DB3CCE" w:rsidRDefault="00DB3CCE" w:rsidP="00DB3CCE">
      <w:pPr>
        <w:tabs>
          <w:tab w:val="left" w:pos="993"/>
        </w:tabs>
        <w:ind w:left="142" w:right="176" w:firstLine="142"/>
        <w:rPr>
          <w:rFonts w:asciiTheme="minorHAnsi" w:hAnsiTheme="minorHAnsi"/>
          <w:b/>
          <w:szCs w:val="24"/>
        </w:rPr>
      </w:pPr>
      <w:r>
        <w:rPr>
          <w:rFonts w:asciiTheme="minorHAnsi" w:hAnsiTheme="minorHAnsi"/>
          <w:b/>
          <w:szCs w:val="24"/>
        </w:rPr>
        <w:t xml:space="preserve">3.3.90.39.00                                </w:t>
      </w:r>
      <w:r w:rsidRPr="00165CC1">
        <w:rPr>
          <w:rFonts w:asciiTheme="minorHAnsi" w:hAnsiTheme="minorHAnsi"/>
          <w:b/>
          <w:szCs w:val="24"/>
        </w:rPr>
        <w:t>OUTROS SERVIÇOS  DE TERCEIROS – PESSOA JURÍDICA</w:t>
      </w:r>
    </w:p>
    <w:p w14:paraId="6E694B4D" w14:textId="77777777" w:rsidR="00DB3CCE" w:rsidRDefault="00DB3CCE" w:rsidP="00DB3CCE">
      <w:pPr>
        <w:tabs>
          <w:tab w:val="left" w:pos="993"/>
        </w:tabs>
        <w:ind w:left="142" w:right="176" w:firstLine="142"/>
        <w:rPr>
          <w:rFonts w:asciiTheme="minorHAnsi" w:hAnsiTheme="minorHAnsi"/>
          <w:b/>
        </w:rPr>
      </w:pPr>
      <w:r w:rsidRPr="00165CC1">
        <w:rPr>
          <w:rFonts w:asciiTheme="minorHAnsi" w:hAnsiTheme="minorHAnsi"/>
          <w:b/>
        </w:rPr>
        <w:t xml:space="preserve">4.4.90.52.00                                EQUIPAMENTOS E MATERIAL PERMANENTE </w:t>
      </w:r>
    </w:p>
    <w:p w14:paraId="587AB937" w14:textId="77777777" w:rsidR="00DB3CCE" w:rsidRDefault="00DB3CCE" w:rsidP="00DB3CCE">
      <w:pPr>
        <w:tabs>
          <w:tab w:val="left" w:pos="993"/>
        </w:tabs>
        <w:ind w:left="142" w:right="176" w:firstLine="142"/>
        <w:rPr>
          <w:rFonts w:asciiTheme="minorHAnsi" w:hAnsiTheme="minorHAnsi"/>
          <w:b/>
        </w:rPr>
      </w:pPr>
    </w:p>
    <w:p w14:paraId="772050B6" w14:textId="77777777" w:rsidR="00DB3CCE" w:rsidRDefault="00DB3CCE" w:rsidP="00DB3CCE">
      <w:pPr>
        <w:tabs>
          <w:tab w:val="left" w:pos="993"/>
        </w:tabs>
        <w:ind w:left="142" w:right="176" w:firstLine="142"/>
        <w:rPr>
          <w:rFonts w:asciiTheme="minorHAnsi" w:hAnsiTheme="minorHAnsi"/>
          <w:b/>
        </w:rPr>
      </w:pPr>
      <w:r>
        <w:rPr>
          <w:rFonts w:asciiTheme="minorHAnsi" w:hAnsiTheme="minorHAnsi"/>
          <w:b/>
        </w:rPr>
        <w:t xml:space="preserve">02.02.01                                       ADMINISTRAÇÃO GERAL </w:t>
      </w:r>
    </w:p>
    <w:p w14:paraId="2DC55F3D" w14:textId="77777777" w:rsidR="00DB3CCE" w:rsidRDefault="00DB3CCE" w:rsidP="00DB3CCE">
      <w:pPr>
        <w:tabs>
          <w:tab w:val="left" w:pos="993"/>
        </w:tabs>
        <w:ind w:left="142" w:right="176" w:firstLine="142"/>
        <w:rPr>
          <w:rFonts w:asciiTheme="minorHAnsi" w:hAnsiTheme="minorHAnsi"/>
          <w:b/>
        </w:rPr>
      </w:pPr>
      <w:r>
        <w:rPr>
          <w:rFonts w:asciiTheme="minorHAnsi" w:hAnsiTheme="minorHAnsi"/>
          <w:b/>
        </w:rPr>
        <w:t xml:space="preserve">04.122.0003.2009.0000            MANUT. DO SETOR DE ADMINISTRAÇÃO GERAL </w:t>
      </w:r>
    </w:p>
    <w:p w14:paraId="07E36A3A" w14:textId="77777777" w:rsidR="00DB3CCE" w:rsidRDefault="00DB3CCE" w:rsidP="00DB3CCE">
      <w:pPr>
        <w:tabs>
          <w:tab w:val="left" w:pos="993"/>
        </w:tabs>
        <w:ind w:left="142" w:right="176" w:firstLine="142"/>
        <w:rPr>
          <w:rFonts w:asciiTheme="minorHAnsi" w:hAnsiTheme="minorHAnsi"/>
          <w:b/>
        </w:rPr>
      </w:pPr>
      <w:r>
        <w:rPr>
          <w:rFonts w:asciiTheme="minorHAnsi" w:hAnsiTheme="minorHAnsi"/>
          <w:b/>
        </w:rPr>
        <w:t xml:space="preserve">3.3.90.30.00                                MATERIAL DE CONSUMO </w:t>
      </w:r>
    </w:p>
    <w:p w14:paraId="3A6ED5FD" w14:textId="77777777" w:rsidR="00DB3CCE" w:rsidRPr="00165CC1" w:rsidRDefault="00DB3CCE" w:rsidP="00DB3CCE">
      <w:pPr>
        <w:tabs>
          <w:tab w:val="left" w:pos="993"/>
        </w:tabs>
        <w:ind w:left="142" w:right="176" w:firstLine="142"/>
        <w:rPr>
          <w:rFonts w:asciiTheme="minorHAnsi" w:hAnsiTheme="minorHAnsi"/>
          <w:b/>
        </w:rPr>
      </w:pPr>
      <w:r>
        <w:rPr>
          <w:rFonts w:asciiTheme="minorHAnsi" w:hAnsiTheme="minorHAnsi"/>
          <w:b/>
        </w:rPr>
        <w:t xml:space="preserve">3.3.90.39.00                                OUTROS SERVIÇOS DE TERCEIROS – PESSOA JURÍDICA </w:t>
      </w:r>
    </w:p>
    <w:p w14:paraId="4914171D" w14:textId="77777777" w:rsidR="00DB3CCE" w:rsidRDefault="00DB3CCE" w:rsidP="00DB3CCE">
      <w:pPr>
        <w:tabs>
          <w:tab w:val="left" w:pos="993"/>
        </w:tabs>
        <w:spacing w:after="240"/>
        <w:ind w:left="142" w:right="176" w:firstLine="142"/>
        <w:rPr>
          <w:rFonts w:asciiTheme="minorHAnsi" w:hAnsiTheme="minorHAnsi"/>
          <w:b/>
          <w:szCs w:val="24"/>
        </w:rPr>
      </w:pPr>
      <w:r>
        <w:rPr>
          <w:rFonts w:asciiTheme="minorHAnsi" w:hAnsiTheme="minorHAnsi"/>
          <w:b/>
          <w:szCs w:val="24"/>
        </w:rPr>
        <w:t xml:space="preserve">4.4.90.52.00                                EQUIPAMENTOS E MATERIAL PERMANENTE </w:t>
      </w:r>
    </w:p>
    <w:p w14:paraId="51DE1768" w14:textId="77777777" w:rsidR="00B5508C" w:rsidRPr="007344F0" w:rsidRDefault="00B5508C" w:rsidP="00DB3CCE">
      <w:pPr>
        <w:pStyle w:val="Nivel2"/>
        <w:numPr>
          <w:ilvl w:val="0"/>
          <w:numId w:val="0"/>
        </w:numPr>
        <w:tabs>
          <w:tab w:val="left" w:pos="426"/>
        </w:tabs>
        <w:autoSpaceDE w:val="0"/>
        <w:autoSpaceDN w:val="0"/>
        <w:adjustRightInd w:val="0"/>
        <w:spacing w:before="0" w:after="0"/>
        <w:ind w:right="-285"/>
        <w:rPr>
          <w:rFonts w:cs="Times New Roman"/>
          <w:iCs/>
          <w:szCs w:val="22"/>
          <w:lang w:val="pt-PT"/>
        </w:rPr>
      </w:pPr>
    </w:p>
    <w:p w14:paraId="2DDE5D24" w14:textId="5D00195F" w:rsidR="00382F83" w:rsidRDefault="00382F83" w:rsidP="00E908E8">
      <w:pPr>
        <w:pStyle w:val="Ttulo3"/>
        <w:numPr>
          <w:ilvl w:val="0"/>
          <w:numId w:val="20"/>
        </w:numPr>
        <w:tabs>
          <w:tab w:val="left" w:pos="567"/>
          <w:tab w:val="left" w:pos="1310"/>
          <w:tab w:val="left" w:pos="9639"/>
        </w:tabs>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00816CF6">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REPACTUAÇÃO</w:t>
      </w:r>
      <w:r w:rsidRPr="003B435D">
        <w:rPr>
          <w:rFonts w:asciiTheme="minorHAnsi" w:hAnsiTheme="minorHAnsi"/>
          <w:spacing w:val="-4"/>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REAJUSTE</w:t>
      </w:r>
    </w:p>
    <w:p w14:paraId="36398955" w14:textId="77777777" w:rsidR="003B435D" w:rsidRPr="003B435D"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Default="00382F83" w:rsidP="00E908E8">
      <w:pPr>
        <w:pStyle w:val="PargrafodaLista"/>
        <w:numPr>
          <w:ilvl w:val="1"/>
          <w:numId w:val="20"/>
        </w:numPr>
        <w:tabs>
          <w:tab w:val="left" w:pos="709"/>
          <w:tab w:val="left" w:pos="1134"/>
          <w:tab w:val="left" w:pos="9639"/>
        </w:tabs>
        <w:spacing w:before="37"/>
        <w:ind w:left="284" w:right="176" w:firstLine="0"/>
        <w:rPr>
          <w:rFonts w:asciiTheme="minorHAnsi" w:hAnsiTheme="minorHAnsi"/>
        </w:rPr>
      </w:pPr>
      <w:r w:rsidRPr="003B435D">
        <w:rPr>
          <w:rFonts w:asciiTheme="minorHAnsi" w:hAnsiTheme="minorHAnsi"/>
        </w:rPr>
        <w:t>Os preços contratados serão repactuados para manutenção do equilíbrio econômico-</w:t>
      </w:r>
      <w:r w:rsidRPr="003B435D">
        <w:rPr>
          <w:rFonts w:asciiTheme="minorHAnsi" w:hAnsiTheme="minorHAnsi"/>
          <w:spacing w:val="-59"/>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após o</w:t>
      </w:r>
      <w:r w:rsidRPr="003B435D">
        <w:rPr>
          <w:rFonts w:asciiTheme="minorHAnsi" w:hAnsiTheme="minorHAnsi"/>
          <w:spacing w:val="-3"/>
        </w:rPr>
        <w:t xml:space="preserve"> </w:t>
      </w:r>
      <w:r w:rsidRPr="003B435D">
        <w:rPr>
          <w:rFonts w:asciiTheme="minorHAnsi" w:hAnsiTheme="minorHAnsi"/>
        </w:rPr>
        <w:t>interregno de</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2"/>
        </w:rPr>
        <w:t xml:space="preserve"> </w:t>
      </w:r>
      <w:r w:rsidRPr="003B435D">
        <w:rPr>
          <w:rFonts w:asciiTheme="minorHAnsi" w:hAnsiTheme="minorHAnsi"/>
        </w:rPr>
        <w:t>mediante solicitação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contratado.</w:t>
      </w:r>
    </w:p>
    <w:p w14:paraId="04850DF5" w14:textId="77777777" w:rsidR="003B435D" w:rsidRPr="003B435D"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Default="00382F83" w:rsidP="00E908E8">
      <w:pPr>
        <w:pStyle w:val="PargrafodaLista"/>
        <w:numPr>
          <w:ilvl w:val="1"/>
          <w:numId w:val="20"/>
        </w:numPr>
        <w:tabs>
          <w:tab w:val="left" w:pos="709"/>
          <w:tab w:val="left" w:pos="1310"/>
          <w:tab w:val="left" w:pos="9639"/>
        </w:tabs>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interregno</w:t>
      </w:r>
      <w:r w:rsidRPr="003B435D">
        <w:rPr>
          <w:rFonts w:asciiTheme="minorHAnsi" w:hAnsiTheme="minorHAnsi"/>
          <w:spacing w:val="-5"/>
        </w:rPr>
        <w:t xml:space="preserve"> </w:t>
      </w:r>
      <w:r w:rsidRPr="003B435D">
        <w:rPr>
          <w:rFonts w:asciiTheme="minorHAnsi" w:hAnsiTheme="minorHAnsi"/>
        </w:rPr>
        <w:t>mínimo</w:t>
      </w:r>
      <w:r w:rsidRPr="003B435D">
        <w:rPr>
          <w:rFonts w:asciiTheme="minorHAnsi" w:hAnsiTheme="minorHAnsi"/>
          <w:spacing w:val="-3"/>
        </w:rPr>
        <w:t xml:space="preserve"> </w:t>
      </w:r>
      <w:r w:rsidRPr="003B435D">
        <w:rPr>
          <w:rFonts w:asciiTheme="minorHAnsi" w:hAnsiTheme="minorHAnsi"/>
        </w:rPr>
        <w:t>de</w:t>
      </w:r>
      <w:r w:rsidRPr="003B435D">
        <w:rPr>
          <w:rFonts w:asciiTheme="minorHAnsi" w:hAnsiTheme="minorHAnsi"/>
          <w:spacing w:val="-5"/>
        </w:rPr>
        <w:t xml:space="preserve"> </w:t>
      </w:r>
      <w:r w:rsidRPr="003B435D">
        <w:rPr>
          <w:rFonts w:asciiTheme="minorHAnsi" w:hAnsiTheme="minorHAnsi"/>
        </w:rPr>
        <w:t>1</w:t>
      </w:r>
      <w:r w:rsidRPr="003B435D">
        <w:rPr>
          <w:rFonts w:asciiTheme="minorHAnsi" w:hAnsiTheme="minorHAnsi"/>
          <w:spacing w:val="-1"/>
        </w:rPr>
        <w:t xml:space="preserve"> </w:t>
      </w:r>
      <w:r w:rsidRPr="003B435D">
        <w:rPr>
          <w:rFonts w:asciiTheme="minorHAnsi" w:hAnsiTheme="minorHAnsi"/>
        </w:rPr>
        <w:t>(um)</w:t>
      </w:r>
      <w:r w:rsidRPr="003B435D">
        <w:rPr>
          <w:rFonts w:asciiTheme="minorHAnsi" w:hAnsiTheme="minorHAnsi"/>
          <w:spacing w:val="-1"/>
        </w:rPr>
        <w:t xml:space="preserve"> </w:t>
      </w:r>
      <w:r w:rsidRPr="003B435D">
        <w:rPr>
          <w:rFonts w:asciiTheme="minorHAnsi" w:hAnsiTheme="minorHAnsi"/>
        </w:rPr>
        <w:t>ano</w:t>
      </w:r>
      <w:r w:rsidRPr="003B435D">
        <w:rPr>
          <w:rFonts w:asciiTheme="minorHAnsi" w:hAnsiTheme="minorHAnsi"/>
          <w:spacing w:val="-1"/>
        </w:rPr>
        <w:t xml:space="preserve"> </w:t>
      </w:r>
      <w:r w:rsidRPr="003B435D">
        <w:rPr>
          <w:rFonts w:asciiTheme="minorHAnsi" w:hAnsiTheme="minorHAnsi"/>
        </w:rPr>
        <w:t>para a</w:t>
      </w:r>
      <w:r w:rsidRPr="003B435D">
        <w:rPr>
          <w:rFonts w:asciiTheme="minorHAnsi" w:hAnsiTheme="minorHAnsi"/>
          <w:spacing w:val="-3"/>
        </w:rPr>
        <w:t xml:space="preserve"> </w:t>
      </w:r>
      <w:r w:rsidRPr="003B435D">
        <w:rPr>
          <w:rFonts w:asciiTheme="minorHAnsi" w:hAnsiTheme="minorHAnsi"/>
        </w:rPr>
        <w:t>primeira repactuação</w:t>
      </w:r>
      <w:r w:rsidRPr="003B435D">
        <w:rPr>
          <w:rFonts w:asciiTheme="minorHAnsi" w:hAnsiTheme="minorHAnsi"/>
          <w:spacing w:val="-4"/>
        </w:rPr>
        <w:t xml:space="preserve"> </w:t>
      </w:r>
      <w:r w:rsidRPr="003B435D">
        <w:rPr>
          <w:rFonts w:asciiTheme="minorHAnsi" w:hAnsiTheme="minorHAnsi"/>
        </w:rPr>
        <w:t>será contado:</w:t>
      </w:r>
    </w:p>
    <w:p w14:paraId="4DFE3EEA" w14:textId="77777777" w:rsidR="003B435D" w:rsidRPr="003B435D" w:rsidRDefault="003B435D" w:rsidP="00A53326">
      <w:pPr>
        <w:tabs>
          <w:tab w:val="left" w:pos="1134"/>
          <w:tab w:val="left" w:pos="1310"/>
          <w:tab w:val="left" w:pos="9639"/>
        </w:tabs>
        <w:ind w:right="176"/>
        <w:rPr>
          <w:rFonts w:asciiTheme="minorHAnsi" w:hAnsiTheme="minorHAnsi"/>
        </w:rPr>
      </w:pPr>
    </w:p>
    <w:p w14:paraId="06B3AD56" w14:textId="4004DAF4" w:rsidR="00382F83" w:rsidRDefault="00382F83" w:rsidP="00E908E8">
      <w:pPr>
        <w:pStyle w:val="PargrafodaLista"/>
        <w:numPr>
          <w:ilvl w:val="1"/>
          <w:numId w:val="20"/>
        </w:numPr>
        <w:tabs>
          <w:tab w:val="left" w:pos="709"/>
          <w:tab w:val="left" w:pos="9072"/>
          <w:tab w:val="left" w:pos="9639"/>
        </w:tabs>
        <w:spacing w:before="40"/>
        <w:ind w:left="284" w:right="176" w:firstLine="0"/>
        <w:rPr>
          <w:rFonts w:asciiTheme="minorHAnsi" w:hAnsiTheme="minorHAnsi"/>
        </w:rPr>
      </w:pPr>
      <w:r w:rsidRPr="003B435D">
        <w:rPr>
          <w:rFonts w:asciiTheme="minorHAnsi" w:hAnsiTheme="minorHAnsi"/>
        </w:rPr>
        <w:t>Para os custos relativos à FOLHA SALARIAL, vinculados à data-base da categoria</w:t>
      </w:r>
      <w:r w:rsidRPr="003B435D">
        <w:rPr>
          <w:rFonts w:asciiTheme="minorHAnsi" w:hAnsiTheme="minorHAnsi"/>
          <w:spacing w:val="1"/>
        </w:rPr>
        <w:t xml:space="preserve"> </w:t>
      </w:r>
      <w:r w:rsidRPr="003B435D">
        <w:rPr>
          <w:rFonts w:asciiTheme="minorHAnsi" w:hAnsiTheme="minorHAnsi"/>
        </w:rPr>
        <w:t>profissional: a partir da data de início dos efeitos financeiros do acordo, convenção ou</w:t>
      </w:r>
      <w:r w:rsidRPr="003B435D">
        <w:rPr>
          <w:rFonts w:asciiTheme="minorHAnsi" w:hAnsiTheme="minorHAnsi"/>
          <w:spacing w:val="1"/>
        </w:rPr>
        <w:t xml:space="preserve"> </w:t>
      </w:r>
      <w:r w:rsidRPr="003B435D">
        <w:rPr>
          <w:rFonts w:asciiTheme="minorHAnsi" w:hAnsiTheme="minorHAnsi"/>
        </w:rPr>
        <w:t>dissídio coletivo de trabalho ao qual a proposta estiver vinculada, relativo a cada categoria</w:t>
      </w:r>
      <w:r w:rsidRPr="003B435D">
        <w:rPr>
          <w:rFonts w:asciiTheme="minorHAnsi" w:hAnsiTheme="minorHAnsi"/>
          <w:spacing w:val="1"/>
        </w:rPr>
        <w:t xml:space="preserve"> </w:t>
      </w:r>
      <w:r w:rsidRPr="003B435D">
        <w:rPr>
          <w:rFonts w:asciiTheme="minorHAnsi" w:hAnsiTheme="minorHAnsi"/>
        </w:rPr>
        <w:t>profissional</w:t>
      </w:r>
      <w:r w:rsidRPr="003B435D">
        <w:rPr>
          <w:rFonts w:asciiTheme="minorHAnsi" w:hAnsiTheme="minorHAnsi"/>
          <w:spacing w:val="-2"/>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 contrato;</w:t>
      </w:r>
    </w:p>
    <w:p w14:paraId="155087CD" w14:textId="77777777" w:rsidR="003B435D" w:rsidRPr="003B435D"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Default="00382F83" w:rsidP="00E908E8">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custos decorrentes</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3"/>
        </w:rPr>
        <w:t xml:space="preserve"> </w:t>
      </w:r>
      <w:r w:rsidRPr="003B435D">
        <w:rPr>
          <w:rFonts w:asciiTheme="minorHAnsi" w:hAnsiTheme="minorHAnsi"/>
        </w:rPr>
        <w:t>mercado:</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partir</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proposta.</w:t>
      </w:r>
    </w:p>
    <w:p w14:paraId="173EE686" w14:textId="77777777" w:rsidR="003B435D" w:rsidRPr="003B435D"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Default="00382F83" w:rsidP="00E908E8">
      <w:pPr>
        <w:pStyle w:val="PargrafodaLista"/>
        <w:numPr>
          <w:ilvl w:val="1"/>
          <w:numId w:val="20"/>
        </w:numPr>
        <w:tabs>
          <w:tab w:val="left" w:pos="709"/>
          <w:tab w:val="left" w:pos="1310"/>
          <w:tab w:val="left" w:pos="9072"/>
          <w:tab w:val="left" w:pos="9639"/>
        </w:tabs>
        <w:spacing w:before="40"/>
        <w:ind w:left="284" w:right="176" w:firstLine="0"/>
        <w:rPr>
          <w:rFonts w:asciiTheme="minorHAnsi" w:hAnsiTheme="minorHAnsi"/>
        </w:rPr>
      </w:pPr>
      <w:r w:rsidRPr="003B435D">
        <w:rPr>
          <w:rFonts w:asciiTheme="minorHAnsi" w:hAnsiTheme="minorHAnsi"/>
        </w:rPr>
        <w:t>Nas repactuações subsequentes à primeira, o interregno mínimo de 1 (um) ano será</w:t>
      </w:r>
      <w:r w:rsidRPr="003B435D">
        <w:rPr>
          <w:rFonts w:asciiTheme="minorHAnsi" w:hAnsiTheme="minorHAnsi"/>
          <w:spacing w:val="1"/>
        </w:rPr>
        <w:t xml:space="preserve"> </w:t>
      </w:r>
      <w:r w:rsidRPr="003B435D">
        <w:rPr>
          <w:rFonts w:asciiTheme="minorHAnsi" w:hAnsiTheme="minorHAnsi"/>
        </w:rPr>
        <w:t>contado a partir da data da última repactuação correspondente à mesma parcela objeto 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1"/>
        </w:rPr>
        <w:t xml:space="preserve"> </w:t>
      </w:r>
      <w:r w:rsidRPr="003B435D">
        <w:rPr>
          <w:rFonts w:asciiTheme="minorHAnsi" w:hAnsiTheme="minorHAnsi"/>
        </w:rPr>
        <w:t>solicitação.</w:t>
      </w:r>
    </w:p>
    <w:p w14:paraId="2825C94E" w14:textId="77777777" w:rsidR="003B435D" w:rsidRPr="003B435D"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Default="00382F83" w:rsidP="00E908E8">
      <w:pPr>
        <w:pStyle w:val="PargrafodaLista"/>
        <w:numPr>
          <w:ilvl w:val="1"/>
          <w:numId w:val="20"/>
        </w:numPr>
        <w:tabs>
          <w:tab w:val="left" w:pos="709"/>
          <w:tab w:val="left" w:pos="9072"/>
          <w:tab w:val="left" w:pos="9639"/>
        </w:tabs>
        <w:ind w:left="284" w:right="176" w:firstLine="0"/>
        <w:rPr>
          <w:rFonts w:asciiTheme="minorHAnsi" w:hAnsiTheme="minorHAnsi"/>
        </w:rPr>
      </w:pPr>
      <w:r w:rsidRPr="003B435D">
        <w:rPr>
          <w:rFonts w:asciiTheme="minorHAnsi" w:hAnsiTheme="minorHAnsi"/>
        </w:rPr>
        <w:t>Entende-se</w:t>
      </w:r>
      <w:r w:rsidRPr="003B435D">
        <w:rPr>
          <w:rFonts w:asciiTheme="minorHAnsi" w:hAnsiTheme="minorHAnsi"/>
          <w:spacing w:val="1"/>
        </w:rPr>
        <w:t xml:space="preserve"> </w:t>
      </w:r>
      <w:r w:rsidRPr="003B435D">
        <w:rPr>
          <w:rFonts w:asciiTheme="minorHAnsi" w:hAnsiTheme="minorHAnsi"/>
        </w:rPr>
        <w:t>como</w:t>
      </w:r>
      <w:r w:rsidRPr="003B435D">
        <w:rPr>
          <w:rFonts w:asciiTheme="minorHAnsi" w:hAnsiTheme="minorHAnsi"/>
          <w:spacing w:val="1"/>
        </w:rPr>
        <w:t xml:space="preserve"> </w:t>
      </w:r>
      <w:r w:rsidRPr="003B435D">
        <w:rPr>
          <w:rFonts w:asciiTheme="minorHAnsi" w:hAnsiTheme="minorHAnsi"/>
        </w:rPr>
        <w:t>última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data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iniciados</w:t>
      </w:r>
      <w:r w:rsidRPr="003B435D">
        <w:rPr>
          <w:rFonts w:asciiTheme="minorHAnsi" w:hAnsiTheme="minorHAnsi"/>
          <w:spacing w:val="1"/>
        </w:rPr>
        <w:t xml:space="preserve"> </w:t>
      </w:r>
      <w:r w:rsidRPr="003B435D">
        <w:rPr>
          <w:rFonts w:asciiTheme="minorHAnsi" w:hAnsiTheme="minorHAnsi"/>
        </w:rPr>
        <w:t>seus</w:t>
      </w:r>
      <w:r w:rsidRPr="003B435D">
        <w:rPr>
          <w:rFonts w:asciiTheme="minorHAnsi" w:hAnsiTheme="minorHAnsi"/>
          <w:spacing w:val="1"/>
        </w:rPr>
        <w:t xml:space="preserve"> </w:t>
      </w:r>
      <w:r w:rsidRPr="003B435D">
        <w:rPr>
          <w:rFonts w:asciiTheme="minorHAnsi" w:hAnsiTheme="minorHAnsi"/>
        </w:rPr>
        <w:t>efeitos</w:t>
      </w:r>
      <w:r w:rsidRPr="003B435D">
        <w:rPr>
          <w:rFonts w:asciiTheme="minorHAnsi" w:hAnsiTheme="minorHAnsi"/>
          <w:spacing w:val="1"/>
        </w:rPr>
        <w:t xml:space="preserve"> </w:t>
      </w:r>
      <w:r w:rsidRPr="003B435D">
        <w:rPr>
          <w:rFonts w:asciiTheme="minorHAnsi" w:hAnsiTheme="minorHAnsi"/>
        </w:rPr>
        <w:t>financeiros,</w:t>
      </w:r>
      <w:r w:rsidRPr="003B435D">
        <w:rPr>
          <w:rFonts w:asciiTheme="minorHAnsi" w:hAnsiTheme="minorHAnsi"/>
          <w:spacing w:val="-2"/>
        </w:rPr>
        <w:t xml:space="preserve"> </w:t>
      </w:r>
      <w:r w:rsidRPr="003B435D">
        <w:rPr>
          <w:rFonts w:asciiTheme="minorHAnsi" w:hAnsiTheme="minorHAnsi"/>
        </w:rPr>
        <w:t>independentemente</w:t>
      </w:r>
      <w:r w:rsidRPr="003B435D">
        <w:rPr>
          <w:rFonts w:asciiTheme="minorHAnsi" w:hAnsiTheme="minorHAnsi"/>
          <w:spacing w:val="-2"/>
        </w:rPr>
        <w:t xml:space="preserve"> </w:t>
      </w:r>
      <w:r w:rsidRPr="003B435D">
        <w:rPr>
          <w:rFonts w:asciiTheme="minorHAnsi" w:hAnsiTheme="minorHAnsi"/>
        </w:rPr>
        <w:t>daquela apostilada.</w:t>
      </w:r>
    </w:p>
    <w:p w14:paraId="28DFFDE1" w14:textId="77777777" w:rsidR="003B435D" w:rsidRPr="003B435D"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Default="00382F83" w:rsidP="00E908E8">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A repactuação poderá ser dividida em tantas parcelas quantas forem necessárias,</w:t>
      </w:r>
      <w:r w:rsidRPr="003B435D">
        <w:rPr>
          <w:rFonts w:asciiTheme="minorHAnsi" w:hAnsiTheme="minorHAnsi"/>
          <w:spacing w:val="1"/>
        </w:rPr>
        <w:t xml:space="preserve"> </w:t>
      </w:r>
      <w:r w:rsidRPr="003B435D">
        <w:rPr>
          <w:rFonts w:asciiTheme="minorHAnsi" w:hAnsiTheme="minorHAnsi"/>
        </w:rPr>
        <w:t>observado o princípio da anualidade do reajuste de preços da contratação, podendo ser</w:t>
      </w:r>
      <w:r w:rsidRPr="003B435D">
        <w:rPr>
          <w:rFonts w:asciiTheme="minorHAnsi" w:hAnsiTheme="minorHAnsi"/>
          <w:spacing w:val="1"/>
        </w:rPr>
        <w:t xml:space="preserve"> </w:t>
      </w:r>
      <w:r w:rsidRPr="003B435D">
        <w:rPr>
          <w:rFonts w:asciiTheme="minorHAnsi" w:hAnsiTheme="minorHAnsi"/>
        </w:rPr>
        <w:t>realizada</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momentos</w:t>
      </w:r>
      <w:r w:rsidRPr="003B435D">
        <w:rPr>
          <w:rFonts w:asciiTheme="minorHAnsi" w:hAnsiTheme="minorHAnsi"/>
          <w:spacing w:val="1"/>
        </w:rPr>
        <w:t xml:space="preserve"> </w:t>
      </w:r>
      <w:r w:rsidRPr="003B435D">
        <w:rPr>
          <w:rFonts w:asciiTheme="minorHAnsi" w:hAnsiTheme="minorHAnsi"/>
        </w:rPr>
        <w:t>distintos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discutir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variação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custos</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tenham</w:t>
      </w:r>
      <w:r w:rsidRPr="003B435D">
        <w:rPr>
          <w:rFonts w:asciiTheme="minorHAnsi" w:hAnsiTheme="minorHAnsi"/>
          <w:spacing w:val="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anualidade resultante em datas diferenciadas, como os decorrentes de mão de obra e os</w:t>
      </w:r>
      <w:r w:rsidRPr="003B435D">
        <w:rPr>
          <w:rFonts w:asciiTheme="minorHAnsi" w:hAnsiTheme="minorHAnsi"/>
          <w:spacing w:val="1"/>
        </w:rPr>
        <w:t xml:space="preserve"> </w:t>
      </w:r>
      <w:r w:rsidRPr="003B435D">
        <w:rPr>
          <w:rFonts w:asciiTheme="minorHAnsi" w:hAnsiTheme="minorHAnsi"/>
        </w:rPr>
        <w:t>decorrentes dos insumos necessários à execução dos serviços. (art. 135, § 4º, da Lei n.º</w:t>
      </w:r>
      <w:r w:rsidRPr="003B435D">
        <w:rPr>
          <w:rFonts w:asciiTheme="minorHAnsi" w:hAnsiTheme="minorHAnsi"/>
          <w:spacing w:val="1"/>
        </w:rPr>
        <w:t xml:space="preserve"> </w:t>
      </w:r>
      <w:r w:rsidRPr="003B435D">
        <w:rPr>
          <w:rFonts w:asciiTheme="minorHAnsi" w:hAnsiTheme="minorHAnsi"/>
        </w:rPr>
        <w:t>14.133/2021).</w:t>
      </w:r>
    </w:p>
    <w:p w14:paraId="75DA6F09" w14:textId="77777777" w:rsidR="00117C4E" w:rsidRPr="009B7062"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Default="00382F83" w:rsidP="00E908E8">
      <w:pPr>
        <w:pStyle w:val="PargrafodaLista"/>
        <w:numPr>
          <w:ilvl w:val="1"/>
          <w:numId w:val="20"/>
        </w:numPr>
        <w:tabs>
          <w:tab w:val="left" w:pos="709"/>
          <w:tab w:val="left" w:pos="1310"/>
          <w:tab w:val="left" w:pos="9072"/>
          <w:tab w:val="left" w:pos="9639"/>
        </w:tabs>
        <w:ind w:left="284" w:right="176" w:firstLine="0"/>
        <w:rPr>
          <w:rFonts w:asciiTheme="minorHAnsi" w:hAnsiTheme="minorHAnsi"/>
        </w:rPr>
      </w:pPr>
      <w:r w:rsidRPr="003B435D">
        <w:rPr>
          <w:rFonts w:asciiTheme="minorHAnsi" w:hAnsiTheme="minorHAnsi"/>
        </w:rPr>
        <w:t>Quando a contratação envolver mais de uma categoria profissional, a repactuação</w:t>
      </w:r>
      <w:r w:rsidRPr="003B435D">
        <w:rPr>
          <w:rFonts w:asciiTheme="minorHAnsi" w:hAnsiTheme="minorHAnsi"/>
          <w:spacing w:val="1"/>
        </w:rPr>
        <w:t xml:space="preserve"> </w:t>
      </w:r>
      <w:r w:rsidRPr="003B435D">
        <w:rPr>
          <w:rFonts w:asciiTheme="minorHAnsi" w:hAnsiTheme="minorHAnsi"/>
        </w:rPr>
        <w:t>dos custos contratuais decorrentes da mão de obra poderá ser dividida em tantos quantos</w:t>
      </w:r>
      <w:r w:rsidRPr="003B435D">
        <w:rPr>
          <w:rFonts w:asciiTheme="minorHAnsi" w:hAnsiTheme="minorHAnsi"/>
          <w:spacing w:val="1"/>
        </w:rPr>
        <w:t xml:space="preserve"> </w:t>
      </w:r>
      <w:r w:rsidRPr="003B435D">
        <w:rPr>
          <w:rFonts w:asciiTheme="minorHAnsi" w:hAnsiTheme="minorHAnsi"/>
        </w:rPr>
        <w:t>forem os acordos, convenções ou dissídios coletivos de trabalho das respectivas categorias.</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2"/>
        </w:rPr>
        <w:t xml:space="preserve"> </w:t>
      </w:r>
      <w:r w:rsidRPr="003B435D">
        <w:rPr>
          <w:rFonts w:asciiTheme="minorHAnsi" w:hAnsiTheme="minorHAnsi"/>
        </w:rPr>
        <w:t>135,</w:t>
      </w:r>
      <w:r w:rsidRPr="003B435D">
        <w:rPr>
          <w:rFonts w:asciiTheme="minorHAnsi" w:hAnsiTheme="minorHAnsi"/>
          <w:spacing w:val="-1"/>
        </w:rPr>
        <w:t xml:space="preserve"> </w:t>
      </w:r>
      <w:r w:rsidRPr="003B435D">
        <w:rPr>
          <w:rFonts w:asciiTheme="minorHAnsi" w:hAnsiTheme="minorHAnsi"/>
        </w:rPr>
        <w:t>§ 5º,</w:t>
      </w:r>
      <w:r w:rsidRPr="003B435D">
        <w:rPr>
          <w:rFonts w:asciiTheme="minorHAnsi" w:hAnsiTheme="minorHAnsi"/>
          <w:spacing w:val="-1"/>
        </w:rPr>
        <w:t xml:space="preserve"> </w:t>
      </w:r>
      <w:r w:rsidRPr="003B435D">
        <w:rPr>
          <w:rFonts w:asciiTheme="minorHAnsi" w:hAnsiTheme="minorHAnsi"/>
        </w:rPr>
        <w:t>da Lei</w:t>
      </w:r>
      <w:r w:rsidRPr="003B435D">
        <w:rPr>
          <w:rFonts w:asciiTheme="minorHAnsi" w:hAnsiTheme="minorHAnsi"/>
          <w:spacing w:val="-3"/>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14.133/2021)</w:t>
      </w:r>
      <w:r w:rsidR="00117C4E">
        <w:rPr>
          <w:rFonts w:asciiTheme="minorHAnsi" w:hAnsiTheme="minorHAnsi"/>
        </w:rPr>
        <w:t>.</w:t>
      </w:r>
    </w:p>
    <w:p w14:paraId="3E3AB5B7" w14:textId="77777777" w:rsidR="00117C4E" w:rsidRPr="003B435D"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Default="00382F83" w:rsidP="00E908E8">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É vedada a inclusão, por ocasião da repactuação, de benefícios não previstos na</w:t>
      </w:r>
      <w:r w:rsidRPr="003B435D">
        <w:rPr>
          <w:rFonts w:asciiTheme="minorHAnsi" w:hAnsiTheme="minorHAnsi"/>
          <w:spacing w:val="1"/>
        </w:rPr>
        <w:t xml:space="preserve"> </w:t>
      </w:r>
      <w:r w:rsidRPr="003B435D">
        <w:rPr>
          <w:rFonts w:asciiTheme="minorHAnsi" w:hAnsiTheme="minorHAnsi"/>
        </w:rPr>
        <w:t>proposta inicial, exceto quando se tornarem obrigatórios por força de lei, acordo, 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dissídio coletivo de</w:t>
      </w:r>
      <w:r w:rsidRPr="003B435D">
        <w:rPr>
          <w:rFonts w:asciiTheme="minorHAnsi" w:hAnsiTheme="minorHAnsi"/>
          <w:spacing w:val="-2"/>
        </w:rPr>
        <w:t xml:space="preserve"> </w:t>
      </w:r>
      <w:r w:rsidRPr="003B435D">
        <w:rPr>
          <w:rFonts w:asciiTheme="minorHAnsi" w:hAnsiTheme="minorHAnsi"/>
        </w:rPr>
        <w:t>trabalho.</w:t>
      </w:r>
    </w:p>
    <w:p w14:paraId="4C282B39"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Default="00382F83" w:rsidP="00E908E8">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Na repactuação, o contratante não se vinculará às disposições contidas em acordos,</w:t>
      </w:r>
      <w:r w:rsidRPr="003B435D">
        <w:rPr>
          <w:rFonts w:asciiTheme="minorHAnsi" w:hAnsiTheme="minorHAnsi"/>
          <w:spacing w:val="1"/>
        </w:rPr>
        <w:t xml:space="preserve"> </w:t>
      </w:r>
      <w:r w:rsidRPr="003B435D">
        <w:rPr>
          <w:rFonts w:asciiTheme="minorHAnsi" w:hAnsiTheme="minorHAnsi"/>
        </w:rPr>
        <w:t>convenções ou dissídios coletivos de trabalho que tratem de obrigações e direitos que</w:t>
      </w:r>
      <w:r w:rsidRPr="003B435D">
        <w:rPr>
          <w:rFonts w:asciiTheme="minorHAnsi" w:hAnsiTheme="minorHAnsi"/>
          <w:spacing w:val="1"/>
        </w:rPr>
        <w:t xml:space="preserve"> </w:t>
      </w:r>
      <w:r w:rsidRPr="003B435D">
        <w:rPr>
          <w:rFonts w:asciiTheme="minorHAnsi" w:hAnsiTheme="minorHAnsi"/>
        </w:rPr>
        <w:t>somente se aplicam aos contratos com a Administração Pública, de matéria não trabalhista,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4"/>
        </w:rPr>
        <w:t xml:space="preserve"> </w:t>
      </w:r>
      <w:r w:rsidRPr="003B435D">
        <w:rPr>
          <w:rFonts w:asciiTheme="minorHAnsi" w:hAnsiTheme="minorHAnsi"/>
        </w:rPr>
        <w:t>pagamento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participação</w:t>
      </w:r>
      <w:r w:rsidRPr="003B435D">
        <w:rPr>
          <w:rFonts w:asciiTheme="minorHAnsi" w:hAnsiTheme="minorHAnsi"/>
          <w:spacing w:val="5"/>
        </w:rPr>
        <w:t xml:space="preserve"> </w:t>
      </w:r>
      <w:r w:rsidRPr="003B435D">
        <w:rPr>
          <w:rFonts w:asciiTheme="minorHAnsi" w:hAnsiTheme="minorHAnsi"/>
        </w:rPr>
        <w:t>dos</w:t>
      </w:r>
      <w:r w:rsidRPr="003B435D">
        <w:rPr>
          <w:rFonts w:asciiTheme="minorHAnsi" w:hAnsiTheme="minorHAnsi"/>
          <w:spacing w:val="4"/>
        </w:rPr>
        <w:t xml:space="preserve"> </w:t>
      </w:r>
      <w:r w:rsidRPr="003B435D">
        <w:rPr>
          <w:rFonts w:asciiTheme="minorHAnsi" w:hAnsiTheme="minorHAnsi"/>
        </w:rPr>
        <w:t>trabalhadores</w:t>
      </w:r>
      <w:r w:rsidRPr="003B435D">
        <w:rPr>
          <w:rFonts w:asciiTheme="minorHAnsi" w:hAnsiTheme="minorHAnsi"/>
          <w:spacing w:val="1"/>
        </w:rPr>
        <w:t xml:space="preserve"> </w:t>
      </w:r>
      <w:r w:rsidRPr="003B435D">
        <w:rPr>
          <w:rFonts w:asciiTheme="minorHAnsi" w:hAnsiTheme="minorHAnsi"/>
        </w:rPr>
        <w:t>nos</w:t>
      </w:r>
      <w:r w:rsidRPr="003B435D">
        <w:rPr>
          <w:rFonts w:asciiTheme="minorHAnsi" w:hAnsiTheme="minorHAnsi"/>
          <w:spacing w:val="5"/>
        </w:rPr>
        <w:t xml:space="preserve"> </w:t>
      </w:r>
      <w:r w:rsidRPr="003B435D">
        <w:rPr>
          <w:rFonts w:asciiTheme="minorHAnsi" w:hAnsiTheme="minorHAnsi"/>
        </w:rPr>
        <w:t>lucros</w:t>
      </w:r>
      <w:r w:rsidRPr="003B435D">
        <w:rPr>
          <w:rFonts w:asciiTheme="minorHAnsi" w:hAnsiTheme="minorHAnsi"/>
          <w:spacing w:val="5"/>
        </w:rPr>
        <w:t xml:space="preserve"> </w:t>
      </w:r>
      <w:r w:rsidRPr="003B435D">
        <w:rPr>
          <w:rFonts w:asciiTheme="minorHAnsi" w:hAnsiTheme="minorHAnsi"/>
        </w:rPr>
        <w:t>ou</w:t>
      </w:r>
      <w:r w:rsidRPr="003B435D">
        <w:rPr>
          <w:rFonts w:asciiTheme="minorHAnsi" w:hAnsiTheme="minorHAnsi"/>
          <w:spacing w:val="4"/>
        </w:rPr>
        <w:t xml:space="preserve"> </w:t>
      </w:r>
      <w:r w:rsidRPr="003B435D">
        <w:rPr>
          <w:rFonts w:asciiTheme="minorHAnsi" w:hAnsiTheme="minorHAnsi"/>
        </w:rPr>
        <w:t>resultados</w:t>
      </w:r>
      <w:r w:rsidRPr="003B435D">
        <w:rPr>
          <w:rFonts w:asciiTheme="minorHAnsi" w:hAnsiTheme="minorHAnsi"/>
          <w:spacing w:val="5"/>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ou que estabeleçam direitos não previstos em lei, como valores ou índices obrigatórios de</w:t>
      </w:r>
      <w:r w:rsidRPr="003B435D">
        <w:rPr>
          <w:rFonts w:asciiTheme="minorHAnsi" w:hAnsiTheme="minorHAnsi"/>
          <w:spacing w:val="1"/>
        </w:rPr>
        <w:t xml:space="preserve"> </w:t>
      </w:r>
      <w:r w:rsidRPr="003B435D">
        <w:rPr>
          <w:rFonts w:asciiTheme="minorHAnsi" w:hAnsiTheme="minorHAnsi"/>
        </w:rPr>
        <w:t>encargos sociais ou previdenciários, bem como de preços para os insumos relacionados ao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da atividade.(art.</w:t>
      </w:r>
      <w:r w:rsidRPr="003B435D">
        <w:rPr>
          <w:rFonts w:asciiTheme="minorHAnsi" w:hAnsiTheme="minorHAnsi"/>
          <w:spacing w:val="1"/>
        </w:rPr>
        <w:t xml:space="preserve"> </w:t>
      </w:r>
      <w:r w:rsidRPr="003B435D">
        <w:rPr>
          <w:rFonts w:asciiTheme="minorHAnsi" w:hAnsiTheme="minorHAnsi"/>
        </w:rPr>
        <w:t>135,</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1º</w:t>
      </w:r>
      <w:r w:rsidRPr="003B435D">
        <w:rPr>
          <w:rFonts w:asciiTheme="minorHAnsi" w:hAnsiTheme="minorHAnsi"/>
          <w:spacing w:val="-2"/>
        </w:rPr>
        <w:t xml:space="preserve"> </w:t>
      </w:r>
      <w:r w:rsidRPr="003B435D">
        <w:rPr>
          <w:rFonts w:asciiTheme="minorHAnsi" w:hAnsiTheme="minorHAnsi"/>
        </w:rPr>
        <w:t>e 2º,</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2"/>
        </w:rPr>
        <w:t xml:space="preserve"> </w:t>
      </w:r>
      <w:r w:rsidRPr="003B435D">
        <w:rPr>
          <w:rFonts w:asciiTheme="minorHAnsi" w:hAnsiTheme="minorHAnsi"/>
        </w:rPr>
        <w:t>14.133/2021);</w:t>
      </w:r>
    </w:p>
    <w:p w14:paraId="3DC68424" w14:textId="77777777" w:rsidR="00117C4E" w:rsidRPr="00117C4E"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Default="00382F83" w:rsidP="00E908E8">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 a repactuação solicitada se referir aos custos da mão de obra, o contratado</w:t>
      </w:r>
      <w:r w:rsidRPr="003B435D">
        <w:rPr>
          <w:rFonts w:asciiTheme="minorHAnsi" w:hAnsiTheme="minorHAnsi"/>
          <w:spacing w:val="1"/>
        </w:rPr>
        <w:t xml:space="preserve"> </w:t>
      </w:r>
      <w:r w:rsidRPr="003B435D">
        <w:rPr>
          <w:rFonts w:asciiTheme="minorHAnsi" w:hAnsiTheme="minorHAnsi"/>
        </w:rPr>
        <w:t>efetuará a comprovação da variação dos custos por meio de Planilha de Custos e Formação</w:t>
      </w:r>
      <w:r w:rsidRPr="003B435D">
        <w:rPr>
          <w:rFonts w:asciiTheme="minorHAnsi" w:hAnsiTheme="minorHAnsi"/>
          <w:spacing w:val="-59"/>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Preços,</w:t>
      </w:r>
      <w:r w:rsidRPr="003B435D">
        <w:rPr>
          <w:rFonts w:asciiTheme="minorHAnsi" w:hAnsiTheme="minorHAnsi"/>
          <w:spacing w:val="1"/>
        </w:rPr>
        <w:t xml:space="preserve"> </w:t>
      </w:r>
      <w:r w:rsidRPr="003B435D">
        <w:rPr>
          <w:rFonts w:asciiTheme="minorHAnsi" w:hAnsiTheme="minorHAnsi"/>
        </w:rPr>
        <w:t>acompanhada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apresentação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sentença</w:t>
      </w:r>
      <w:r w:rsidRPr="003B435D">
        <w:rPr>
          <w:rFonts w:asciiTheme="minorHAnsi" w:hAnsiTheme="minorHAnsi"/>
          <w:spacing w:val="1"/>
        </w:rPr>
        <w:t xml:space="preserve"> </w:t>
      </w:r>
      <w:r w:rsidRPr="003B435D">
        <w:rPr>
          <w:rFonts w:asciiTheme="minorHAnsi" w:hAnsiTheme="minorHAnsi"/>
        </w:rPr>
        <w:t>normativa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categoria profissional</w:t>
      </w:r>
      <w:r w:rsidRPr="003B435D">
        <w:rPr>
          <w:rFonts w:asciiTheme="minorHAnsi" w:hAnsiTheme="minorHAnsi"/>
          <w:spacing w:val="-1"/>
        </w:rPr>
        <w:t xml:space="preserve"> </w:t>
      </w:r>
      <w:r w:rsidRPr="003B435D">
        <w:rPr>
          <w:rFonts w:asciiTheme="minorHAnsi" w:hAnsiTheme="minorHAnsi"/>
        </w:rPr>
        <w:t>abrangida</w:t>
      </w:r>
      <w:r w:rsidRPr="003B435D">
        <w:rPr>
          <w:rFonts w:asciiTheme="minorHAnsi" w:hAnsiTheme="minorHAnsi"/>
          <w:spacing w:val="-2"/>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contrato.</w:t>
      </w:r>
    </w:p>
    <w:p w14:paraId="15950C29" w14:textId="77777777" w:rsidR="00117C4E" w:rsidRPr="00117C4E"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Default="00382F83" w:rsidP="00E908E8">
      <w:pPr>
        <w:pStyle w:val="PargrafodaLista"/>
        <w:numPr>
          <w:ilvl w:val="1"/>
          <w:numId w:val="20"/>
        </w:numPr>
        <w:tabs>
          <w:tab w:val="left" w:pos="851"/>
          <w:tab w:val="left" w:pos="1310"/>
          <w:tab w:val="left" w:pos="9072"/>
          <w:tab w:val="left" w:pos="9639"/>
        </w:tabs>
        <w:ind w:left="284" w:right="176" w:firstLine="0"/>
        <w:rPr>
          <w:rFonts w:asciiTheme="minorHAnsi" w:hAnsiTheme="minorHAnsi"/>
        </w:rPr>
      </w:pP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repactuação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razão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61"/>
        </w:rPr>
        <w:t xml:space="preserve"> </w:t>
      </w:r>
      <w:r w:rsidRPr="003B435D">
        <w:rPr>
          <w:rFonts w:asciiTheme="minorHAnsi" w:hAnsiTheme="minorHAnsi"/>
        </w:rPr>
        <w:t>Dissídio</w:t>
      </w:r>
      <w:r w:rsidRPr="003B435D">
        <w:rPr>
          <w:rFonts w:asciiTheme="minorHAnsi" w:hAnsiTheme="minorHAnsi"/>
          <w:spacing w:val="1"/>
        </w:rPr>
        <w:t xml:space="preserve"> </w:t>
      </w:r>
      <w:r w:rsidRPr="003B435D">
        <w:rPr>
          <w:rFonts w:asciiTheme="minorHAnsi" w:hAnsiTheme="minorHAnsi"/>
        </w:rPr>
        <w:t>Coletivo de Trabalho deve repassar integralmente o aumento de custos da mão de obra</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desses instrumentos.</w:t>
      </w:r>
    </w:p>
    <w:p w14:paraId="67ABE637" w14:textId="77777777" w:rsidR="00117C4E" w:rsidRPr="00117C4E"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Default="00382F83" w:rsidP="00E908E8">
      <w:pPr>
        <w:pStyle w:val="PargrafodaLista"/>
        <w:numPr>
          <w:ilvl w:val="1"/>
          <w:numId w:val="20"/>
        </w:numPr>
        <w:tabs>
          <w:tab w:val="left" w:pos="851"/>
          <w:tab w:val="left" w:pos="1310"/>
          <w:tab w:val="left" w:pos="9072"/>
          <w:tab w:val="left" w:pos="9639"/>
        </w:tabs>
        <w:spacing w:before="1"/>
        <w:ind w:left="284" w:right="176" w:firstLine="0"/>
        <w:rPr>
          <w:rFonts w:asciiTheme="minorHAnsi" w:hAnsiTheme="minorHAnsi"/>
        </w:rPr>
      </w:pPr>
      <w:r w:rsidRPr="003B435D">
        <w:rPr>
          <w:rFonts w:asciiTheme="minorHAnsi" w:hAnsiTheme="minorHAnsi"/>
        </w:rPr>
        <w:t>Quando</w:t>
      </w:r>
      <w:r w:rsidRPr="003B435D">
        <w:rPr>
          <w:rFonts w:asciiTheme="minorHAnsi" w:hAnsiTheme="minorHAnsi"/>
          <w:spacing w:val="27"/>
        </w:rPr>
        <w:t xml:space="preserve"> </w:t>
      </w:r>
      <w:r w:rsidRPr="003B435D">
        <w:rPr>
          <w:rFonts w:asciiTheme="minorHAnsi" w:hAnsiTheme="minorHAnsi"/>
        </w:rPr>
        <w:t>a</w:t>
      </w:r>
      <w:r w:rsidRPr="003B435D">
        <w:rPr>
          <w:rFonts w:asciiTheme="minorHAnsi" w:hAnsiTheme="minorHAnsi"/>
          <w:spacing w:val="27"/>
        </w:rPr>
        <w:t xml:space="preserve"> </w:t>
      </w:r>
      <w:r w:rsidRPr="003B435D">
        <w:rPr>
          <w:rFonts w:asciiTheme="minorHAnsi" w:hAnsiTheme="minorHAnsi"/>
        </w:rPr>
        <w:t>repactuação</w:t>
      </w:r>
      <w:r w:rsidRPr="003B435D">
        <w:rPr>
          <w:rFonts w:asciiTheme="minorHAnsi" w:hAnsiTheme="minorHAnsi"/>
          <w:spacing w:val="24"/>
        </w:rPr>
        <w:t xml:space="preserve"> </w:t>
      </w:r>
      <w:r w:rsidRPr="003B435D">
        <w:rPr>
          <w:rFonts w:asciiTheme="minorHAnsi" w:hAnsiTheme="minorHAnsi"/>
        </w:rPr>
        <w:t>solicitada</w:t>
      </w:r>
      <w:r w:rsidRPr="003B435D">
        <w:rPr>
          <w:rFonts w:asciiTheme="minorHAnsi" w:hAnsiTheme="minorHAnsi"/>
          <w:spacing w:val="29"/>
        </w:rPr>
        <w:t xml:space="preserve"> </w:t>
      </w:r>
      <w:r w:rsidRPr="003B435D">
        <w:rPr>
          <w:rFonts w:asciiTheme="minorHAnsi" w:hAnsiTheme="minorHAnsi"/>
        </w:rPr>
        <w:t>pelo</w:t>
      </w:r>
      <w:r w:rsidRPr="003B435D">
        <w:rPr>
          <w:rFonts w:asciiTheme="minorHAnsi" w:hAnsiTheme="minorHAnsi"/>
          <w:spacing w:val="30"/>
        </w:rPr>
        <w:t xml:space="preserve"> </w:t>
      </w:r>
      <w:r w:rsidRPr="003B435D">
        <w:rPr>
          <w:rFonts w:asciiTheme="minorHAnsi" w:hAnsiTheme="minorHAnsi"/>
        </w:rPr>
        <w:t>contratado</w:t>
      </w:r>
      <w:r w:rsidRPr="003B435D">
        <w:rPr>
          <w:rFonts w:asciiTheme="minorHAnsi" w:hAnsiTheme="minorHAnsi"/>
          <w:spacing w:val="29"/>
        </w:rPr>
        <w:t xml:space="preserve"> </w:t>
      </w:r>
      <w:r w:rsidRPr="003B435D">
        <w:rPr>
          <w:rFonts w:asciiTheme="minorHAnsi" w:hAnsiTheme="minorHAnsi"/>
        </w:rPr>
        <w:t>se</w:t>
      </w:r>
      <w:r w:rsidRPr="003B435D">
        <w:rPr>
          <w:rFonts w:asciiTheme="minorHAnsi" w:hAnsiTheme="minorHAnsi"/>
          <w:spacing w:val="27"/>
        </w:rPr>
        <w:t xml:space="preserve"> </w:t>
      </w:r>
      <w:r w:rsidRPr="003B435D">
        <w:rPr>
          <w:rFonts w:asciiTheme="minorHAnsi" w:hAnsiTheme="minorHAnsi"/>
        </w:rPr>
        <w:t>referir</w:t>
      </w:r>
      <w:r w:rsidRPr="003B435D">
        <w:rPr>
          <w:rFonts w:asciiTheme="minorHAnsi" w:hAnsiTheme="minorHAnsi"/>
          <w:spacing w:val="30"/>
        </w:rPr>
        <w:t xml:space="preserve"> </w:t>
      </w:r>
      <w:r w:rsidRPr="003B435D">
        <w:rPr>
          <w:rFonts w:asciiTheme="minorHAnsi" w:hAnsiTheme="minorHAnsi"/>
        </w:rPr>
        <w:t>aos</w:t>
      </w:r>
      <w:r w:rsidRPr="003B435D">
        <w:rPr>
          <w:rFonts w:asciiTheme="minorHAnsi" w:hAnsiTheme="minorHAnsi"/>
          <w:spacing w:val="27"/>
        </w:rPr>
        <w:t xml:space="preserve"> </w:t>
      </w:r>
      <w:r w:rsidRPr="003B435D">
        <w:rPr>
          <w:rFonts w:asciiTheme="minorHAnsi" w:hAnsiTheme="minorHAnsi"/>
        </w:rPr>
        <w:t>custos</w:t>
      </w:r>
      <w:r w:rsidRPr="003B435D">
        <w:rPr>
          <w:rFonts w:asciiTheme="minorHAnsi" w:hAnsiTheme="minorHAnsi"/>
          <w:spacing w:val="27"/>
        </w:rPr>
        <w:t xml:space="preserve"> </w:t>
      </w:r>
      <w:r w:rsidRPr="003B435D">
        <w:rPr>
          <w:rFonts w:asciiTheme="minorHAnsi" w:hAnsiTheme="minorHAnsi"/>
        </w:rPr>
        <w:t>decorrentes</w:t>
      </w:r>
      <w:r w:rsidRPr="003B435D">
        <w:rPr>
          <w:rFonts w:asciiTheme="minorHAnsi" w:hAnsiTheme="minorHAnsi"/>
          <w:spacing w:val="-58"/>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respectivo</w:t>
      </w:r>
      <w:r w:rsidRPr="003B435D">
        <w:rPr>
          <w:rFonts w:asciiTheme="minorHAnsi" w:hAnsiTheme="minorHAnsi"/>
          <w:spacing w:val="1"/>
        </w:rPr>
        <w:t xml:space="preserve"> </w:t>
      </w:r>
      <w:r w:rsidRPr="003B435D">
        <w:rPr>
          <w:rFonts w:asciiTheme="minorHAnsi" w:hAnsiTheme="minorHAnsi"/>
        </w:rPr>
        <w:t>aumento</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apurado</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aplicação</w:t>
      </w:r>
      <w:r w:rsidRPr="003B435D">
        <w:rPr>
          <w:rFonts w:asciiTheme="minorHAnsi" w:hAnsiTheme="minorHAnsi"/>
          <w:spacing w:val="6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inflacionário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base no índice</w:t>
      </w:r>
      <w:r w:rsidRPr="003B435D">
        <w:rPr>
          <w:rFonts w:asciiTheme="minorHAnsi" w:hAnsiTheme="minorHAnsi"/>
          <w:spacing w:val="-2"/>
        </w:rPr>
        <w:t xml:space="preserve"> </w:t>
      </w:r>
      <w:r w:rsidRPr="003B435D">
        <w:rPr>
          <w:rFonts w:asciiTheme="minorHAnsi" w:hAnsiTheme="minorHAnsi"/>
        </w:rPr>
        <w:t>IPCA/IBGE.</w:t>
      </w:r>
    </w:p>
    <w:p w14:paraId="56671ECF" w14:textId="77777777" w:rsidR="00117C4E" w:rsidRPr="00117C4E" w:rsidRDefault="00117C4E" w:rsidP="00322672">
      <w:pPr>
        <w:tabs>
          <w:tab w:val="left" w:pos="993"/>
          <w:tab w:val="left" w:pos="1310"/>
          <w:tab w:val="left" w:pos="9639"/>
        </w:tabs>
        <w:spacing w:before="1"/>
        <w:ind w:right="176"/>
        <w:rPr>
          <w:rFonts w:asciiTheme="minorHAnsi" w:hAnsiTheme="minorHAnsi"/>
        </w:rPr>
      </w:pPr>
    </w:p>
    <w:p w14:paraId="498E2E5A" w14:textId="3F63BF45" w:rsidR="00382F83" w:rsidRDefault="00382F83" w:rsidP="00E908E8">
      <w:pPr>
        <w:pStyle w:val="PargrafodaLista"/>
        <w:numPr>
          <w:ilvl w:val="2"/>
          <w:numId w:val="20"/>
        </w:numPr>
        <w:tabs>
          <w:tab w:val="left" w:pos="993"/>
          <w:tab w:val="left" w:pos="1826"/>
          <w:tab w:val="left" w:pos="9639"/>
        </w:tabs>
        <w:ind w:left="284" w:right="176" w:firstLine="0"/>
        <w:rPr>
          <w:rFonts w:asciiTheme="minorHAnsi" w:hAnsiTheme="minorHAnsi"/>
        </w:rPr>
      </w:pPr>
      <w:r w:rsidRPr="003B435D">
        <w:rPr>
          <w:rFonts w:asciiTheme="minorHAnsi" w:hAnsiTheme="minorHAnsi"/>
        </w:rPr>
        <w:t xml:space="preserve">Para reajustamentos de valores referente a </w:t>
      </w:r>
      <w:r w:rsidR="00DB3CCE">
        <w:rPr>
          <w:rFonts w:asciiTheme="minorHAnsi" w:hAnsiTheme="minorHAnsi" w:cstheme="minorHAnsi"/>
          <w:b/>
        </w:rPr>
        <w:t>implementação de solução de virtualização hiperconvergente</w:t>
      </w:r>
      <w:r w:rsidRPr="003B435D">
        <w:rPr>
          <w:rFonts w:asciiTheme="minorHAnsi" w:hAnsiTheme="minorHAnsi"/>
        </w:rPr>
        <w:t>, será realizada a</w:t>
      </w:r>
      <w:r w:rsidRPr="003B435D">
        <w:rPr>
          <w:rFonts w:asciiTheme="minorHAnsi" w:hAnsiTheme="minorHAnsi"/>
          <w:spacing w:val="1"/>
        </w:rPr>
        <w:t xml:space="preserve"> </w:t>
      </w:r>
      <w:r w:rsidRPr="003B435D">
        <w:rPr>
          <w:rFonts w:asciiTheme="minorHAnsi" w:hAnsiTheme="minorHAnsi"/>
        </w:rPr>
        <w:t>pesquisa</w:t>
      </w:r>
      <w:r w:rsidRPr="003B435D">
        <w:rPr>
          <w:rFonts w:asciiTheme="minorHAnsi" w:hAnsiTheme="minorHAnsi"/>
          <w:spacing w:val="-1"/>
        </w:rPr>
        <w:t xml:space="preserve"> </w:t>
      </w:r>
      <w:r w:rsidRPr="003B435D">
        <w:rPr>
          <w:rFonts w:asciiTheme="minorHAnsi" w:hAnsiTheme="minorHAnsi"/>
        </w:rPr>
        <w:t>de preços</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valores</w:t>
      </w:r>
      <w:r w:rsidRPr="003B435D">
        <w:rPr>
          <w:rFonts w:asciiTheme="minorHAnsi" w:hAnsiTheme="minorHAnsi"/>
          <w:spacing w:val="1"/>
        </w:rPr>
        <w:t xml:space="preserve"> </w:t>
      </w:r>
      <w:r w:rsidRPr="003B435D">
        <w:rPr>
          <w:rFonts w:asciiTheme="minorHAnsi" w:hAnsiTheme="minorHAnsi"/>
        </w:rPr>
        <w:t>praticados</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mercado local.</w:t>
      </w:r>
    </w:p>
    <w:p w14:paraId="595E23F1" w14:textId="77777777" w:rsidR="00117C4E" w:rsidRPr="003B435D"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Default="00382F83" w:rsidP="00E908E8">
      <w:pPr>
        <w:pStyle w:val="PargrafodaLista"/>
        <w:numPr>
          <w:ilvl w:val="1"/>
          <w:numId w:val="20"/>
        </w:numPr>
        <w:tabs>
          <w:tab w:val="left" w:pos="709"/>
          <w:tab w:val="left" w:pos="851"/>
          <w:tab w:val="left" w:pos="9639"/>
        </w:tabs>
        <w:ind w:left="284" w:right="176" w:firstLine="0"/>
        <w:rPr>
          <w:rFonts w:asciiTheme="minorHAnsi" w:hAnsiTheme="minorHAnsi"/>
        </w:rPr>
      </w:pPr>
      <w:r w:rsidRPr="003B435D">
        <w:rPr>
          <w:rFonts w:asciiTheme="minorHAnsi" w:hAnsiTheme="minorHAnsi"/>
        </w:rPr>
        <w:t>No caso de atraso ou não divulgação do índice de reajustamento, o contratante</w:t>
      </w:r>
      <w:r w:rsidRPr="003B435D">
        <w:rPr>
          <w:rFonts w:asciiTheme="minorHAnsi" w:hAnsiTheme="minorHAnsi"/>
          <w:spacing w:val="1"/>
        </w:rPr>
        <w:t xml:space="preserve"> </w:t>
      </w:r>
      <w:r w:rsidRPr="003B435D">
        <w:rPr>
          <w:rFonts w:asciiTheme="minorHAnsi" w:hAnsiTheme="minorHAnsi"/>
        </w:rPr>
        <w:t>pagará ao contratado a importância calculada pela última variação conhecida, liquidando a</w:t>
      </w:r>
      <w:r w:rsidRPr="003B435D">
        <w:rPr>
          <w:rFonts w:asciiTheme="minorHAnsi" w:hAnsiTheme="minorHAnsi"/>
          <w:spacing w:val="1"/>
        </w:rPr>
        <w:t xml:space="preserve"> </w:t>
      </w:r>
      <w:r w:rsidRPr="003B435D">
        <w:rPr>
          <w:rFonts w:asciiTheme="minorHAnsi" w:hAnsiTheme="minorHAnsi"/>
        </w:rPr>
        <w:t>diferença</w:t>
      </w:r>
      <w:r w:rsidRPr="003B435D">
        <w:rPr>
          <w:rFonts w:asciiTheme="minorHAnsi" w:hAnsiTheme="minorHAnsi"/>
          <w:spacing w:val="1"/>
        </w:rPr>
        <w:t xml:space="preserve"> </w:t>
      </w:r>
      <w:r w:rsidRPr="003B435D">
        <w:rPr>
          <w:rFonts w:asciiTheme="minorHAnsi" w:hAnsiTheme="minorHAnsi"/>
        </w:rPr>
        <w:t>correspondente</w:t>
      </w:r>
      <w:r w:rsidRPr="003B435D">
        <w:rPr>
          <w:rFonts w:asciiTheme="minorHAnsi" w:hAnsiTheme="minorHAnsi"/>
          <w:spacing w:val="1"/>
        </w:rPr>
        <w:t xml:space="preserve"> </w:t>
      </w:r>
      <w:r w:rsidRPr="003B435D">
        <w:rPr>
          <w:rFonts w:asciiTheme="minorHAnsi" w:hAnsiTheme="minorHAnsi"/>
        </w:rPr>
        <w:t>tão</w:t>
      </w:r>
      <w:r w:rsidRPr="003B435D">
        <w:rPr>
          <w:rFonts w:asciiTheme="minorHAnsi" w:hAnsiTheme="minorHAnsi"/>
          <w:spacing w:val="1"/>
        </w:rPr>
        <w:t xml:space="preserve"> </w:t>
      </w:r>
      <w:r w:rsidRPr="003B435D">
        <w:rPr>
          <w:rFonts w:asciiTheme="minorHAnsi" w:hAnsiTheme="minorHAnsi"/>
        </w:rPr>
        <w:t>logo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divulgado</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1"/>
        </w:rPr>
        <w:t xml:space="preserve"> </w:t>
      </w:r>
      <w:r w:rsidRPr="003B435D">
        <w:rPr>
          <w:rFonts w:asciiTheme="minorHAnsi" w:hAnsiTheme="minorHAnsi"/>
        </w:rPr>
        <w:t>definitivo;</w:t>
      </w:r>
      <w:r w:rsidRPr="003B435D">
        <w:rPr>
          <w:rFonts w:asciiTheme="minorHAnsi" w:hAnsiTheme="minorHAnsi"/>
          <w:spacing w:val="1"/>
        </w:rPr>
        <w:t xml:space="preserve"> </w:t>
      </w:r>
      <w:r w:rsidRPr="003B435D">
        <w:rPr>
          <w:rFonts w:asciiTheme="minorHAnsi" w:hAnsiTheme="minorHAnsi"/>
        </w:rPr>
        <w:t>fica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obrigado a apresentar memória de cálculo referente ao reajustamento de preços do valor</w:t>
      </w:r>
      <w:r w:rsidRPr="003B435D">
        <w:rPr>
          <w:rFonts w:asciiTheme="minorHAnsi" w:hAnsiTheme="minorHAnsi"/>
          <w:spacing w:val="1"/>
        </w:rPr>
        <w:t xml:space="preserve"> </w:t>
      </w:r>
      <w:r w:rsidRPr="003B435D">
        <w:rPr>
          <w:rFonts w:asciiTheme="minorHAnsi" w:hAnsiTheme="minorHAnsi"/>
        </w:rPr>
        <w:t>remanescente,</w:t>
      </w:r>
      <w:r w:rsidRPr="003B435D">
        <w:rPr>
          <w:rFonts w:asciiTheme="minorHAnsi" w:hAnsiTheme="minorHAnsi"/>
          <w:spacing w:val="1"/>
        </w:rPr>
        <w:t xml:space="preserve"> </w:t>
      </w:r>
      <w:r w:rsidRPr="003B435D">
        <w:rPr>
          <w:rFonts w:asciiTheme="minorHAnsi" w:hAnsiTheme="minorHAnsi"/>
        </w:rPr>
        <w:t>sempre</w:t>
      </w:r>
      <w:r w:rsidRPr="003B435D">
        <w:rPr>
          <w:rFonts w:asciiTheme="minorHAnsi" w:hAnsiTheme="minorHAnsi"/>
          <w:spacing w:val="-2"/>
        </w:rPr>
        <w:t xml:space="preserve"> </w:t>
      </w:r>
      <w:r w:rsidRPr="003B435D">
        <w:rPr>
          <w:rFonts w:asciiTheme="minorHAnsi" w:hAnsiTheme="minorHAnsi"/>
        </w:rPr>
        <w:t>que este</w:t>
      </w:r>
      <w:r w:rsidRPr="003B435D">
        <w:rPr>
          <w:rFonts w:asciiTheme="minorHAnsi" w:hAnsiTheme="minorHAnsi"/>
          <w:spacing w:val="-2"/>
        </w:rPr>
        <w:t xml:space="preserve"> </w:t>
      </w:r>
      <w:r w:rsidRPr="003B435D">
        <w:rPr>
          <w:rFonts w:asciiTheme="minorHAnsi" w:hAnsiTheme="minorHAnsi"/>
        </w:rPr>
        <w:t>ocorrer.</w:t>
      </w:r>
    </w:p>
    <w:p w14:paraId="5E9B743D" w14:textId="77777777" w:rsidR="00117C4E" w:rsidRPr="003B435D"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Nas aferições finais, o índice utilizado para a repactuação dos custos decorrentes 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3"/>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obrigatoriamente,</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definitivo.</w:t>
      </w:r>
    </w:p>
    <w:p w14:paraId="6B0A81D9" w14:textId="77777777" w:rsidR="00117C4E" w:rsidRPr="00117C4E" w:rsidRDefault="00117C4E" w:rsidP="00322672">
      <w:pPr>
        <w:tabs>
          <w:tab w:val="left" w:pos="851"/>
          <w:tab w:val="left" w:pos="1310"/>
          <w:tab w:val="left" w:pos="9639"/>
        </w:tabs>
        <w:ind w:right="176"/>
        <w:rPr>
          <w:rFonts w:asciiTheme="minorHAnsi" w:hAnsiTheme="minorHAnsi"/>
        </w:rPr>
      </w:pPr>
    </w:p>
    <w:p w14:paraId="19057BA7" w14:textId="6497B1B3" w:rsidR="00382F83"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Caso o índice estabelecido venha a ser extinto ou de qualquer forma não possa mais</w:t>
      </w:r>
      <w:r w:rsidRPr="003B435D">
        <w:rPr>
          <w:rFonts w:asciiTheme="minorHAnsi" w:hAnsiTheme="minorHAnsi"/>
          <w:spacing w:val="-59"/>
        </w:rPr>
        <w:t xml:space="preserve"> </w:t>
      </w:r>
      <w:r w:rsidRPr="003B435D">
        <w:rPr>
          <w:rFonts w:asciiTheme="minorHAnsi" w:hAnsiTheme="minorHAnsi"/>
        </w:rPr>
        <w:t>ser utilizado, será adotado, em substituição, o que vier a ser determinado pela legislação</w:t>
      </w:r>
      <w:r w:rsidRPr="003B435D">
        <w:rPr>
          <w:rFonts w:asciiTheme="minorHAnsi" w:hAnsiTheme="minorHAnsi"/>
          <w:spacing w:val="1"/>
        </w:rPr>
        <w:t xml:space="preserve"> </w:t>
      </w:r>
      <w:r w:rsidRPr="003B435D">
        <w:rPr>
          <w:rFonts w:asciiTheme="minorHAnsi" w:hAnsiTheme="minorHAnsi"/>
        </w:rPr>
        <w:t>então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vigor.</w:t>
      </w:r>
    </w:p>
    <w:p w14:paraId="2A890BDA" w14:textId="77777777" w:rsidR="00117C4E" w:rsidRPr="00117C4E" w:rsidRDefault="00117C4E" w:rsidP="00322672">
      <w:pPr>
        <w:tabs>
          <w:tab w:val="left" w:pos="851"/>
          <w:tab w:val="left" w:pos="1310"/>
          <w:tab w:val="left" w:pos="9639"/>
        </w:tabs>
        <w:ind w:right="176"/>
        <w:rPr>
          <w:rFonts w:asciiTheme="minorHAnsi" w:hAnsiTheme="minorHAnsi"/>
        </w:rPr>
      </w:pPr>
    </w:p>
    <w:p w14:paraId="02656F5E" w14:textId="6910633A" w:rsidR="00382F83" w:rsidRDefault="00382F83" w:rsidP="00E908E8">
      <w:pPr>
        <w:pStyle w:val="PargrafodaLista"/>
        <w:numPr>
          <w:ilvl w:val="1"/>
          <w:numId w:val="20"/>
        </w:numPr>
        <w:tabs>
          <w:tab w:val="left" w:pos="851"/>
          <w:tab w:val="left" w:pos="9639"/>
        </w:tabs>
        <w:ind w:left="284" w:right="176" w:firstLine="0"/>
        <w:rPr>
          <w:rFonts w:asciiTheme="minorHAnsi" w:hAnsiTheme="minorHAnsi"/>
        </w:rPr>
      </w:pPr>
      <w:r w:rsidRPr="003B435D">
        <w:rPr>
          <w:rFonts w:asciiTheme="minorHAnsi" w:hAnsiTheme="minorHAnsi"/>
        </w:rPr>
        <w:t>Na ausência de previsão legal quanto ao índice substituto, as partes elegerão novo</w:t>
      </w:r>
      <w:r w:rsidRPr="003B435D">
        <w:rPr>
          <w:rFonts w:asciiTheme="minorHAnsi" w:hAnsiTheme="minorHAnsi"/>
          <w:spacing w:val="1"/>
        </w:rPr>
        <w:t xml:space="preserve"> </w:t>
      </w:r>
      <w:r w:rsidRPr="003B435D">
        <w:rPr>
          <w:rFonts w:asciiTheme="minorHAnsi" w:hAnsiTheme="minorHAnsi"/>
        </w:rPr>
        <w:t>índice</w:t>
      </w:r>
      <w:r w:rsidRPr="003B435D">
        <w:rPr>
          <w:rFonts w:asciiTheme="minorHAnsi" w:hAnsiTheme="minorHAnsi"/>
          <w:spacing w:val="26"/>
        </w:rPr>
        <w:t xml:space="preserve"> </w:t>
      </w:r>
      <w:r w:rsidRPr="003B435D">
        <w:rPr>
          <w:rFonts w:asciiTheme="minorHAnsi" w:hAnsiTheme="minorHAnsi"/>
        </w:rPr>
        <w:t>oficial,</w:t>
      </w:r>
      <w:r w:rsidRPr="003B435D">
        <w:rPr>
          <w:rFonts w:asciiTheme="minorHAnsi" w:hAnsiTheme="minorHAnsi"/>
          <w:spacing w:val="24"/>
        </w:rPr>
        <w:t xml:space="preserve"> </w:t>
      </w:r>
      <w:r w:rsidRPr="003B435D">
        <w:rPr>
          <w:rFonts w:asciiTheme="minorHAnsi" w:hAnsiTheme="minorHAnsi"/>
        </w:rPr>
        <w:t>para</w:t>
      </w:r>
      <w:r w:rsidRPr="003B435D">
        <w:rPr>
          <w:rFonts w:asciiTheme="minorHAnsi" w:hAnsiTheme="minorHAnsi"/>
          <w:spacing w:val="23"/>
        </w:rPr>
        <w:t xml:space="preserve"> </w:t>
      </w:r>
      <w:r w:rsidRPr="003B435D">
        <w:rPr>
          <w:rFonts w:asciiTheme="minorHAnsi" w:hAnsiTheme="minorHAnsi"/>
        </w:rPr>
        <w:t>reajustamento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preço</w:t>
      </w:r>
      <w:r w:rsidRPr="003B435D">
        <w:rPr>
          <w:rFonts w:asciiTheme="minorHAnsi" w:hAnsiTheme="minorHAnsi"/>
          <w:spacing w:val="26"/>
        </w:rPr>
        <w:t xml:space="preserve"> </w:t>
      </w:r>
      <w:r w:rsidRPr="003B435D">
        <w:rPr>
          <w:rFonts w:asciiTheme="minorHAnsi" w:hAnsiTheme="minorHAnsi"/>
        </w:rPr>
        <w:t>do</w:t>
      </w:r>
      <w:r w:rsidRPr="003B435D">
        <w:rPr>
          <w:rFonts w:asciiTheme="minorHAnsi" w:hAnsiTheme="minorHAnsi"/>
          <w:spacing w:val="23"/>
        </w:rPr>
        <w:t xml:space="preserve"> </w:t>
      </w:r>
      <w:r w:rsidRPr="003B435D">
        <w:rPr>
          <w:rFonts w:asciiTheme="minorHAnsi" w:hAnsiTheme="minorHAnsi"/>
        </w:rPr>
        <w:t>valor</w:t>
      </w:r>
      <w:r w:rsidRPr="003B435D">
        <w:rPr>
          <w:rFonts w:asciiTheme="minorHAnsi" w:hAnsiTheme="minorHAnsi"/>
          <w:spacing w:val="27"/>
        </w:rPr>
        <w:t xml:space="preserve"> </w:t>
      </w:r>
      <w:r w:rsidRPr="003B435D">
        <w:rPr>
          <w:rFonts w:asciiTheme="minorHAnsi" w:hAnsiTheme="minorHAnsi"/>
        </w:rPr>
        <w:t>remanescente</w:t>
      </w:r>
      <w:r w:rsidRPr="003B435D">
        <w:rPr>
          <w:rFonts w:asciiTheme="minorHAnsi" w:hAnsiTheme="minorHAnsi"/>
          <w:spacing w:val="26"/>
        </w:rPr>
        <w:t xml:space="preserve"> </w:t>
      </w:r>
      <w:r w:rsidRPr="003B435D">
        <w:rPr>
          <w:rFonts w:asciiTheme="minorHAnsi" w:hAnsiTheme="minorHAnsi"/>
        </w:rPr>
        <w:t>dos</w:t>
      </w:r>
      <w:r w:rsidRPr="003B435D">
        <w:rPr>
          <w:rFonts w:asciiTheme="minorHAnsi" w:hAnsiTheme="minorHAnsi"/>
          <w:spacing w:val="21"/>
        </w:rPr>
        <w:t xml:space="preserve"> </w:t>
      </w:r>
      <w:r w:rsidRPr="003B435D">
        <w:rPr>
          <w:rFonts w:asciiTheme="minorHAnsi" w:hAnsiTheme="minorHAnsi"/>
        </w:rPr>
        <w:t>custos</w:t>
      </w:r>
      <w:r w:rsidRPr="003B435D">
        <w:rPr>
          <w:rFonts w:asciiTheme="minorHAnsi" w:hAnsiTheme="minorHAnsi"/>
          <w:spacing w:val="24"/>
        </w:rPr>
        <w:t xml:space="preserve"> </w:t>
      </w:r>
      <w:r w:rsidRPr="003B435D">
        <w:rPr>
          <w:rFonts w:asciiTheme="minorHAnsi" w:hAnsiTheme="minorHAnsi"/>
        </w:rPr>
        <w:t>decorrentes</w:t>
      </w:r>
      <w:r w:rsidRPr="003B435D">
        <w:rPr>
          <w:rFonts w:asciiTheme="minorHAnsi" w:hAnsiTheme="minorHAnsi"/>
          <w:spacing w:val="-59"/>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mercado,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3"/>
        </w:rPr>
        <w:t xml:space="preserve"> </w:t>
      </w:r>
      <w:r w:rsidRPr="003B435D">
        <w:rPr>
          <w:rFonts w:asciiTheme="minorHAnsi" w:hAnsiTheme="minorHAnsi"/>
        </w:rPr>
        <w:t>meio de</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p>
    <w:p w14:paraId="34BB85E2" w14:textId="77777777" w:rsidR="00117C4E" w:rsidRPr="00117C4E" w:rsidRDefault="00117C4E" w:rsidP="00322672">
      <w:pPr>
        <w:tabs>
          <w:tab w:val="left" w:pos="1134"/>
          <w:tab w:val="left" w:pos="1310"/>
          <w:tab w:val="left" w:pos="9639"/>
        </w:tabs>
        <w:ind w:right="176"/>
        <w:rPr>
          <w:rFonts w:asciiTheme="minorHAnsi" w:hAnsiTheme="minorHAnsi"/>
        </w:rPr>
      </w:pPr>
    </w:p>
    <w:p w14:paraId="086E1762" w14:textId="449B8BCD" w:rsidR="00382F83" w:rsidRDefault="00382F83" w:rsidP="00E908E8">
      <w:pPr>
        <w:pStyle w:val="PargrafodaLista"/>
        <w:numPr>
          <w:ilvl w:val="1"/>
          <w:numId w:val="20"/>
        </w:numPr>
        <w:tabs>
          <w:tab w:val="left" w:pos="851"/>
          <w:tab w:val="left" w:pos="9639"/>
        </w:tabs>
        <w:spacing w:before="1"/>
        <w:ind w:left="284" w:right="176" w:firstLine="0"/>
        <w:rPr>
          <w:rFonts w:asciiTheme="minorHAnsi" w:hAnsiTheme="minorHAnsi"/>
        </w:rPr>
      </w:pPr>
      <w:r w:rsidRPr="003B435D">
        <w:rPr>
          <w:rFonts w:asciiTheme="minorHAnsi" w:hAnsiTheme="minorHAnsi"/>
        </w:rPr>
        <w:t>Os efeitos financeiros da repactuação decorrente da variação dos custos contratuais</w:t>
      </w:r>
      <w:r w:rsidRPr="003B435D">
        <w:rPr>
          <w:rFonts w:asciiTheme="minorHAnsi" w:hAnsiTheme="minorHAnsi"/>
          <w:spacing w:val="1"/>
        </w:rPr>
        <w:t xml:space="preserve"> </w:t>
      </w:r>
      <w:r w:rsidRPr="003B435D">
        <w:rPr>
          <w:rFonts w:asciiTheme="minorHAnsi" w:hAnsiTheme="minorHAnsi"/>
        </w:rPr>
        <w:t>de mão de obra vinculados aos acordos, às convenções ou aos dissídios coletivos de</w:t>
      </w:r>
      <w:r w:rsidRPr="003B435D">
        <w:rPr>
          <w:rFonts w:asciiTheme="minorHAnsi" w:hAnsiTheme="minorHAnsi"/>
          <w:spacing w:val="1"/>
        </w:rPr>
        <w:t xml:space="preserve"> </w:t>
      </w:r>
      <w:r w:rsidRPr="003B435D">
        <w:rPr>
          <w:rFonts w:asciiTheme="minorHAnsi" w:hAnsiTheme="minorHAnsi"/>
        </w:rPr>
        <w:t>trabalho retroagirão, quando for o caso, à data do início dos efeitos financeiros do novo</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2"/>
        </w:rPr>
        <w:t xml:space="preserve"> </w:t>
      </w:r>
      <w:r w:rsidRPr="003B435D">
        <w:rPr>
          <w:rFonts w:asciiTheme="minorHAnsi" w:hAnsiTheme="minorHAnsi"/>
        </w:rPr>
        <w:t>convenção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sentença normativa que</w:t>
      </w:r>
      <w:r w:rsidRPr="003B435D">
        <w:rPr>
          <w:rFonts w:asciiTheme="minorHAnsi" w:hAnsiTheme="minorHAnsi"/>
          <w:spacing w:val="-2"/>
        </w:rPr>
        <w:t xml:space="preserve"> </w:t>
      </w:r>
      <w:r w:rsidRPr="003B435D">
        <w:rPr>
          <w:rFonts w:asciiTheme="minorHAnsi" w:hAnsiTheme="minorHAnsi"/>
        </w:rPr>
        <w:t>fundamenta</w:t>
      </w:r>
      <w:r w:rsidRPr="003B435D">
        <w:rPr>
          <w:rFonts w:asciiTheme="minorHAnsi" w:hAnsiTheme="minorHAnsi"/>
          <w:spacing w:val="-3"/>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repactuação.</w:t>
      </w:r>
    </w:p>
    <w:p w14:paraId="1E4F09E6" w14:textId="77777777" w:rsidR="00117C4E" w:rsidRPr="00117C4E"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Os novos valores contratuais decorrentes das repactuações poderão se iniciar em</w:t>
      </w:r>
      <w:r w:rsidRPr="003B435D">
        <w:rPr>
          <w:rFonts w:asciiTheme="minorHAnsi" w:hAnsiTheme="minorHAnsi"/>
          <w:spacing w:val="1"/>
        </w:rPr>
        <w:t xml:space="preserve"> </w:t>
      </w:r>
      <w:r w:rsidRPr="003B435D">
        <w:rPr>
          <w:rFonts w:asciiTheme="minorHAnsi" w:hAnsiTheme="minorHAnsi"/>
        </w:rPr>
        <w:t>data futura, desde que assim acordado entre as partes, sem prejuízo da contagem da</w:t>
      </w:r>
      <w:r w:rsidRPr="003B435D">
        <w:rPr>
          <w:rFonts w:asciiTheme="minorHAnsi" w:hAnsiTheme="minorHAnsi"/>
          <w:spacing w:val="1"/>
        </w:rPr>
        <w:t xml:space="preserve"> </w:t>
      </w:r>
      <w:r w:rsidRPr="003B435D">
        <w:rPr>
          <w:rFonts w:asciiTheme="minorHAnsi" w:hAnsiTheme="minorHAnsi"/>
        </w:rPr>
        <w:t>anualidade</w:t>
      </w:r>
      <w:r w:rsidRPr="003B435D">
        <w:rPr>
          <w:rFonts w:asciiTheme="minorHAnsi" w:hAnsiTheme="minorHAnsi"/>
          <w:spacing w:val="-1"/>
        </w:rPr>
        <w:t xml:space="preserve"> </w:t>
      </w:r>
      <w:r w:rsidRPr="003B435D">
        <w:rPr>
          <w:rFonts w:asciiTheme="minorHAnsi" w:hAnsiTheme="minorHAnsi"/>
        </w:rPr>
        <w:t>para concessão das</w:t>
      </w:r>
      <w:r w:rsidRPr="003B435D">
        <w:rPr>
          <w:rFonts w:asciiTheme="minorHAnsi" w:hAnsiTheme="minorHAnsi"/>
          <w:spacing w:val="-2"/>
        </w:rPr>
        <w:t xml:space="preserve"> </w:t>
      </w:r>
      <w:r w:rsidRPr="003B435D">
        <w:rPr>
          <w:rFonts w:asciiTheme="minorHAnsi" w:hAnsiTheme="minorHAnsi"/>
        </w:rPr>
        <w:t>repactuações</w:t>
      </w:r>
      <w:r w:rsidRPr="003B435D">
        <w:rPr>
          <w:rFonts w:asciiTheme="minorHAnsi" w:hAnsiTheme="minorHAnsi"/>
          <w:spacing w:val="-2"/>
        </w:rPr>
        <w:t xml:space="preserve"> </w:t>
      </w:r>
      <w:r w:rsidRPr="003B435D">
        <w:rPr>
          <w:rFonts w:asciiTheme="minorHAnsi" w:hAnsiTheme="minorHAnsi"/>
        </w:rPr>
        <w:t>futuras.</w:t>
      </w:r>
    </w:p>
    <w:p w14:paraId="5AFC9E5F" w14:textId="77777777" w:rsidR="00117C4E" w:rsidRPr="00117C4E" w:rsidRDefault="00117C4E" w:rsidP="00322672">
      <w:pPr>
        <w:tabs>
          <w:tab w:val="left" w:pos="1134"/>
          <w:tab w:val="left" w:pos="1310"/>
          <w:tab w:val="left" w:pos="9639"/>
        </w:tabs>
        <w:ind w:right="176"/>
        <w:rPr>
          <w:rFonts w:asciiTheme="minorHAnsi" w:hAnsiTheme="minorHAnsi"/>
        </w:rPr>
      </w:pPr>
    </w:p>
    <w:p w14:paraId="138A4926" w14:textId="0568FB85" w:rsidR="00382F83"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Os</w:t>
      </w:r>
      <w:r w:rsidRPr="003B435D">
        <w:rPr>
          <w:rFonts w:asciiTheme="minorHAnsi" w:hAnsiTheme="minorHAnsi"/>
          <w:spacing w:val="12"/>
        </w:rPr>
        <w:t xml:space="preserve"> </w:t>
      </w:r>
      <w:r w:rsidRPr="003B435D">
        <w:rPr>
          <w:rFonts w:asciiTheme="minorHAnsi" w:hAnsiTheme="minorHAnsi"/>
        </w:rPr>
        <w:t>efeitos</w:t>
      </w:r>
      <w:r w:rsidRPr="003B435D">
        <w:rPr>
          <w:rFonts w:asciiTheme="minorHAnsi" w:hAnsiTheme="minorHAnsi"/>
          <w:spacing w:val="13"/>
        </w:rPr>
        <w:t xml:space="preserve"> </w:t>
      </w:r>
      <w:r w:rsidRPr="003B435D">
        <w:rPr>
          <w:rFonts w:asciiTheme="minorHAnsi" w:hAnsiTheme="minorHAnsi"/>
        </w:rPr>
        <w:t>financeiros</w:t>
      </w:r>
      <w:r w:rsidRPr="003B435D">
        <w:rPr>
          <w:rFonts w:asciiTheme="minorHAnsi" w:hAnsiTheme="minorHAnsi"/>
          <w:spacing w:val="13"/>
        </w:rPr>
        <w:t xml:space="preserve"> </w:t>
      </w:r>
      <w:r w:rsidRPr="003B435D">
        <w:rPr>
          <w:rFonts w:asciiTheme="minorHAnsi" w:hAnsiTheme="minorHAnsi"/>
        </w:rPr>
        <w:t>da</w:t>
      </w:r>
      <w:r w:rsidRPr="003B435D">
        <w:rPr>
          <w:rFonts w:asciiTheme="minorHAnsi" w:hAnsiTheme="minorHAnsi"/>
          <w:spacing w:val="15"/>
        </w:rPr>
        <w:t xml:space="preserve"> </w:t>
      </w:r>
      <w:r w:rsidRPr="003B435D">
        <w:rPr>
          <w:rFonts w:asciiTheme="minorHAnsi" w:hAnsiTheme="minorHAnsi"/>
        </w:rPr>
        <w:t>repactuação</w:t>
      </w:r>
      <w:r w:rsidRPr="003B435D">
        <w:rPr>
          <w:rFonts w:asciiTheme="minorHAnsi" w:hAnsiTheme="minorHAnsi"/>
          <w:spacing w:val="10"/>
        </w:rPr>
        <w:t xml:space="preserve"> </w:t>
      </w:r>
      <w:r w:rsidRPr="003B435D">
        <w:rPr>
          <w:rFonts w:asciiTheme="minorHAnsi" w:hAnsiTheme="minorHAnsi"/>
        </w:rPr>
        <w:t>ficarão</w:t>
      </w:r>
      <w:r w:rsidRPr="003B435D">
        <w:rPr>
          <w:rFonts w:asciiTheme="minorHAnsi" w:hAnsiTheme="minorHAnsi"/>
          <w:spacing w:val="10"/>
        </w:rPr>
        <w:t xml:space="preserve"> </w:t>
      </w:r>
      <w:r w:rsidRPr="003B435D">
        <w:rPr>
          <w:rFonts w:asciiTheme="minorHAnsi" w:hAnsiTheme="minorHAnsi"/>
        </w:rPr>
        <w:t>restritos</w:t>
      </w:r>
      <w:r w:rsidRPr="003B435D">
        <w:rPr>
          <w:rFonts w:asciiTheme="minorHAnsi" w:hAnsiTheme="minorHAnsi"/>
          <w:spacing w:val="15"/>
        </w:rPr>
        <w:t xml:space="preserve"> </w:t>
      </w:r>
      <w:r w:rsidRPr="003B435D">
        <w:rPr>
          <w:rFonts w:asciiTheme="minorHAnsi" w:hAnsiTheme="minorHAnsi"/>
        </w:rPr>
        <w:t>exclusivamente</w:t>
      </w:r>
      <w:r w:rsidRPr="003B435D">
        <w:rPr>
          <w:rFonts w:asciiTheme="minorHAnsi" w:hAnsiTheme="minorHAnsi"/>
          <w:spacing w:val="13"/>
        </w:rPr>
        <w:t xml:space="preserve"> </w:t>
      </w:r>
      <w:r w:rsidRPr="003B435D">
        <w:rPr>
          <w:rFonts w:asciiTheme="minorHAnsi" w:hAnsiTheme="minorHAnsi"/>
        </w:rPr>
        <w:t>aos</w:t>
      </w:r>
      <w:r w:rsidRPr="003B435D">
        <w:rPr>
          <w:rFonts w:asciiTheme="minorHAnsi" w:hAnsiTheme="minorHAnsi"/>
          <w:spacing w:val="15"/>
        </w:rPr>
        <w:t xml:space="preserve"> </w:t>
      </w:r>
      <w:r w:rsidRPr="003B435D">
        <w:rPr>
          <w:rFonts w:asciiTheme="minorHAnsi" w:hAnsiTheme="minorHAnsi"/>
        </w:rPr>
        <w:t>itens</w:t>
      </w:r>
      <w:r w:rsidRPr="003B435D">
        <w:rPr>
          <w:rFonts w:asciiTheme="minorHAnsi" w:hAnsiTheme="minorHAnsi"/>
          <w:spacing w:val="13"/>
        </w:rPr>
        <w:t xml:space="preserve"> </w:t>
      </w:r>
      <w:r w:rsidRPr="003B435D">
        <w:rPr>
          <w:rFonts w:asciiTheme="minorHAnsi" w:hAnsiTheme="minorHAnsi"/>
        </w:rPr>
        <w:t>que</w:t>
      </w:r>
      <w:r w:rsidRPr="003B435D">
        <w:rPr>
          <w:rFonts w:asciiTheme="minorHAnsi" w:hAnsiTheme="minorHAnsi"/>
          <w:spacing w:val="-59"/>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motivaram,</w:t>
      </w:r>
      <w:r w:rsidRPr="003B435D">
        <w:rPr>
          <w:rFonts w:asciiTheme="minorHAnsi" w:hAnsiTheme="minorHAnsi"/>
          <w:spacing w:val="-1"/>
        </w:rPr>
        <w:t xml:space="preserve"> </w:t>
      </w:r>
      <w:r w:rsidRPr="003B435D">
        <w:rPr>
          <w:rFonts w:asciiTheme="minorHAnsi" w:hAnsiTheme="minorHAnsi"/>
        </w:rPr>
        <w:t>e apenas em</w:t>
      </w:r>
      <w:r w:rsidRPr="003B435D">
        <w:rPr>
          <w:rFonts w:asciiTheme="minorHAnsi" w:hAnsiTheme="minorHAnsi"/>
          <w:spacing w:val="-1"/>
        </w:rPr>
        <w:t xml:space="preserve"> </w:t>
      </w:r>
      <w:r w:rsidRPr="003B435D">
        <w:rPr>
          <w:rFonts w:asciiTheme="minorHAnsi" w:hAnsiTheme="minorHAnsi"/>
        </w:rPr>
        <w:t>relação à</w:t>
      </w:r>
      <w:r w:rsidRPr="003B435D">
        <w:rPr>
          <w:rFonts w:asciiTheme="minorHAnsi" w:hAnsiTheme="minorHAnsi"/>
          <w:spacing w:val="-2"/>
        </w:rPr>
        <w:t xml:space="preserve"> </w:t>
      </w:r>
      <w:r w:rsidRPr="003B435D">
        <w:rPr>
          <w:rFonts w:asciiTheme="minorHAnsi" w:hAnsiTheme="minorHAnsi"/>
        </w:rPr>
        <w:t>diferença</w:t>
      </w:r>
      <w:r w:rsidRPr="003B435D">
        <w:rPr>
          <w:rFonts w:asciiTheme="minorHAnsi" w:hAnsiTheme="minorHAnsi"/>
          <w:spacing w:val="-3"/>
        </w:rPr>
        <w:t xml:space="preserve"> </w:t>
      </w:r>
      <w:r w:rsidRPr="003B435D">
        <w:rPr>
          <w:rFonts w:asciiTheme="minorHAnsi" w:hAnsiTheme="minorHAnsi"/>
        </w:rPr>
        <w:t>porventura existente.</w:t>
      </w:r>
    </w:p>
    <w:p w14:paraId="2785CC4C" w14:textId="77777777" w:rsidR="00117C4E" w:rsidRPr="00117C4E" w:rsidRDefault="00117C4E" w:rsidP="00322672">
      <w:pPr>
        <w:tabs>
          <w:tab w:val="left" w:pos="1134"/>
          <w:tab w:val="left" w:pos="1310"/>
          <w:tab w:val="left" w:pos="9639"/>
        </w:tabs>
        <w:ind w:right="176"/>
        <w:rPr>
          <w:rFonts w:asciiTheme="minorHAnsi" w:hAnsiTheme="minorHAnsi"/>
        </w:rPr>
      </w:pPr>
    </w:p>
    <w:p w14:paraId="3B24F8D9" w14:textId="02F43232" w:rsidR="00382F83" w:rsidRDefault="00382F83" w:rsidP="00E908E8">
      <w:pPr>
        <w:pStyle w:val="PargrafodaLista"/>
        <w:numPr>
          <w:ilvl w:val="1"/>
          <w:numId w:val="20"/>
        </w:numPr>
        <w:tabs>
          <w:tab w:val="left" w:pos="851"/>
          <w:tab w:val="left" w:pos="1310"/>
          <w:tab w:val="left" w:pos="9639"/>
        </w:tabs>
        <w:spacing w:before="1"/>
        <w:ind w:left="284" w:right="176"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pedido</w:t>
      </w:r>
      <w:r w:rsidRPr="003B435D">
        <w:rPr>
          <w:rFonts w:asciiTheme="minorHAnsi" w:hAnsiTheme="minorHAnsi"/>
          <w:spacing w:val="1"/>
        </w:rPr>
        <w:t xml:space="preserve"> </w:t>
      </w:r>
      <w:r w:rsidRPr="003B435D">
        <w:rPr>
          <w:rFonts w:asciiTheme="minorHAnsi" w:hAnsiTheme="minorHAnsi"/>
        </w:rPr>
        <w:t>de repactuação</w:t>
      </w:r>
      <w:r w:rsidRPr="003B435D">
        <w:rPr>
          <w:rFonts w:asciiTheme="minorHAnsi" w:hAnsiTheme="minorHAnsi"/>
          <w:spacing w:val="1"/>
        </w:rPr>
        <w:t xml:space="preserve"> </w:t>
      </w:r>
      <w:r w:rsidRPr="003B435D">
        <w:rPr>
          <w:rFonts w:asciiTheme="minorHAnsi" w:hAnsiTheme="minorHAnsi"/>
        </w:rPr>
        <w:t>deverá ser formulado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1"/>
        </w:rPr>
        <w:t xml:space="preserve"> </w:t>
      </w:r>
      <w:r w:rsidRPr="003B435D">
        <w:rPr>
          <w:rFonts w:asciiTheme="minorHAnsi" w:hAnsiTheme="minorHAnsi"/>
        </w:rPr>
        <w:t>a vigência</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contrato e</w:t>
      </w:r>
      <w:r w:rsidRPr="003B435D">
        <w:rPr>
          <w:rFonts w:asciiTheme="minorHAnsi" w:hAnsiTheme="minorHAnsi"/>
          <w:spacing w:val="1"/>
        </w:rPr>
        <w:t xml:space="preserve"> </w:t>
      </w:r>
      <w:r w:rsidRPr="003B435D">
        <w:rPr>
          <w:rFonts w:asciiTheme="minorHAnsi" w:hAnsiTheme="minorHAnsi"/>
        </w:rPr>
        <w:t>antes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eventual prorrogação</w:t>
      </w:r>
      <w:r w:rsidRPr="003B435D">
        <w:rPr>
          <w:rFonts w:asciiTheme="minorHAnsi" w:hAnsiTheme="minorHAnsi"/>
          <w:spacing w:val="-1"/>
        </w:rPr>
        <w:t xml:space="preserve"> </w:t>
      </w:r>
      <w:r w:rsidRPr="003B435D">
        <w:rPr>
          <w:rFonts w:asciiTheme="minorHAnsi" w:hAnsiTheme="minorHAnsi"/>
        </w:rPr>
        <w:t>ou encerramento</w:t>
      </w:r>
      <w:r w:rsidRPr="003B435D">
        <w:rPr>
          <w:rFonts w:asciiTheme="minorHAnsi" w:hAnsiTheme="minorHAnsi"/>
          <w:spacing w:val="-2"/>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sob</w:t>
      </w:r>
      <w:r w:rsidRPr="003B435D">
        <w:rPr>
          <w:rFonts w:asciiTheme="minorHAnsi" w:hAnsiTheme="minorHAnsi"/>
          <w:spacing w:val="-1"/>
        </w:rPr>
        <w:t xml:space="preserve"> </w:t>
      </w:r>
      <w:r w:rsidRPr="003B435D">
        <w:rPr>
          <w:rFonts w:asciiTheme="minorHAnsi" w:hAnsiTheme="minorHAnsi"/>
        </w:rPr>
        <w:t>pena</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preclusão.</w:t>
      </w:r>
    </w:p>
    <w:p w14:paraId="6D364BE7" w14:textId="77777777" w:rsidR="005B3D63" w:rsidRPr="005B3D63"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Default="00382F83" w:rsidP="00E908E8">
      <w:pPr>
        <w:pStyle w:val="PargrafodaLista"/>
        <w:numPr>
          <w:ilvl w:val="1"/>
          <w:numId w:val="20"/>
        </w:numPr>
        <w:tabs>
          <w:tab w:val="left" w:pos="851"/>
          <w:tab w:val="left" w:pos="9639"/>
        </w:tabs>
        <w:ind w:left="284" w:right="176" w:firstLine="0"/>
        <w:rPr>
          <w:rFonts w:asciiTheme="minorHAnsi" w:hAnsiTheme="minorHAnsi"/>
        </w:rPr>
      </w:pPr>
      <w:r w:rsidRPr="003B435D">
        <w:rPr>
          <w:rFonts w:asciiTheme="minorHAnsi" w:hAnsiTheme="minorHAnsi"/>
        </w:rPr>
        <w:t>A extinção do contrato não configurará óbice para o deferimento da repactuação</w:t>
      </w:r>
      <w:r w:rsidRPr="003B435D">
        <w:rPr>
          <w:rFonts w:asciiTheme="minorHAnsi" w:hAnsiTheme="minorHAnsi"/>
          <w:spacing w:val="1"/>
        </w:rPr>
        <w:t xml:space="preserve"> </w:t>
      </w:r>
      <w:r w:rsidRPr="003B435D">
        <w:rPr>
          <w:rFonts w:asciiTheme="minorHAnsi" w:hAnsiTheme="minorHAnsi"/>
        </w:rPr>
        <w:t>solicitada</w:t>
      </w:r>
      <w:r w:rsidRPr="003B435D">
        <w:rPr>
          <w:rFonts w:asciiTheme="minorHAnsi" w:hAnsiTheme="minorHAnsi"/>
          <w:spacing w:val="1"/>
        </w:rPr>
        <w:t xml:space="preserve"> </w:t>
      </w:r>
      <w:r w:rsidRPr="003B435D">
        <w:rPr>
          <w:rFonts w:asciiTheme="minorHAnsi" w:hAnsiTheme="minorHAnsi"/>
        </w:rPr>
        <w:t>tempestivamente,</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será</w:t>
      </w:r>
      <w:r w:rsidRPr="003B435D">
        <w:rPr>
          <w:rFonts w:asciiTheme="minorHAnsi" w:hAnsiTheme="minorHAnsi"/>
          <w:spacing w:val="1"/>
        </w:rPr>
        <w:t xml:space="preserve"> </w:t>
      </w:r>
      <w:r w:rsidRPr="003B435D">
        <w:rPr>
          <w:rFonts w:asciiTheme="minorHAnsi" w:hAnsiTheme="minorHAnsi"/>
        </w:rPr>
        <w:t>concedida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59"/>
        </w:rPr>
        <w:t xml:space="preserve"> </w:t>
      </w:r>
      <w:r w:rsidRPr="003B435D">
        <w:rPr>
          <w:rFonts w:asciiTheme="minorHAnsi" w:hAnsiTheme="minorHAnsi"/>
        </w:rPr>
        <w:t>indenizatório.</w:t>
      </w:r>
    </w:p>
    <w:p w14:paraId="5C7DDDD5" w14:textId="77777777" w:rsidR="005B3D63" w:rsidRPr="005B3D63" w:rsidRDefault="005B3D63" w:rsidP="00322672">
      <w:pPr>
        <w:tabs>
          <w:tab w:val="left" w:pos="1134"/>
          <w:tab w:val="left" w:pos="1310"/>
          <w:tab w:val="left" w:pos="9639"/>
        </w:tabs>
        <w:ind w:right="176"/>
        <w:rPr>
          <w:rFonts w:asciiTheme="minorHAnsi" w:hAnsiTheme="minorHAnsi"/>
        </w:rPr>
      </w:pPr>
    </w:p>
    <w:p w14:paraId="78A86A3B" w14:textId="5FFB6182" w:rsidR="00382F83"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repactuações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interferem</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partes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solicitar,</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momento,</w:t>
      </w:r>
      <w:r w:rsidRPr="003B435D">
        <w:rPr>
          <w:rFonts w:asciiTheme="minorHAnsi" w:hAnsiTheme="minorHAnsi"/>
          <w:spacing w:val="28"/>
        </w:rPr>
        <w:t xml:space="preserve"> </w:t>
      </w:r>
      <w:r w:rsidRPr="003B435D">
        <w:rPr>
          <w:rFonts w:asciiTheme="minorHAnsi" w:hAnsiTheme="minorHAnsi"/>
        </w:rPr>
        <w:t>a</w:t>
      </w:r>
      <w:r w:rsidRPr="003B435D">
        <w:rPr>
          <w:rFonts w:asciiTheme="minorHAnsi" w:hAnsiTheme="minorHAnsi"/>
          <w:spacing w:val="25"/>
        </w:rPr>
        <w:t xml:space="preserve"> </w:t>
      </w:r>
      <w:r w:rsidRPr="003B435D">
        <w:rPr>
          <w:rFonts w:asciiTheme="minorHAnsi" w:hAnsiTheme="minorHAnsi"/>
        </w:rPr>
        <w:t>manutenção</w:t>
      </w:r>
      <w:r w:rsidRPr="003B435D">
        <w:rPr>
          <w:rFonts w:asciiTheme="minorHAnsi" w:hAnsiTheme="minorHAnsi"/>
          <w:spacing w:val="30"/>
        </w:rPr>
        <w:t xml:space="preserve"> </w:t>
      </w:r>
      <w:r w:rsidRPr="003B435D">
        <w:rPr>
          <w:rFonts w:asciiTheme="minorHAnsi" w:hAnsiTheme="minorHAnsi"/>
        </w:rPr>
        <w:t>do</w:t>
      </w:r>
      <w:r w:rsidRPr="003B435D">
        <w:rPr>
          <w:rFonts w:asciiTheme="minorHAnsi" w:hAnsiTheme="minorHAnsi"/>
          <w:spacing w:val="28"/>
        </w:rPr>
        <w:t xml:space="preserve"> </w:t>
      </w:r>
      <w:r w:rsidRPr="003B435D">
        <w:rPr>
          <w:rFonts w:asciiTheme="minorHAnsi" w:hAnsiTheme="minorHAnsi"/>
        </w:rPr>
        <w:t>equilíbrio</w:t>
      </w:r>
      <w:r w:rsidRPr="003B435D">
        <w:rPr>
          <w:rFonts w:asciiTheme="minorHAnsi" w:hAnsiTheme="minorHAnsi"/>
          <w:spacing w:val="27"/>
        </w:rPr>
        <w:t xml:space="preserve"> </w:t>
      </w:r>
      <w:r w:rsidRPr="003B435D">
        <w:rPr>
          <w:rFonts w:asciiTheme="minorHAnsi" w:hAnsiTheme="minorHAnsi"/>
        </w:rPr>
        <w:t>econômico</w:t>
      </w:r>
      <w:r w:rsidRPr="003B435D">
        <w:rPr>
          <w:rFonts w:asciiTheme="minorHAnsi" w:hAnsiTheme="minorHAnsi"/>
          <w:spacing w:val="30"/>
        </w:rPr>
        <w:t xml:space="preserve"> </w:t>
      </w:r>
      <w:r w:rsidRPr="003B435D">
        <w:rPr>
          <w:rFonts w:asciiTheme="minorHAnsi" w:hAnsiTheme="minorHAnsi"/>
        </w:rPr>
        <w:t>dos</w:t>
      </w:r>
      <w:r w:rsidRPr="003B435D">
        <w:rPr>
          <w:rFonts w:asciiTheme="minorHAnsi" w:hAnsiTheme="minorHAnsi"/>
          <w:spacing w:val="28"/>
        </w:rPr>
        <w:t xml:space="preserve"> </w:t>
      </w:r>
      <w:r w:rsidRPr="003B435D">
        <w:rPr>
          <w:rFonts w:asciiTheme="minorHAnsi" w:hAnsiTheme="minorHAnsi"/>
        </w:rPr>
        <w:t>contratos</w:t>
      </w:r>
      <w:r w:rsidRPr="003B435D">
        <w:rPr>
          <w:rFonts w:asciiTheme="minorHAnsi" w:hAnsiTheme="minorHAnsi"/>
          <w:spacing w:val="28"/>
        </w:rPr>
        <w:t xml:space="preserve"> </w:t>
      </w:r>
      <w:r w:rsidRPr="003B435D">
        <w:rPr>
          <w:rFonts w:asciiTheme="minorHAnsi" w:hAnsiTheme="minorHAnsi"/>
        </w:rPr>
        <w:t>com</w:t>
      </w:r>
      <w:r w:rsidRPr="003B435D">
        <w:rPr>
          <w:rFonts w:asciiTheme="minorHAnsi" w:hAnsiTheme="minorHAnsi"/>
          <w:spacing w:val="29"/>
        </w:rPr>
        <w:t xml:space="preserve"> </w:t>
      </w:r>
      <w:r w:rsidRPr="003B435D">
        <w:rPr>
          <w:rFonts w:asciiTheme="minorHAnsi" w:hAnsiTheme="minorHAnsi"/>
        </w:rPr>
        <w:t>base</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28"/>
        </w:rPr>
        <w:t xml:space="preserve"> </w:t>
      </w:r>
      <w:r w:rsidRPr="003B435D">
        <w:rPr>
          <w:rFonts w:asciiTheme="minorHAnsi" w:hAnsiTheme="minorHAnsi"/>
        </w:rPr>
        <w:t>disposto</w:t>
      </w:r>
      <w:r w:rsidRPr="003B435D">
        <w:rPr>
          <w:rFonts w:asciiTheme="minorHAnsi" w:hAnsiTheme="minorHAnsi"/>
          <w:spacing w:val="30"/>
        </w:rPr>
        <w:t xml:space="preserve"> </w:t>
      </w:r>
      <w:r w:rsidRPr="003B435D">
        <w:rPr>
          <w:rFonts w:asciiTheme="minorHAnsi" w:hAnsiTheme="minorHAnsi"/>
        </w:rPr>
        <w:t>no</w:t>
      </w:r>
      <w:r w:rsidRPr="003B435D">
        <w:rPr>
          <w:rFonts w:asciiTheme="minorHAnsi" w:hAnsiTheme="minorHAnsi"/>
          <w:spacing w:val="-59"/>
        </w:rPr>
        <w:t xml:space="preserve"> </w:t>
      </w:r>
      <w:r w:rsidRPr="003B435D">
        <w:rPr>
          <w:rFonts w:asciiTheme="minorHAnsi" w:hAnsiTheme="minorHAnsi"/>
        </w:rPr>
        <w:t>art.</w:t>
      </w:r>
      <w:r w:rsidRPr="003B435D">
        <w:rPr>
          <w:rFonts w:asciiTheme="minorHAnsi" w:hAnsiTheme="minorHAnsi"/>
          <w:spacing w:val="1"/>
        </w:rPr>
        <w:t xml:space="preserve"> </w:t>
      </w:r>
      <w:r w:rsidRPr="003B435D">
        <w:rPr>
          <w:rFonts w:asciiTheme="minorHAnsi" w:hAnsiTheme="minorHAnsi"/>
        </w:rPr>
        <w:t>124,</w:t>
      </w:r>
      <w:r w:rsidRPr="003B435D">
        <w:rPr>
          <w:rFonts w:asciiTheme="minorHAnsi" w:hAnsiTheme="minorHAnsi"/>
          <w:spacing w:val="2"/>
        </w:rPr>
        <w:t xml:space="preserve"> </w:t>
      </w:r>
      <w:r w:rsidRPr="003B435D">
        <w:rPr>
          <w:rFonts w:asciiTheme="minorHAnsi" w:hAnsiTheme="minorHAnsi"/>
        </w:rPr>
        <w:t>inciso</w:t>
      </w:r>
      <w:r w:rsidRPr="003B435D">
        <w:rPr>
          <w:rFonts w:asciiTheme="minorHAnsi" w:hAnsiTheme="minorHAnsi"/>
          <w:spacing w:val="-2"/>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alínea</w:t>
      </w:r>
      <w:r w:rsidRPr="003B435D">
        <w:rPr>
          <w:rFonts w:asciiTheme="minorHAnsi" w:hAnsiTheme="minorHAnsi"/>
          <w:spacing w:val="-2"/>
        </w:rPr>
        <w:t xml:space="preserve"> </w:t>
      </w:r>
      <w:r w:rsidRPr="003B435D">
        <w:rPr>
          <w:rFonts w:asciiTheme="minorHAnsi" w:hAnsiTheme="minorHAnsi"/>
        </w:rPr>
        <w:t>“d”, da</w:t>
      </w:r>
      <w:r w:rsidRPr="003B435D">
        <w:rPr>
          <w:rFonts w:asciiTheme="minorHAnsi" w:hAnsiTheme="minorHAnsi"/>
          <w:spacing w:val="-3"/>
        </w:rPr>
        <w:t xml:space="preserve"> </w:t>
      </w:r>
      <w:r w:rsidRPr="003B435D">
        <w:rPr>
          <w:rFonts w:asciiTheme="minorHAnsi" w:hAnsiTheme="minorHAnsi"/>
        </w:rPr>
        <w:t>Lei 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49D89A15" w14:textId="77777777" w:rsidR="005B3D63" w:rsidRPr="005B3D63" w:rsidRDefault="005B3D63" w:rsidP="00322672">
      <w:pPr>
        <w:tabs>
          <w:tab w:val="left" w:pos="1134"/>
          <w:tab w:val="left" w:pos="1310"/>
          <w:tab w:val="left" w:pos="9639"/>
        </w:tabs>
        <w:ind w:right="176"/>
        <w:rPr>
          <w:rFonts w:asciiTheme="minorHAnsi" w:hAnsiTheme="minorHAnsi"/>
        </w:rPr>
      </w:pPr>
    </w:p>
    <w:p w14:paraId="70005B95" w14:textId="77777777" w:rsidR="00382F83" w:rsidRPr="003B435D" w:rsidRDefault="00382F83" w:rsidP="00E908E8">
      <w:pPr>
        <w:pStyle w:val="PargrafodaLista"/>
        <w:numPr>
          <w:ilvl w:val="1"/>
          <w:numId w:val="20"/>
        </w:numPr>
        <w:tabs>
          <w:tab w:val="left" w:pos="851"/>
          <w:tab w:val="left" w:pos="1310"/>
          <w:tab w:val="left" w:pos="9639"/>
        </w:tabs>
        <w:ind w:left="284" w:right="176" w:firstLine="0"/>
        <w:rPr>
          <w:rFonts w:asciiTheme="minorHAnsi" w:hAnsiTheme="minorHAnsi"/>
        </w:rPr>
      </w:pPr>
      <w:r w:rsidRPr="003B435D">
        <w:rPr>
          <w:rFonts w:asciiTheme="minorHAnsi" w:hAnsiTheme="minorHAnsi"/>
        </w:rPr>
        <w:t>A concessão de reajuste fica vinculado a disponibilidade orçamentária do exercício a</w:t>
      </w:r>
      <w:r w:rsidRPr="003B435D">
        <w:rPr>
          <w:rFonts w:asciiTheme="minorHAnsi" w:hAnsiTheme="minorHAnsi"/>
          <w:spacing w:val="1"/>
        </w:rPr>
        <w:t xml:space="preserve"> </w:t>
      </w:r>
      <w:r w:rsidRPr="003B435D">
        <w:rPr>
          <w:rFonts w:asciiTheme="minorHAnsi" w:hAnsiTheme="minorHAnsi"/>
        </w:rPr>
        <w:t>que</w:t>
      </w:r>
      <w:r w:rsidRPr="003B435D">
        <w:rPr>
          <w:rFonts w:asciiTheme="minorHAnsi" w:hAnsiTheme="minorHAnsi"/>
          <w:spacing w:val="-1"/>
        </w:rPr>
        <w:t xml:space="preserve"> </w:t>
      </w: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referir.</w:t>
      </w:r>
    </w:p>
    <w:p w14:paraId="58C65099" w14:textId="77777777" w:rsidR="00382F83" w:rsidRPr="003B435D"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Default="00382F83" w:rsidP="00E908E8">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4"/>
        </w:rPr>
        <w:t xml:space="preserve"> </w:t>
      </w:r>
      <w:r w:rsidR="00DE6934">
        <w:rPr>
          <w:rFonts w:asciiTheme="minorHAnsi" w:hAnsiTheme="minorHAnsi"/>
        </w:rPr>
        <w:t>SE</w:t>
      </w:r>
      <w:r w:rsidR="00816CF6">
        <w:rPr>
          <w:rFonts w:asciiTheme="minorHAnsi" w:hAnsiTheme="minorHAnsi"/>
        </w:rPr>
        <w:t>XTA</w:t>
      </w:r>
      <w:r w:rsidR="00B33F3E">
        <w:rPr>
          <w:rFonts w:asciiTheme="minorHAnsi" w:hAnsiTheme="minorHAnsi"/>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OBRIGAÇÕES</w:t>
      </w:r>
      <w:r w:rsidRPr="003B435D">
        <w:rPr>
          <w:rFonts w:asciiTheme="minorHAnsi" w:hAnsiTheme="minorHAnsi"/>
          <w:spacing w:val="-3"/>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50108B2" w14:textId="77777777" w:rsidR="00DE6934" w:rsidRPr="003B435D"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Default="00382F83" w:rsidP="00E908E8">
      <w:pPr>
        <w:pStyle w:val="PargrafodaLista"/>
        <w:numPr>
          <w:ilvl w:val="1"/>
          <w:numId w:val="20"/>
        </w:numPr>
        <w:tabs>
          <w:tab w:val="left" w:pos="709"/>
          <w:tab w:val="left" w:pos="1310"/>
          <w:tab w:val="left" w:pos="9072"/>
          <w:tab w:val="left" w:pos="9639"/>
        </w:tabs>
        <w:spacing w:before="122"/>
        <w:ind w:left="284" w:right="687" w:firstLine="0"/>
        <w:rPr>
          <w:rFonts w:asciiTheme="minorHAnsi" w:hAnsiTheme="minorHAnsi"/>
        </w:rPr>
      </w:pPr>
      <w:r w:rsidRPr="003B435D">
        <w:rPr>
          <w:rFonts w:asciiTheme="minorHAnsi" w:hAnsiTheme="minorHAnsi"/>
        </w:rPr>
        <w:t>São</w:t>
      </w:r>
      <w:r w:rsidRPr="003B435D">
        <w:rPr>
          <w:rFonts w:asciiTheme="minorHAnsi" w:hAnsiTheme="minorHAnsi"/>
          <w:spacing w:val="-2"/>
        </w:rPr>
        <w:t xml:space="preserve"> </w:t>
      </w:r>
      <w:r w:rsidRPr="003B435D">
        <w:rPr>
          <w:rFonts w:asciiTheme="minorHAnsi" w:hAnsiTheme="minorHAnsi"/>
        </w:rPr>
        <w:t>obrigações do</w:t>
      </w:r>
      <w:r w:rsidRPr="003B435D">
        <w:rPr>
          <w:rFonts w:asciiTheme="minorHAnsi" w:hAnsiTheme="minorHAnsi"/>
          <w:spacing w:val="-4"/>
        </w:rPr>
        <w:t xml:space="preserve"> </w:t>
      </w:r>
      <w:r w:rsidRPr="003B435D">
        <w:rPr>
          <w:rFonts w:asciiTheme="minorHAnsi" w:hAnsiTheme="minorHAnsi"/>
        </w:rPr>
        <w:t>Contratante:</w:t>
      </w:r>
    </w:p>
    <w:p w14:paraId="1A7F716F" w14:textId="77777777" w:rsidR="00DE6934" w:rsidRPr="00DE693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F634AB" w:rsidRDefault="00382F83" w:rsidP="00E908E8">
      <w:pPr>
        <w:pStyle w:val="PargrafodaLista"/>
        <w:numPr>
          <w:ilvl w:val="2"/>
          <w:numId w:val="20"/>
        </w:numPr>
        <w:tabs>
          <w:tab w:val="left" w:pos="709"/>
          <w:tab w:val="left" w:pos="851"/>
          <w:tab w:val="left" w:pos="9639"/>
        </w:tabs>
        <w:spacing w:before="37"/>
        <w:ind w:left="284" w:right="176" w:firstLine="0"/>
        <w:rPr>
          <w:rFonts w:asciiTheme="minorHAnsi" w:hAnsiTheme="minorHAnsi"/>
        </w:rPr>
      </w:pPr>
      <w:r w:rsidRPr="00F634AB">
        <w:rPr>
          <w:rFonts w:asciiTheme="minorHAnsi" w:hAnsiTheme="minorHAnsi"/>
        </w:rPr>
        <w:t>Exigir o cumprimento de todas as obrigações assumidas pelo Contratado, de acordo</w:t>
      </w:r>
      <w:r w:rsidRPr="00F634AB">
        <w:rPr>
          <w:rFonts w:asciiTheme="minorHAnsi" w:hAnsiTheme="minorHAnsi"/>
          <w:spacing w:val="1"/>
        </w:rPr>
        <w:t xml:space="preserve"> </w:t>
      </w:r>
      <w:r w:rsidRPr="00F634AB">
        <w:rPr>
          <w:rFonts w:asciiTheme="minorHAnsi" w:hAnsiTheme="minorHAnsi"/>
        </w:rPr>
        <w:t>com o</w:t>
      </w:r>
      <w:r w:rsidRPr="00F634AB">
        <w:rPr>
          <w:rFonts w:asciiTheme="minorHAnsi" w:hAnsiTheme="minorHAnsi"/>
          <w:spacing w:val="-2"/>
        </w:rPr>
        <w:t xml:space="preserve"> </w:t>
      </w:r>
      <w:r w:rsidRPr="00F634AB">
        <w:rPr>
          <w:rFonts w:asciiTheme="minorHAnsi" w:hAnsiTheme="minorHAnsi"/>
        </w:rPr>
        <w:t>contrato e</w:t>
      </w:r>
      <w:r w:rsidRPr="00F634AB">
        <w:rPr>
          <w:rFonts w:asciiTheme="minorHAnsi" w:hAnsiTheme="minorHAnsi"/>
          <w:spacing w:val="-2"/>
        </w:rPr>
        <w:t xml:space="preserve"> </w:t>
      </w:r>
      <w:r w:rsidRPr="00F634AB">
        <w:rPr>
          <w:rFonts w:asciiTheme="minorHAnsi" w:hAnsiTheme="minorHAnsi"/>
        </w:rPr>
        <w:t>seus</w:t>
      </w:r>
      <w:r w:rsidRPr="00F634AB">
        <w:rPr>
          <w:rFonts w:asciiTheme="minorHAnsi" w:hAnsiTheme="minorHAnsi"/>
          <w:spacing w:val="-2"/>
        </w:rPr>
        <w:t xml:space="preserve"> </w:t>
      </w:r>
      <w:r w:rsidRPr="00F634AB">
        <w:rPr>
          <w:rFonts w:asciiTheme="minorHAnsi" w:hAnsiTheme="minorHAnsi"/>
        </w:rPr>
        <w:t>anexos;</w:t>
      </w:r>
    </w:p>
    <w:p w14:paraId="1582F4AE" w14:textId="77777777" w:rsidR="00DE6934" w:rsidRPr="00DE693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F634AB" w:rsidRDefault="00382F83" w:rsidP="00E908E8">
      <w:pPr>
        <w:pStyle w:val="PargrafodaLista"/>
        <w:numPr>
          <w:ilvl w:val="2"/>
          <w:numId w:val="20"/>
        </w:numPr>
        <w:tabs>
          <w:tab w:val="left" w:pos="709"/>
          <w:tab w:val="left" w:pos="9639"/>
        </w:tabs>
        <w:ind w:left="851" w:right="176" w:hanging="567"/>
        <w:rPr>
          <w:rFonts w:asciiTheme="minorHAnsi" w:hAnsiTheme="minorHAnsi"/>
        </w:rPr>
      </w:pPr>
      <w:r w:rsidRPr="00F634AB">
        <w:rPr>
          <w:rFonts w:asciiTheme="minorHAnsi" w:hAnsiTheme="minorHAnsi"/>
        </w:rPr>
        <w:t>Receber</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3"/>
        </w:rPr>
        <w:t xml:space="preserve"> </w:t>
      </w:r>
      <w:r w:rsidRPr="00F634AB">
        <w:rPr>
          <w:rFonts w:asciiTheme="minorHAnsi" w:hAnsiTheme="minorHAnsi"/>
        </w:rPr>
        <w:t>objeto</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3"/>
        </w:rPr>
        <w:t xml:space="preserve"> </w:t>
      </w:r>
      <w:r w:rsidRPr="00F634AB">
        <w:rPr>
          <w:rFonts w:asciiTheme="minorHAnsi" w:hAnsiTheme="minorHAnsi"/>
        </w:rPr>
        <w:t>prazo</w:t>
      </w:r>
      <w:r w:rsidRPr="00F634AB">
        <w:rPr>
          <w:rFonts w:asciiTheme="minorHAnsi" w:hAnsiTheme="minorHAnsi"/>
          <w:spacing w:val="-1"/>
        </w:rPr>
        <w:t xml:space="preserve"> </w:t>
      </w:r>
      <w:r w:rsidRPr="00F634AB">
        <w:rPr>
          <w:rFonts w:asciiTheme="minorHAnsi" w:hAnsiTheme="minorHAnsi"/>
        </w:rPr>
        <w:t>e condições</w:t>
      </w:r>
      <w:r w:rsidRPr="00F634AB">
        <w:rPr>
          <w:rFonts w:asciiTheme="minorHAnsi" w:hAnsiTheme="minorHAnsi"/>
          <w:spacing w:val="-3"/>
        </w:rPr>
        <w:t xml:space="preserve"> </w:t>
      </w:r>
      <w:r w:rsidRPr="00F634AB">
        <w:rPr>
          <w:rFonts w:asciiTheme="minorHAnsi" w:hAnsiTheme="minorHAnsi"/>
        </w:rPr>
        <w:t>estabelecidas no</w:t>
      </w:r>
      <w:r w:rsidRPr="00F634AB">
        <w:rPr>
          <w:rFonts w:asciiTheme="minorHAnsi" w:hAnsiTheme="minorHAnsi"/>
          <w:spacing w:val="-1"/>
        </w:rPr>
        <w:t xml:space="preserve"> </w:t>
      </w:r>
      <w:r w:rsidRPr="00F634AB">
        <w:rPr>
          <w:rFonts w:asciiTheme="minorHAnsi" w:hAnsiTheme="minorHAnsi"/>
        </w:rPr>
        <w:t>Termo</w:t>
      </w:r>
      <w:r w:rsidRPr="00F634AB">
        <w:rPr>
          <w:rFonts w:asciiTheme="minorHAnsi" w:hAnsiTheme="minorHAnsi"/>
          <w:spacing w:val="-3"/>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Referência;</w:t>
      </w:r>
    </w:p>
    <w:p w14:paraId="54E6F679" w14:textId="77777777" w:rsidR="00DE6934" w:rsidRPr="00DE6934" w:rsidRDefault="00DE6934" w:rsidP="003B4F1D">
      <w:pPr>
        <w:tabs>
          <w:tab w:val="left" w:pos="851"/>
          <w:tab w:val="left" w:pos="1310"/>
          <w:tab w:val="left" w:pos="9639"/>
        </w:tabs>
        <w:ind w:right="176"/>
        <w:rPr>
          <w:rFonts w:asciiTheme="minorHAnsi" w:hAnsiTheme="minorHAnsi"/>
        </w:rPr>
      </w:pPr>
    </w:p>
    <w:p w14:paraId="2981D775" w14:textId="37F0F05C" w:rsidR="00382F83" w:rsidRDefault="00382F83" w:rsidP="00E908E8">
      <w:pPr>
        <w:pStyle w:val="PargrafodaLista"/>
        <w:numPr>
          <w:ilvl w:val="2"/>
          <w:numId w:val="20"/>
        </w:numPr>
        <w:tabs>
          <w:tab w:val="left" w:pos="709"/>
          <w:tab w:val="left" w:pos="851"/>
          <w:tab w:val="left" w:pos="1310"/>
          <w:tab w:val="left" w:pos="9639"/>
        </w:tabs>
        <w:spacing w:before="38"/>
        <w:ind w:left="284" w:right="176" w:firstLine="0"/>
        <w:rPr>
          <w:rFonts w:asciiTheme="minorHAnsi" w:hAnsiTheme="minorHAnsi"/>
        </w:rPr>
      </w:pPr>
      <w:r w:rsidRPr="003B435D">
        <w:rPr>
          <w:rFonts w:asciiTheme="minorHAnsi" w:hAnsiTheme="minorHAnsi"/>
        </w:rPr>
        <w:t>Notificar</w:t>
      </w:r>
      <w:r w:rsidRPr="003B435D">
        <w:rPr>
          <w:rFonts w:asciiTheme="minorHAnsi" w:hAnsiTheme="minorHAnsi"/>
          <w:spacing w:val="26"/>
        </w:rPr>
        <w:t xml:space="preserve"> </w:t>
      </w:r>
      <w:r w:rsidRPr="003B435D">
        <w:rPr>
          <w:rFonts w:asciiTheme="minorHAnsi" w:hAnsiTheme="minorHAnsi"/>
        </w:rPr>
        <w:t>o</w:t>
      </w:r>
      <w:r w:rsidRPr="003B435D">
        <w:rPr>
          <w:rFonts w:asciiTheme="minorHAnsi" w:hAnsiTheme="minorHAnsi"/>
          <w:spacing w:val="23"/>
        </w:rPr>
        <w:t xml:space="preserve"> </w:t>
      </w:r>
      <w:r w:rsidRPr="003B435D">
        <w:rPr>
          <w:rFonts w:asciiTheme="minorHAnsi" w:hAnsiTheme="minorHAnsi"/>
        </w:rPr>
        <w:t>Contratado,</w:t>
      </w:r>
      <w:r w:rsidRPr="003B435D">
        <w:rPr>
          <w:rFonts w:asciiTheme="minorHAnsi" w:hAnsiTheme="minorHAnsi"/>
          <w:spacing w:val="22"/>
        </w:rPr>
        <w:t xml:space="preserve"> </w:t>
      </w:r>
      <w:r w:rsidRPr="003B435D">
        <w:rPr>
          <w:rFonts w:asciiTheme="minorHAnsi" w:hAnsiTheme="minorHAnsi"/>
        </w:rPr>
        <w:t>por</w:t>
      </w:r>
      <w:r w:rsidRPr="003B435D">
        <w:rPr>
          <w:rFonts w:asciiTheme="minorHAnsi" w:hAnsiTheme="minorHAnsi"/>
          <w:spacing w:val="27"/>
        </w:rPr>
        <w:t xml:space="preserve"> </w:t>
      </w:r>
      <w:r w:rsidRPr="003B435D">
        <w:rPr>
          <w:rFonts w:asciiTheme="minorHAnsi" w:hAnsiTheme="minorHAnsi"/>
        </w:rPr>
        <w:t>escrito,</w:t>
      </w:r>
      <w:r w:rsidRPr="003B435D">
        <w:rPr>
          <w:rFonts w:asciiTheme="minorHAnsi" w:hAnsiTheme="minorHAnsi"/>
          <w:spacing w:val="24"/>
        </w:rPr>
        <w:t xml:space="preserve"> </w:t>
      </w:r>
      <w:r w:rsidRPr="003B435D">
        <w:rPr>
          <w:rFonts w:asciiTheme="minorHAnsi" w:hAnsiTheme="minorHAnsi"/>
        </w:rPr>
        <w:t>sobre</w:t>
      </w:r>
      <w:r w:rsidRPr="003B435D">
        <w:rPr>
          <w:rFonts w:asciiTheme="minorHAnsi" w:hAnsiTheme="minorHAnsi"/>
          <w:spacing w:val="27"/>
        </w:rPr>
        <w:t xml:space="preserve"> </w:t>
      </w:r>
      <w:r w:rsidRPr="003B435D">
        <w:rPr>
          <w:rFonts w:asciiTheme="minorHAnsi" w:hAnsiTheme="minorHAnsi"/>
        </w:rPr>
        <w:t>vícios,</w:t>
      </w:r>
      <w:r w:rsidRPr="003B435D">
        <w:rPr>
          <w:rFonts w:asciiTheme="minorHAnsi" w:hAnsiTheme="minorHAnsi"/>
          <w:spacing w:val="26"/>
        </w:rPr>
        <w:t xml:space="preserve"> </w:t>
      </w:r>
      <w:r w:rsidRPr="003B435D">
        <w:rPr>
          <w:rFonts w:asciiTheme="minorHAnsi" w:hAnsiTheme="minorHAnsi"/>
        </w:rPr>
        <w:t>defeitos</w:t>
      </w:r>
      <w:r w:rsidRPr="003B435D">
        <w:rPr>
          <w:rFonts w:asciiTheme="minorHAnsi" w:hAnsiTheme="minorHAnsi"/>
          <w:spacing w:val="26"/>
        </w:rPr>
        <w:t xml:space="preserve"> </w:t>
      </w:r>
      <w:r w:rsidRPr="003B435D">
        <w:rPr>
          <w:rFonts w:asciiTheme="minorHAnsi" w:hAnsiTheme="minorHAnsi"/>
        </w:rPr>
        <w:t>ou</w:t>
      </w:r>
      <w:r w:rsidRPr="003B435D">
        <w:rPr>
          <w:rFonts w:asciiTheme="minorHAnsi" w:hAnsiTheme="minorHAnsi"/>
          <w:spacing w:val="23"/>
        </w:rPr>
        <w:t xml:space="preserve"> </w:t>
      </w:r>
      <w:r w:rsidRPr="003B435D">
        <w:rPr>
          <w:rFonts w:asciiTheme="minorHAnsi" w:hAnsiTheme="minorHAnsi"/>
        </w:rPr>
        <w:t>incorreções</w:t>
      </w:r>
      <w:r w:rsidRPr="003B435D">
        <w:rPr>
          <w:rFonts w:asciiTheme="minorHAnsi" w:hAnsiTheme="minorHAnsi"/>
          <w:spacing w:val="26"/>
        </w:rPr>
        <w:t xml:space="preserve"> </w:t>
      </w:r>
      <w:r w:rsidRPr="003B435D">
        <w:rPr>
          <w:rFonts w:asciiTheme="minorHAnsi" w:hAnsiTheme="minorHAnsi"/>
        </w:rPr>
        <w:t>verificada</w:t>
      </w:r>
      <w:r w:rsidR="008827C9">
        <w:rPr>
          <w:rFonts w:asciiTheme="minorHAnsi" w:hAnsiTheme="minorHAnsi"/>
        </w:rPr>
        <w:t xml:space="preserve">s </w:t>
      </w:r>
      <w:r w:rsidRPr="003B435D">
        <w:rPr>
          <w:rFonts w:asciiTheme="minorHAnsi" w:hAnsiTheme="minorHAnsi"/>
        </w:rPr>
        <w:t>no objeto fornecido, para que seja por ele substituído, reparado ou corrigido, no total ou 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2"/>
        </w:rPr>
        <w:t xml:space="preserve"> </w:t>
      </w:r>
      <w:r w:rsidRPr="003B435D">
        <w:rPr>
          <w:rFonts w:asciiTheme="minorHAnsi" w:hAnsiTheme="minorHAnsi"/>
        </w:rPr>
        <w:t>suas</w:t>
      </w:r>
      <w:r w:rsidRPr="003B435D">
        <w:rPr>
          <w:rFonts w:asciiTheme="minorHAnsi" w:hAnsiTheme="minorHAnsi"/>
          <w:spacing w:val="-2"/>
        </w:rPr>
        <w:t xml:space="preserve"> </w:t>
      </w:r>
      <w:r w:rsidRPr="003B435D">
        <w:rPr>
          <w:rFonts w:asciiTheme="minorHAnsi" w:hAnsiTheme="minorHAnsi"/>
        </w:rPr>
        <w:t>expensas;</w:t>
      </w:r>
    </w:p>
    <w:p w14:paraId="58EAF423" w14:textId="77777777" w:rsidR="00DE6934" w:rsidRPr="008827C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Default="00382F83" w:rsidP="00E908E8">
      <w:pPr>
        <w:pStyle w:val="PargrafodaLista"/>
        <w:numPr>
          <w:ilvl w:val="2"/>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Acompanhar</w:t>
      </w:r>
      <w:r w:rsidRPr="003B435D">
        <w:rPr>
          <w:rFonts w:asciiTheme="minorHAnsi" w:hAnsiTheme="minorHAnsi"/>
          <w:spacing w:val="1"/>
        </w:rPr>
        <w:t xml:space="preserve"> </w:t>
      </w:r>
      <w:r w:rsidRPr="003B435D">
        <w:rPr>
          <w:rFonts w:asciiTheme="minorHAnsi" w:hAnsiTheme="minorHAnsi"/>
        </w:rPr>
        <w:t>e fiscalizar</w:t>
      </w:r>
      <w:r w:rsidRPr="003B435D">
        <w:rPr>
          <w:rFonts w:asciiTheme="minorHAnsi" w:hAnsiTheme="minorHAnsi"/>
          <w:spacing w:val="1"/>
        </w:rPr>
        <w:t xml:space="preserve"> </w:t>
      </w:r>
      <w:r w:rsidRPr="003B435D">
        <w:rPr>
          <w:rFonts w:asciiTheme="minorHAnsi" w:hAnsiTheme="minorHAnsi"/>
        </w:rPr>
        <w:t>a execução do contrato</w:t>
      </w:r>
      <w:r w:rsidRPr="003B435D">
        <w:rPr>
          <w:rFonts w:asciiTheme="minorHAnsi" w:hAnsiTheme="minorHAnsi"/>
          <w:spacing w:val="1"/>
        </w:rPr>
        <w:t xml:space="preserve"> </w:t>
      </w:r>
      <w:r w:rsidRPr="003B435D">
        <w:rPr>
          <w:rFonts w:asciiTheme="minorHAnsi" w:hAnsiTheme="minorHAnsi"/>
        </w:rPr>
        <w:t>e o cumprimento das</w:t>
      </w:r>
      <w:r w:rsidRPr="003B435D">
        <w:rPr>
          <w:rFonts w:asciiTheme="minorHAnsi" w:hAnsiTheme="minorHAnsi"/>
          <w:spacing w:val="6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Contratado;</w:t>
      </w:r>
    </w:p>
    <w:p w14:paraId="699EAD56" w14:textId="77777777" w:rsidR="0016362B" w:rsidRPr="0016362B"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F634AB" w:rsidRDefault="00382F83" w:rsidP="00E908E8">
      <w:pPr>
        <w:pStyle w:val="PargrafodaLista"/>
        <w:numPr>
          <w:ilvl w:val="2"/>
          <w:numId w:val="20"/>
        </w:numPr>
        <w:tabs>
          <w:tab w:val="left" w:pos="709"/>
          <w:tab w:val="left" w:pos="851"/>
        </w:tabs>
        <w:ind w:left="284" w:right="176" w:firstLine="0"/>
        <w:rPr>
          <w:rFonts w:asciiTheme="minorHAnsi" w:hAnsiTheme="minorHAnsi"/>
        </w:rPr>
      </w:pPr>
      <w:r w:rsidRPr="00F634AB">
        <w:rPr>
          <w:rFonts w:asciiTheme="minorHAnsi" w:hAnsiTheme="minorHAnsi"/>
        </w:rPr>
        <w:t>Comunicar</w:t>
      </w:r>
      <w:r w:rsidRPr="00F634AB">
        <w:rPr>
          <w:rFonts w:asciiTheme="minorHAnsi" w:hAnsiTheme="minorHAnsi"/>
          <w:spacing w:val="1"/>
        </w:rPr>
        <w:t xml:space="preserve"> </w:t>
      </w:r>
      <w:r w:rsidRPr="00F634AB">
        <w:rPr>
          <w:rFonts w:asciiTheme="minorHAnsi" w:hAnsiTheme="minorHAnsi"/>
        </w:rPr>
        <w:t>a</w:t>
      </w:r>
      <w:r w:rsidRPr="00F634AB">
        <w:rPr>
          <w:rFonts w:asciiTheme="minorHAnsi" w:hAnsiTheme="minorHAnsi"/>
          <w:spacing w:val="1"/>
        </w:rPr>
        <w:t xml:space="preserve"> </w:t>
      </w:r>
      <w:r w:rsidRPr="00F634AB">
        <w:rPr>
          <w:rFonts w:asciiTheme="minorHAnsi" w:hAnsiTheme="minorHAnsi"/>
        </w:rPr>
        <w:t>empresa</w:t>
      </w:r>
      <w:r w:rsidRPr="00F634AB">
        <w:rPr>
          <w:rFonts w:asciiTheme="minorHAnsi" w:hAnsiTheme="minorHAnsi"/>
          <w:spacing w:val="1"/>
        </w:rPr>
        <w:t xml:space="preserve"> </w:t>
      </w:r>
      <w:r w:rsidRPr="00F634AB">
        <w:rPr>
          <w:rFonts w:asciiTheme="minorHAnsi" w:hAnsiTheme="minorHAnsi"/>
        </w:rPr>
        <w:t>para</w:t>
      </w:r>
      <w:r w:rsidRPr="00F634AB">
        <w:rPr>
          <w:rFonts w:asciiTheme="minorHAnsi" w:hAnsiTheme="minorHAnsi"/>
          <w:spacing w:val="1"/>
        </w:rPr>
        <w:t xml:space="preserve"> </w:t>
      </w:r>
      <w:r w:rsidRPr="00F634AB">
        <w:rPr>
          <w:rFonts w:asciiTheme="minorHAnsi" w:hAnsiTheme="minorHAnsi"/>
        </w:rPr>
        <w:t>emissão</w:t>
      </w:r>
      <w:r w:rsidRPr="00F634AB">
        <w:rPr>
          <w:rFonts w:asciiTheme="minorHAnsi" w:hAnsiTheme="minorHAnsi"/>
          <w:spacing w:val="1"/>
        </w:rPr>
        <w:t xml:space="preserve"> </w:t>
      </w:r>
      <w:r w:rsidRPr="00F634AB">
        <w:rPr>
          <w:rFonts w:asciiTheme="minorHAnsi" w:hAnsiTheme="minorHAnsi"/>
        </w:rPr>
        <w:t>de</w:t>
      </w:r>
      <w:r w:rsidRPr="00F634AB">
        <w:rPr>
          <w:rFonts w:asciiTheme="minorHAnsi" w:hAnsiTheme="minorHAnsi"/>
          <w:spacing w:val="1"/>
        </w:rPr>
        <w:t xml:space="preserve"> </w:t>
      </w:r>
      <w:r w:rsidRPr="00F634AB">
        <w:rPr>
          <w:rFonts w:asciiTheme="minorHAnsi" w:hAnsiTheme="minorHAnsi"/>
        </w:rPr>
        <w:t>Nota</w:t>
      </w:r>
      <w:r w:rsidRPr="00F634AB">
        <w:rPr>
          <w:rFonts w:asciiTheme="minorHAnsi" w:hAnsiTheme="minorHAnsi"/>
          <w:spacing w:val="1"/>
        </w:rPr>
        <w:t xml:space="preserve"> </w:t>
      </w:r>
      <w:r w:rsidRPr="00F634AB">
        <w:rPr>
          <w:rFonts w:asciiTheme="minorHAnsi" w:hAnsiTheme="minorHAnsi"/>
        </w:rPr>
        <w:t>Fiscal</w:t>
      </w:r>
      <w:r w:rsidRPr="00F634AB">
        <w:rPr>
          <w:rFonts w:asciiTheme="minorHAnsi" w:hAnsiTheme="minorHAnsi"/>
          <w:spacing w:val="1"/>
        </w:rPr>
        <w:t xml:space="preserve"> </w:t>
      </w:r>
      <w:r w:rsidRPr="00F634AB">
        <w:rPr>
          <w:rFonts w:asciiTheme="minorHAnsi" w:hAnsiTheme="minorHAnsi"/>
        </w:rPr>
        <w:t>no</w:t>
      </w:r>
      <w:r w:rsidRPr="00F634AB">
        <w:rPr>
          <w:rFonts w:asciiTheme="minorHAnsi" w:hAnsiTheme="minorHAnsi"/>
          <w:spacing w:val="1"/>
        </w:rPr>
        <w:t xml:space="preserve"> </w:t>
      </w:r>
      <w:r w:rsidRPr="00F634AB">
        <w:rPr>
          <w:rFonts w:asciiTheme="minorHAnsi" w:hAnsiTheme="minorHAnsi"/>
        </w:rPr>
        <w:t>que</w:t>
      </w:r>
      <w:r w:rsidRPr="00F634AB">
        <w:rPr>
          <w:rFonts w:asciiTheme="minorHAnsi" w:hAnsiTheme="minorHAnsi"/>
          <w:spacing w:val="1"/>
        </w:rPr>
        <w:t xml:space="preserve"> </w:t>
      </w:r>
      <w:r w:rsidRPr="00F634AB">
        <w:rPr>
          <w:rFonts w:asciiTheme="minorHAnsi" w:hAnsiTheme="minorHAnsi"/>
        </w:rPr>
        <w:t>pertine</w:t>
      </w:r>
      <w:r w:rsidRPr="00F634AB">
        <w:rPr>
          <w:rFonts w:asciiTheme="minorHAnsi" w:hAnsiTheme="minorHAnsi"/>
          <w:spacing w:val="1"/>
        </w:rPr>
        <w:t xml:space="preserve"> </w:t>
      </w:r>
      <w:r w:rsidRPr="00F634AB">
        <w:rPr>
          <w:rFonts w:asciiTheme="minorHAnsi" w:hAnsiTheme="minorHAnsi"/>
        </w:rPr>
        <w:t>à</w:t>
      </w:r>
      <w:r w:rsidRPr="00F634AB">
        <w:rPr>
          <w:rFonts w:asciiTheme="minorHAnsi" w:hAnsiTheme="minorHAnsi"/>
          <w:spacing w:val="1"/>
        </w:rPr>
        <w:t xml:space="preserve"> </w:t>
      </w:r>
      <w:r w:rsidRPr="00F634AB">
        <w:rPr>
          <w:rFonts w:asciiTheme="minorHAnsi" w:hAnsiTheme="minorHAnsi"/>
        </w:rPr>
        <w:t>parcela</w:t>
      </w:r>
      <w:r w:rsidRPr="00F634AB">
        <w:rPr>
          <w:rFonts w:asciiTheme="minorHAnsi" w:hAnsiTheme="minorHAnsi"/>
          <w:spacing w:val="1"/>
        </w:rPr>
        <w:t xml:space="preserve"> </w:t>
      </w:r>
      <w:r w:rsidRPr="00F634AB">
        <w:rPr>
          <w:rFonts w:asciiTheme="minorHAnsi" w:hAnsiTheme="minorHAnsi"/>
        </w:rPr>
        <w:t>incontroversa da execução do objeto, para efeito de liquidação e pagamento, quando houver</w:t>
      </w:r>
      <w:r w:rsidRPr="00F634AB">
        <w:rPr>
          <w:rFonts w:asciiTheme="minorHAnsi" w:hAnsiTheme="minorHAnsi"/>
          <w:spacing w:val="-59"/>
        </w:rPr>
        <w:t xml:space="preserve"> </w:t>
      </w:r>
      <w:r w:rsidRPr="00F634AB">
        <w:rPr>
          <w:rFonts w:asciiTheme="minorHAnsi" w:hAnsiTheme="minorHAnsi"/>
        </w:rPr>
        <w:t>controvérsia sobre a execução do objeto,</w:t>
      </w:r>
      <w:r w:rsidRPr="00F634AB">
        <w:rPr>
          <w:rFonts w:asciiTheme="minorHAnsi" w:hAnsiTheme="minorHAnsi"/>
          <w:spacing w:val="1"/>
        </w:rPr>
        <w:t xml:space="preserve"> </w:t>
      </w:r>
      <w:r w:rsidRPr="00F634AB">
        <w:rPr>
          <w:rFonts w:asciiTheme="minorHAnsi" w:hAnsiTheme="minorHAnsi"/>
        </w:rPr>
        <w:t>quanto à dimensão,</w:t>
      </w:r>
      <w:r w:rsidRPr="00F634AB">
        <w:rPr>
          <w:rFonts w:asciiTheme="minorHAnsi" w:hAnsiTheme="minorHAnsi"/>
          <w:spacing w:val="1"/>
        </w:rPr>
        <w:t xml:space="preserve"> </w:t>
      </w:r>
      <w:r w:rsidRPr="00F634AB">
        <w:rPr>
          <w:rFonts w:asciiTheme="minorHAnsi" w:hAnsiTheme="minorHAnsi"/>
        </w:rPr>
        <w:t>qualidade e quantidade,</w:t>
      </w:r>
      <w:r w:rsidRPr="00F634AB">
        <w:rPr>
          <w:rFonts w:asciiTheme="minorHAnsi" w:hAnsiTheme="minorHAnsi"/>
          <w:spacing w:val="1"/>
        </w:rPr>
        <w:t xml:space="preserve"> </w:t>
      </w:r>
      <w:r w:rsidRPr="00F634AB">
        <w:rPr>
          <w:rFonts w:asciiTheme="minorHAnsi" w:hAnsiTheme="minorHAnsi"/>
        </w:rPr>
        <w:t>conforme</w:t>
      </w:r>
      <w:r w:rsidRPr="00F634AB">
        <w:rPr>
          <w:rFonts w:asciiTheme="minorHAnsi" w:hAnsiTheme="minorHAnsi"/>
          <w:spacing w:val="-1"/>
        </w:rPr>
        <w:t xml:space="preserve"> </w:t>
      </w:r>
      <w:r w:rsidRPr="00F634AB">
        <w:rPr>
          <w:rFonts w:asciiTheme="minorHAnsi" w:hAnsiTheme="minorHAnsi"/>
        </w:rPr>
        <w:t>o</w:t>
      </w:r>
      <w:r w:rsidRPr="00F634AB">
        <w:rPr>
          <w:rFonts w:asciiTheme="minorHAnsi" w:hAnsiTheme="minorHAnsi"/>
          <w:spacing w:val="-2"/>
        </w:rPr>
        <w:t xml:space="preserve"> </w:t>
      </w:r>
      <w:r w:rsidRPr="00F634AB">
        <w:rPr>
          <w:rFonts w:asciiTheme="minorHAnsi" w:hAnsiTheme="minorHAnsi"/>
        </w:rPr>
        <w:t>art.</w:t>
      </w:r>
      <w:r w:rsidRPr="00F634AB">
        <w:rPr>
          <w:rFonts w:asciiTheme="minorHAnsi" w:hAnsiTheme="minorHAnsi"/>
          <w:spacing w:val="-1"/>
        </w:rPr>
        <w:t xml:space="preserve"> </w:t>
      </w:r>
      <w:r w:rsidRPr="00F634AB">
        <w:rPr>
          <w:rFonts w:asciiTheme="minorHAnsi" w:hAnsiTheme="minorHAnsi"/>
        </w:rPr>
        <w:t>143</w:t>
      </w:r>
      <w:r w:rsidRPr="00F634AB">
        <w:rPr>
          <w:rFonts w:asciiTheme="minorHAnsi" w:hAnsiTheme="minorHAnsi"/>
          <w:spacing w:val="-2"/>
        </w:rPr>
        <w:t xml:space="preserve"> </w:t>
      </w:r>
      <w:r w:rsidRPr="00F634AB">
        <w:rPr>
          <w:rFonts w:asciiTheme="minorHAnsi" w:hAnsiTheme="minorHAnsi"/>
        </w:rPr>
        <w:t>da Lei</w:t>
      </w:r>
      <w:r w:rsidRPr="00F634AB">
        <w:rPr>
          <w:rFonts w:asciiTheme="minorHAnsi" w:hAnsiTheme="minorHAnsi"/>
          <w:spacing w:val="-1"/>
        </w:rPr>
        <w:t xml:space="preserve"> </w:t>
      </w:r>
      <w:r w:rsidRPr="00F634AB">
        <w:rPr>
          <w:rFonts w:asciiTheme="minorHAnsi" w:hAnsiTheme="minorHAnsi"/>
        </w:rPr>
        <w:t>nº</w:t>
      </w:r>
      <w:r w:rsidRPr="00F634AB">
        <w:rPr>
          <w:rFonts w:asciiTheme="minorHAnsi" w:hAnsiTheme="minorHAnsi"/>
          <w:spacing w:val="1"/>
        </w:rPr>
        <w:t xml:space="preserve"> </w:t>
      </w:r>
      <w:r w:rsidRPr="00F634AB">
        <w:rPr>
          <w:rFonts w:asciiTheme="minorHAnsi" w:hAnsiTheme="minorHAnsi"/>
        </w:rPr>
        <w:t>14.133,</w:t>
      </w:r>
      <w:r w:rsidRPr="00F634AB">
        <w:rPr>
          <w:rFonts w:asciiTheme="minorHAnsi" w:hAnsiTheme="minorHAnsi"/>
          <w:spacing w:val="-1"/>
        </w:rPr>
        <w:t xml:space="preserve"> </w:t>
      </w:r>
      <w:r w:rsidRPr="00F634AB">
        <w:rPr>
          <w:rFonts w:asciiTheme="minorHAnsi" w:hAnsiTheme="minorHAnsi"/>
        </w:rPr>
        <w:t>de 2021;</w:t>
      </w:r>
    </w:p>
    <w:p w14:paraId="212B92A0" w14:textId="77777777" w:rsidR="0016362B" w:rsidRPr="0016362B"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Default="00382F83" w:rsidP="00E908E8">
      <w:pPr>
        <w:pStyle w:val="PargrafodaLista"/>
        <w:numPr>
          <w:ilvl w:val="2"/>
          <w:numId w:val="20"/>
        </w:numPr>
        <w:tabs>
          <w:tab w:val="left" w:pos="709"/>
          <w:tab w:val="left" w:pos="851"/>
          <w:tab w:val="left" w:pos="9072"/>
          <w:tab w:val="left" w:pos="9639"/>
        </w:tabs>
        <w:ind w:left="284" w:right="176" w:firstLine="0"/>
        <w:rPr>
          <w:rFonts w:asciiTheme="minorHAnsi" w:hAnsiTheme="minorHAnsi"/>
        </w:rPr>
      </w:pPr>
      <w:r w:rsidRPr="003B435D">
        <w:rPr>
          <w:rFonts w:asciiTheme="minorHAnsi" w:hAnsiTheme="minorHAnsi"/>
        </w:rPr>
        <w:t>Efetuar o pagamento ao Contratado do valor correspondente à execução do objeto,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2"/>
        </w:rPr>
        <w:t xml:space="preserve"> </w:t>
      </w:r>
      <w:r w:rsidRPr="003B435D">
        <w:rPr>
          <w:rFonts w:asciiTheme="minorHAnsi" w:hAnsiTheme="minorHAnsi"/>
        </w:rPr>
        <w:t>prazo,</w:t>
      </w:r>
      <w:r w:rsidRPr="003B435D">
        <w:rPr>
          <w:rFonts w:asciiTheme="minorHAnsi" w:hAnsiTheme="minorHAnsi"/>
          <w:spacing w:val="-2"/>
        </w:rPr>
        <w:t xml:space="preserve"> </w:t>
      </w:r>
      <w:r w:rsidRPr="003B435D">
        <w:rPr>
          <w:rFonts w:asciiTheme="minorHAnsi" w:hAnsiTheme="minorHAnsi"/>
        </w:rPr>
        <w:t>forma</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condições estabelecidos</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Referência;</w:t>
      </w:r>
    </w:p>
    <w:p w14:paraId="2F357F8C"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451031" w:rsidRDefault="00382F83" w:rsidP="00E908E8">
      <w:pPr>
        <w:pStyle w:val="PargrafodaLista"/>
        <w:numPr>
          <w:ilvl w:val="2"/>
          <w:numId w:val="20"/>
        </w:numPr>
        <w:tabs>
          <w:tab w:val="left" w:pos="851"/>
          <w:tab w:val="left" w:pos="1310"/>
          <w:tab w:val="left" w:pos="9072"/>
          <w:tab w:val="left" w:pos="9639"/>
        </w:tabs>
        <w:ind w:right="176" w:hanging="2138"/>
        <w:rPr>
          <w:rFonts w:asciiTheme="minorHAnsi" w:hAnsiTheme="minorHAnsi"/>
        </w:rPr>
      </w:pPr>
      <w:r w:rsidRPr="00451031">
        <w:rPr>
          <w:rFonts w:asciiTheme="minorHAnsi" w:hAnsiTheme="minorHAnsi"/>
        </w:rPr>
        <w:t>Aplicar ao</w:t>
      </w:r>
      <w:r w:rsidRPr="00451031">
        <w:rPr>
          <w:rFonts w:asciiTheme="minorHAnsi" w:hAnsiTheme="minorHAnsi"/>
          <w:spacing w:val="-1"/>
        </w:rPr>
        <w:t xml:space="preserve"> </w:t>
      </w:r>
      <w:r w:rsidRPr="00451031">
        <w:rPr>
          <w:rFonts w:asciiTheme="minorHAnsi" w:hAnsiTheme="minorHAnsi"/>
        </w:rPr>
        <w:t>Contratado</w:t>
      </w:r>
      <w:r w:rsidRPr="00451031">
        <w:rPr>
          <w:rFonts w:asciiTheme="minorHAnsi" w:hAnsiTheme="minorHAnsi"/>
          <w:spacing w:val="-2"/>
        </w:rPr>
        <w:t xml:space="preserve"> </w:t>
      </w:r>
      <w:r w:rsidRPr="00451031">
        <w:rPr>
          <w:rFonts w:asciiTheme="minorHAnsi" w:hAnsiTheme="minorHAnsi"/>
        </w:rPr>
        <w:t>as</w:t>
      </w:r>
      <w:r w:rsidRPr="00451031">
        <w:rPr>
          <w:rFonts w:asciiTheme="minorHAnsi" w:hAnsiTheme="minorHAnsi"/>
          <w:spacing w:val="-3"/>
        </w:rPr>
        <w:t xml:space="preserve"> </w:t>
      </w:r>
      <w:r w:rsidRPr="00451031">
        <w:rPr>
          <w:rFonts w:asciiTheme="minorHAnsi" w:hAnsiTheme="minorHAnsi"/>
        </w:rPr>
        <w:t>sanções</w:t>
      </w:r>
      <w:r w:rsidRPr="00451031">
        <w:rPr>
          <w:rFonts w:asciiTheme="minorHAnsi" w:hAnsiTheme="minorHAnsi"/>
          <w:spacing w:val="-3"/>
        </w:rPr>
        <w:t xml:space="preserve"> </w:t>
      </w:r>
      <w:r w:rsidRPr="00451031">
        <w:rPr>
          <w:rFonts w:asciiTheme="minorHAnsi" w:hAnsiTheme="minorHAnsi"/>
        </w:rPr>
        <w:t>previstas na</w:t>
      </w:r>
      <w:r w:rsidRPr="00451031">
        <w:rPr>
          <w:rFonts w:asciiTheme="minorHAnsi" w:hAnsiTheme="minorHAnsi"/>
          <w:spacing w:val="-3"/>
        </w:rPr>
        <w:t xml:space="preserve"> </w:t>
      </w:r>
      <w:r w:rsidRPr="00451031">
        <w:rPr>
          <w:rFonts w:asciiTheme="minorHAnsi" w:hAnsiTheme="minorHAnsi"/>
        </w:rPr>
        <w:t>lei</w:t>
      </w:r>
      <w:r w:rsidRPr="00451031">
        <w:rPr>
          <w:rFonts w:asciiTheme="minorHAnsi" w:hAnsiTheme="minorHAnsi"/>
          <w:spacing w:val="-2"/>
        </w:rPr>
        <w:t xml:space="preserve"> </w:t>
      </w:r>
      <w:r w:rsidRPr="00451031">
        <w:rPr>
          <w:rFonts w:asciiTheme="minorHAnsi" w:hAnsiTheme="minorHAnsi"/>
        </w:rPr>
        <w:t>e neste</w:t>
      </w:r>
      <w:r w:rsidRPr="00451031">
        <w:rPr>
          <w:rFonts w:asciiTheme="minorHAnsi" w:hAnsiTheme="minorHAnsi"/>
          <w:spacing w:val="-1"/>
        </w:rPr>
        <w:t xml:space="preserve"> </w:t>
      </w:r>
      <w:r w:rsidRPr="00451031">
        <w:rPr>
          <w:rFonts w:asciiTheme="minorHAnsi" w:hAnsiTheme="minorHAnsi"/>
        </w:rPr>
        <w:t>Contrato;</w:t>
      </w:r>
    </w:p>
    <w:p w14:paraId="484F04D0"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451031" w:rsidRDefault="00382F83" w:rsidP="00E908E8">
      <w:pPr>
        <w:pStyle w:val="PargrafodaLista"/>
        <w:numPr>
          <w:ilvl w:val="2"/>
          <w:numId w:val="20"/>
        </w:numPr>
        <w:tabs>
          <w:tab w:val="left" w:pos="851"/>
          <w:tab w:val="left" w:pos="9072"/>
          <w:tab w:val="left" w:pos="9639"/>
        </w:tabs>
        <w:spacing w:before="39"/>
        <w:ind w:left="284" w:right="176" w:firstLine="0"/>
        <w:rPr>
          <w:rFonts w:asciiTheme="minorHAnsi" w:hAnsiTheme="minorHAnsi"/>
        </w:rPr>
      </w:pPr>
      <w:r w:rsidRPr="00451031">
        <w:rPr>
          <w:rFonts w:asciiTheme="minorHAnsi" w:hAnsiTheme="minorHAnsi"/>
        </w:rPr>
        <w:t>Cientificar o órgão de representação judicial do município para adoção das medidas</w:t>
      </w:r>
      <w:r w:rsidRPr="00451031">
        <w:rPr>
          <w:rFonts w:asciiTheme="minorHAnsi" w:hAnsiTheme="minorHAnsi"/>
          <w:spacing w:val="1"/>
        </w:rPr>
        <w:t xml:space="preserve"> </w:t>
      </w:r>
      <w:r w:rsidRPr="00451031">
        <w:rPr>
          <w:rFonts w:asciiTheme="minorHAnsi" w:hAnsiTheme="minorHAnsi"/>
        </w:rPr>
        <w:t>cabíveis quando</w:t>
      </w:r>
      <w:r w:rsidRPr="00451031">
        <w:rPr>
          <w:rFonts w:asciiTheme="minorHAnsi" w:hAnsiTheme="minorHAnsi"/>
          <w:spacing w:val="-2"/>
        </w:rPr>
        <w:t xml:space="preserve"> </w:t>
      </w:r>
      <w:r w:rsidRPr="00451031">
        <w:rPr>
          <w:rFonts w:asciiTheme="minorHAnsi" w:hAnsiTheme="minorHAnsi"/>
        </w:rPr>
        <w:t>do descumprimento</w:t>
      </w:r>
      <w:r w:rsidRPr="00451031">
        <w:rPr>
          <w:rFonts w:asciiTheme="minorHAnsi" w:hAnsiTheme="minorHAnsi"/>
          <w:spacing w:val="-3"/>
        </w:rPr>
        <w:t xml:space="preserve"> </w:t>
      </w:r>
      <w:r w:rsidRPr="00451031">
        <w:rPr>
          <w:rFonts w:asciiTheme="minorHAnsi" w:hAnsiTheme="minorHAnsi"/>
        </w:rPr>
        <w:t>de obrigações</w:t>
      </w:r>
      <w:r w:rsidRPr="00451031">
        <w:rPr>
          <w:rFonts w:asciiTheme="minorHAnsi" w:hAnsiTheme="minorHAnsi"/>
          <w:spacing w:val="1"/>
        </w:rPr>
        <w:t xml:space="preserve"> </w:t>
      </w:r>
      <w:r w:rsidRPr="00451031">
        <w:rPr>
          <w:rFonts w:asciiTheme="minorHAnsi" w:hAnsiTheme="minorHAnsi"/>
        </w:rPr>
        <w:t>pelo</w:t>
      </w:r>
      <w:r w:rsidRPr="00451031">
        <w:rPr>
          <w:rFonts w:asciiTheme="minorHAnsi" w:hAnsiTheme="minorHAnsi"/>
          <w:spacing w:val="-1"/>
        </w:rPr>
        <w:t xml:space="preserve"> </w:t>
      </w:r>
      <w:r w:rsidRPr="00451031">
        <w:rPr>
          <w:rFonts w:asciiTheme="minorHAnsi" w:hAnsiTheme="minorHAnsi"/>
        </w:rPr>
        <w:t>Contratado;</w:t>
      </w:r>
    </w:p>
    <w:p w14:paraId="619BFF96" w14:textId="77777777" w:rsidR="0016362B" w:rsidRPr="0016362B"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451031" w:rsidRDefault="00382F83" w:rsidP="00E908E8">
      <w:pPr>
        <w:pStyle w:val="PargrafodaLista"/>
        <w:numPr>
          <w:ilvl w:val="2"/>
          <w:numId w:val="20"/>
        </w:numPr>
        <w:tabs>
          <w:tab w:val="left" w:pos="851"/>
          <w:tab w:val="left" w:pos="9072"/>
          <w:tab w:val="left" w:pos="9639"/>
        </w:tabs>
        <w:ind w:left="284" w:right="176" w:firstLine="0"/>
        <w:rPr>
          <w:rFonts w:asciiTheme="minorHAnsi" w:hAnsiTheme="minorHAnsi"/>
        </w:rPr>
      </w:pPr>
      <w:r w:rsidRPr="00451031">
        <w:rPr>
          <w:rFonts w:asciiTheme="minorHAnsi" w:hAnsiTheme="minorHAnsi"/>
        </w:rPr>
        <w:t>Explicitamente emitir decisão sobre todas as solicitações e reclamações relacionadas</w:t>
      </w:r>
      <w:r w:rsidRPr="00451031">
        <w:rPr>
          <w:rFonts w:asciiTheme="minorHAnsi" w:hAnsiTheme="minorHAnsi"/>
          <w:spacing w:val="-59"/>
        </w:rPr>
        <w:t xml:space="preserve"> </w:t>
      </w:r>
      <w:r w:rsidRPr="00451031">
        <w:rPr>
          <w:rFonts w:asciiTheme="minorHAnsi" w:hAnsiTheme="minorHAnsi"/>
        </w:rPr>
        <w:t>à</w:t>
      </w:r>
      <w:r w:rsidRPr="00451031">
        <w:rPr>
          <w:rFonts w:asciiTheme="minorHAnsi" w:hAnsiTheme="minorHAnsi"/>
          <w:spacing w:val="1"/>
        </w:rPr>
        <w:t xml:space="preserve"> </w:t>
      </w:r>
      <w:r w:rsidRPr="00451031">
        <w:rPr>
          <w:rFonts w:asciiTheme="minorHAnsi" w:hAnsiTheme="minorHAnsi"/>
        </w:rPr>
        <w:t>execução</w:t>
      </w:r>
      <w:r w:rsidRPr="00451031">
        <w:rPr>
          <w:rFonts w:asciiTheme="minorHAnsi" w:hAnsiTheme="minorHAnsi"/>
          <w:spacing w:val="1"/>
        </w:rPr>
        <w:t xml:space="preserve"> </w:t>
      </w:r>
      <w:r w:rsidRPr="00451031">
        <w:rPr>
          <w:rFonts w:asciiTheme="minorHAnsi" w:hAnsiTheme="minorHAnsi"/>
        </w:rPr>
        <w:t>do</w:t>
      </w:r>
      <w:r w:rsidRPr="00451031">
        <w:rPr>
          <w:rFonts w:asciiTheme="minorHAnsi" w:hAnsiTheme="minorHAnsi"/>
          <w:spacing w:val="1"/>
        </w:rPr>
        <w:t xml:space="preserve"> </w:t>
      </w:r>
      <w:r w:rsidRPr="00451031">
        <w:rPr>
          <w:rFonts w:asciiTheme="minorHAnsi" w:hAnsiTheme="minorHAnsi"/>
        </w:rPr>
        <w:t>presente</w:t>
      </w:r>
      <w:r w:rsidRPr="00451031">
        <w:rPr>
          <w:rFonts w:asciiTheme="minorHAnsi" w:hAnsiTheme="minorHAnsi"/>
          <w:spacing w:val="1"/>
        </w:rPr>
        <w:t xml:space="preserve"> </w:t>
      </w:r>
      <w:r w:rsidRPr="00451031">
        <w:rPr>
          <w:rFonts w:asciiTheme="minorHAnsi" w:hAnsiTheme="minorHAnsi"/>
        </w:rPr>
        <w:t>Contrato,</w:t>
      </w:r>
      <w:r w:rsidRPr="00451031">
        <w:rPr>
          <w:rFonts w:asciiTheme="minorHAnsi" w:hAnsiTheme="minorHAnsi"/>
          <w:spacing w:val="1"/>
        </w:rPr>
        <w:t xml:space="preserve"> </w:t>
      </w:r>
      <w:r w:rsidRPr="00451031">
        <w:rPr>
          <w:rFonts w:asciiTheme="minorHAnsi" w:hAnsiTheme="minorHAnsi"/>
        </w:rPr>
        <w:t>ressalvados</w:t>
      </w:r>
      <w:r w:rsidRPr="00451031">
        <w:rPr>
          <w:rFonts w:asciiTheme="minorHAnsi" w:hAnsiTheme="minorHAnsi"/>
          <w:spacing w:val="1"/>
        </w:rPr>
        <w:t xml:space="preserve"> </w:t>
      </w:r>
      <w:r w:rsidRPr="00451031">
        <w:rPr>
          <w:rFonts w:asciiTheme="minorHAnsi" w:hAnsiTheme="minorHAnsi"/>
        </w:rPr>
        <w:t>os</w:t>
      </w:r>
      <w:r w:rsidRPr="00451031">
        <w:rPr>
          <w:rFonts w:asciiTheme="minorHAnsi" w:hAnsiTheme="minorHAnsi"/>
          <w:spacing w:val="1"/>
        </w:rPr>
        <w:t xml:space="preserve"> </w:t>
      </w:r>
      <w:r w:rsidRPr="00451031">
        <w:rPr>
          <w:rFonts w:asciiTheme="minorHAnsi" w:hAnsiTheme="minorHAnsi"/>
        </w:rPr>
        <w:t>requerimentos</w:t>
      </w:r>
      <w:r w:rsidRPr="00451031">
        <w:rPr>
          <w:rFonts w:asciiTheme="minorHAnsi" w:hAnsiTheme="minorHAnsi"/>
          <w:spacing w:val="1"/>
        </w:rPr>
        <w:t xml:space="preserve"> </w:t>
      </w:r>
      <w:r w:rsidRPr="00451031">
        <w:rPr>
          <w:rFonts w:asciiTheme="minorHAnsi" w:hAnsiTheme="minorHAnsi"/>
        </w:rPr>
        <w:t>manifestamente</w:t>
      </w:r>
      <w:r w:rsidRPr="00451031">
        <w:rPr>
          <w:rFonts w:asciiTheme="minorHAnsi" w:hAnsiTheme="minorHAnsi"/>
          <w:spacing w:val="1"/>
        </w:rPr>
        <w:t xml:space="preserve"> </w:t>
      </w:r>
      <w:r w:rsidRPr="00451031">
        <w:rPr>
          <w:rFonts w:asciiTheme="minorHAnsi" w:hAnsiTheme="minorHAnsi"/>
        </w:rPr>
        <w:t>impertinentes, meramente protelatórios ou de nenhum interesse para a boa execução do</w:t>
      </w:r>
      <w:r w:rsidRPr="00451031">
        <w:rPr>
          <w:rFonts w:asciiTheme="minorHAnsi" w:hAnsiTheme="minorHAnsi"/>
          <w:spacing w:val="1"/>
        </w:rPr>
        <w:t xml:space="preserve"> </w:t>
      </w:r>
      <w:r w:rsidRPr="00451031">
        <w:rPr>
          <w:rFonts w:asciiTheme="minorHAnsi" w:hAnsiTheme="minorHAnsi"/>
        </w:rPr>
        <w:t>ajuste.</w:t>
      </w:r>
    </w:p>
    <w:p w14:paraId="27F3B6F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451031" w:rsidRDefault="00382F83" w:rsidP="00E908E8">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451031">
        <w:rPr>
          <w:rFonts w:asciiTheme="minorHAnsi" w:hAnsiTheme="minorHAnsi"/>
        </w:rPr>
        <w:t>A Administração terá o prazo de 30 (trinta) dias, a contar da data do protocolo do</w:t>
      </w:r>
      <w:r w:rsidRPr="00451031">
        <w:rPr>
          <w:rFonts w:asciiTheme="minorHAnsi" w:hAnsiTheme="minorHAnsi"/>
          <w:spacing w:val="1"/>
        </w:rPr>
        <w:t xml:space="preserve"> </w:t>
      </w:r>
      <w:r w:rsidRPr="00451031">
        <w:rPr>
          <w:rFonts w:asciiTheme="minorHAnsi" w:hAnsiTheme="minorHAnsi"/>
        </w:rPr>
        <w:t>requerimento</w:t>
      </w:r>
      <w:r w:rsidRPr="00451031">
        <w:rPr>
          <w:rFonts w:asciiTheme="minorHAnsi" w:hAnsiTheme="minorHAnsi"/>
          <w:spacing w:val="-1"/>
        </w:rPr>
        <w:t xml:space="preserve"> </w:t>
      </w:r>
      <w:r w:rsidRPr="00451031">
        <w:rPr>
          <w:rFonts w:asciiTheme="minorHAnsi" w:hAnsiTheme="minorHAnsi"/>
        </w:rPr>
        <w:t>para</w:t>
      </w:r>
      <w:r w:rsidRPr="00451031">
        <w:rPr>
          <w:rFonts w:asciiTheme="minorHAnsi" w:hAnsiTheme="minorHAnsi"/>
          <w:spacing w:val="-1"/>
        </w:rPr>
        <w:t xml:space="preserve"> </w:t>
      </w:r>
      <w:r w:rsidRPr="00451031">
        <w:rPr>
          <w:rFonts w:asciiTheme="minorHAnsi" w:hAnsiTheme="minorHAnsi"/>
        </w:rPr>
        <w:t>decidir,</w:t>
      </w:r>
      <w:r w:rsidRPr="00451031">
        <w:rPr>
          <w:rFonts w:asciiTheme="minorHAnsi" w:hAnsiTheme="minorHAnsi"/>
          <w:spacing w:val="-1"/>
        </w:rPr>
        <w:t xml:space="preserve"> </w:t>
      </w:r>
      <w:r w:rsidRPr="00451031">
        <w:rPr>
          <w:rFonts w:asciiTheme="minorHAnsi" w:hAnsiTheme="minorHAnsi"/>
        </w:rPr>
        <w:t>admitida</w:t>
      </w:r>
      <w:r w:rsidRPr="00451031">
        <w:rPr>
          <w:rFonts w:asciiTheme="minorHAnsi" w:hAnsiTheme="minorHAnsi"/>
          <w:spacing w:val="-3"/>
        </w:rPr>
        <w:t xml:space="preserve"> </w:t>
      </w:r>
      <w:r w:rsidRPr="00451031">
        <w:rPr>
          <w:rFonts w:asciiTheme="minorHAnsi" w:hAnsiTheme="minorHAnsi"/>
        </w:rPr>
        <w:t>a</w:t>
      </w:r>
      <w:r w:rsidRPr="00451031">
        <w:rPr>
          <w:rFonts w:asciiTheme="minorHAnsi" w:hAnsiTheme="minorHAnsi"/>
          <w:spacing w:val="-1"/>
        </w:rPr>
        <w:t xml:space="preserve"> </w:t>
      </w:r>
      <w:r w:rsidRPr="00451031">
        <w:rPr>
          <w:rFonts w:asciiTheme="minorHAnsi" w:hAnsiTheme="minorHAnsi"/>
        </w:rPr>
        <w:t>prorrogação motivada,</w:t>
      </w:r>
      <w:r w:rsidRPr="00451031">
        <w:rPr>
          <w:rFonts w:asciiTheme="minorHAnsi" w:hAnsiTheme="minorHAnsi"/>
          <w:spacing w:val="-2"/>
        </w:rPr>
        <w:t xml:space="preserve"> </w:t>
      </w:r>
      <w:r w:rsidRPr="00451031">
        <w:rPr>
          <w:rFonts w:asciiTheme="minorHAnsi" w:hAnsiTheme="minorHAnsi"/>
        </w:rPr>
        <w:t>por</w:t>
      </w:r>
      <w:r w:rsidRPr="00451031">
        <w:rPr>
          <w:rFonts w:asciiTheme="minorHAnsi" w:hAnsiTheme="minorHAnsi"/>
          <w:spacing w:val="-2"/>
        </w:rPr>
        <w:t xml:space="preserve"> </w:t>
      </w:r>
      <w:r w:rsidRPr="00451031">
        <w:rPr>
          <w:rFonts w:asciiTheme="minorHAnsi" w:hAnsiTheme="minorHAnsi"/>
        </w:rPr>
        <w:t>igual</w:t>
      </w:r>
      <w:r w:rsidRPr="00451031">
        <w:rPr>
          <w:rFonts w:asciiTheme="minorHAnsi" w:hAnsiTheme="minorHAnsi"/>
          <w:spacing w:val="-1"/>
        </w:rPr>
        <w:t xml:space="preserve"> </w:t>
      </w:r>
      <w:r w:rsidRPr="00451031">
        <w:rPr>
          <w:rFonts w:asciiTheme="minorHAnsi" w:hAnsiTheme="minorHAnsi"/>
        </w:rPr>
        <w:t>período.</w:t>
      </w:r>
    </w:p>
    <w:p w14:paraId="3B84CA6B" w14:textId="77777777" w:rsidR="0016362B" w:rsidRPr="0016362B"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Default="00382F83" w:rsidP="00E908E8">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Responder</w:t>
      </w:r>
      <w:r w:rsidRPr="003B435D">
        <w:rPr>
          <w:rFonts w:asciiTheme="minorHAnsi" w:hAnsiTheme="minorHAnsi"/>
          <w:spacing w:val="1"/>
        </w:rPr>
        <w:t xml:space="preserve"> </w:t>
      </w:r>
      <w:r w:rsidRPr="003B435D">
        <w:rPr>
          <w:rFonts w:asciiTheme="minorHAnsi" w:hAnsiTheme="minorHAnsi"/>
        </w:rPr>
        <w:t>eventuais</w:t>
      </w:r>
      <w:r w:rsidRPr="003B435D">
        <w:rPr>
          <w:rFonts w:asciiTheme="minorHAnsi" w:hAnsiTheme="minorHAnsi"/>
          <w:spacing w:val="1"/>
        </w:rPr>
        <w:t xml:space="preserve"> </w:t>
      </w:r>
      <w:r w:rsidRPr="003B435D">
        <w:rPr>
          <w:rFonts w:asciiTheme="minorHAnsi" w:hAnsiTheme="minorHAnsi"/>
        </w:rPr>
        <w:t>pedidos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reestabelecimento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equilíbrio</w:t>
      </w:r>
      <w:r w:rsidRPr="003B435D">
        <w:rPr>
          <w:rFonts w:asciiTheme="minorHAnsi" w:hAnsiTheme="minorHAnsi"/>
          <w:spacing w:val="1"/>
        </w:rPr>
        <w:t xml:space="preserve"> </w:t>
      </w:r>
      <w:r w:rsidRPr="003B435D">
        <w:rPr>
          <w:rFonts w:asciiTheme="minorHAnsi" w:hAnsiTheme="minorHAnsi"/>
        </w:rPr>
        <w:t>econômico-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3"/>
        </w:rPr>
        <w:t xml:space="preserve"> </w:t>
      </w:r>
      <w:r w:rsidRPr="003B435D">
        <w:rPr>
          <w:rFonts w:asciiTheme="minorHAnsi" w:hAnsiTheme="minorHAnsi"/>
        </w:rPr>
        <w:t>feitos pelo</w:t>
      </w:r>
      <w:r w:rsidRPr="003B435D">
        <w:rPr>
          <w:rFonts w:asciiTheme="minorHAnsi" w:hAnsiTheme="minorHAnsi"/>
          <w:spacing w:val="-2"/>
        </w:rPr>
        <w:t xml:space="preserve"> </w:t>
      </w:r>
      <w:r w:rsidRPr="003B435D">
        <w:rPr>
          <w:rFonts w:asciiTheme="minorHAnsi" w:hAnsiTheme="minorHAnsi"/>
        </w:rPr>
        <w:t>contratado no</w:t>
      </w:r>
      <w:r w:rsidRPr="003B435D">
        <w:rPr>
          <w:rFonts w:asciiTheme="minorHAnsi" w:hAnsiTheme="minorHAnsi"/>
          <w:spacing w:val="-3"/>
        </w:rPr>
        <w:t xml:space="preserve"> </w:t>
      </w:r>
      <w:r w:rsidRPr="003B435D">
        <w:rPr>
          <w:rFonts w:asciiTheme="minorHAnsi" w:hAnsiTheme="minorHAnsi"/>
        </w:rPr>
        <w:t>prazo</w:t>
      </w:r>
      <w:r w:rsidRPr="003B435D">
        <w:rPr>
          <w:rFonts w:asciiTheme="minorHAnsi" w:hAnsiTheme="minorHAnsi"/>
          <w:spacing w:val="-4"/>
        </w:rPr>
        <w:t xml:space="preserve"> </w:t>
      </w:r>
      <w:r w:rsidRPr="003B435D">
        <w:rPr>
          <w:rFonts w:asciiTheme="minorHAnsi" w:hAnsiTheme="minorHAnsi"/>
        </w:rPr>
        <w:t>máximo</w:t>
      </w:r>
      <w:r w:rsidRPr="003B435D">
        <w:rPr>
          <w:rFonts w:asciiTheme="minorHAnsi" w:hAnsiTheme="minorHAnsi"/>
          <w:spacing w:val="-2"/>
        </w:rPr>
        <w:t xml:space="preserve"> </w:t>
      </w:r>
      <w:r w:rsidRPr="003B435D">
        <w:rPr>
          <w:rFonts w:asciiTheme="minorHAnsi" w:hAnsiTheme="minorHAnsi"/>
        </w:rPr>
        <w:t>de 30</w:t>
      </w:r>
      <w:r w:rsidRPr="003B435D">
        <w:rPr>
          <w:rFonts w:asciiTheme="minorHAnsi" w:hAnsiTheme="minorHAnsi"/>
          <w:spacing w:val="-2"/>
        </w:rPr>
        <w:t xml:space="preserve"> </w:t>
      </w:r>
      <w:r w:rsidRPr="003B435D">
        <w:rPr>
          <w:rFonts w:asciiTheme="minorHAnsi" w:hAnsiTheme="minorHAnsi"/>
        </w:rPr>
        <w:t>(trinta) dias.</w:t>
      </w:r>
    </w:p>
    <w:p w14:paraId="4CC78C5B" w14:textId="77777777" w:rsidR="0016362B" w:rsidRPr="0016362B"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Default="00382F83" w:rsidP="00E908E8">
      <w:pPr>
        <w:pStyle w:val="PargrafodaLista"/>
        <w:numPr>
          <w:ilvl w:val="2"/>
          <w:numId w:val="20"/>
        </w:numPr>
        <w:tabs>
          <w:tab w:val="left" w:pos="851"/>
          <w:tab w:val="left" w:pos="993"/>
          <w:tab w:val="left" w:pos="9072"/>
          <w:tab w:val="left" w:pos="9639"/>
        </w:tabs>
        <w:ind w:left="284" w:right="176" w:firstLine="0"/>
        <w:rPr>
          <w:rFonts w:asciiTheme="minorHAnsi" w:hAnsiTheme="minorHAnsi"/>
        </w:rPr>
      </w:pPr>
      <w:r w:rsidRPr="003B435D">
        <w:rPr>
          <w:rFonts w:asciiTheme="minorHAnsi" w:hAnsiTheme="minorHAnsi"/>
        </w:rPr>
        <w:t>Notificar os emitentes das garantias quanto ao início de processo administrativo para</w:t>
      </w:r>
      <w:r w:rsidRPr="003B435D">
        <w:rPr>
          <w:rFonts w:asciiTheme="minorHAnsi" w:hAnsiTheme="minorHAnsi"/>
          <w:spacing w:val="1"/>
        </w:rPr>
        <w:t xml:space="preserve"> </w:t>
      </w:r>
      <w:r w:rsidRPr="003B435D">
        <w:rPr>
          <w:rFonts w:asciiTheme="minorHAnsi" w:hAnsiTheme="minorHAnsi"/>
        </w:rPr>
        <w:t>apuração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descumprimento</w:t>
      </w:r>
      <w:r w:rsidRPr="003B435D">
        <w:rPr>
          <w:rFonts w:asciiTheme="minorHAnsi" w:hAnsiTheme="minorHAnsi"/>
          <w:spacing w:val="-2"/>
        </w:rPr>
        <w:t xml:space="preserve"> </w:t>
      </w:r>
      <w:r w:rsidRPr="003B435D">
        <w:rPr>
          <w:rFonts w:asciiTheme="minorHAnsi" w:hAnsiTheme="minorHAnsi"/>
        </w:rPr>
        <w:t>de cláusulas</w:t>
      </w:r>
      <w:r w:rsidRPr="003B435D">
        <w:rPr>
          <w:rFonts w:asciiTheme="minorHAnsi" w:hAnsiTheme="minorHAnsi"/>
          <w:spacing w:val="-2"/>
        </w:rPr>
        <w:t xml:space="preserve"> </w:t>
      </w:r>
      <w:r w:rsidRPr="003B435D">
        <w:rPr>
          <w:rFonts w:asciiTheme="minorHAnsi" w:hAnsiTheme="minorHAnsi"/>
        </w:rPr>
        <w:t>contratuais.</w:t>
      </w:r>
    </w:p>
    <w:p w14:paraId="18A193CC" w14:textId="77777777" w:rsidR="008827C9" w:rsidRPr="008827C9" w:rsidRDefault="008827C9" w:rsidP="003B4F1D">
      <w:pPr>
        <w:pStyle w:val="PargrafodaLista"/>
        <w:tabs>
          <w:tab w:val="left" w:pos="9072"/>
        </w:tabs>
        <w:ind w:right="176"/>
        <w:rPr>
          <w:rFonts w:asciiTheme="minorHAnsi" w:hAnsiTheme="minorHAnsi"/>
        </w:rPr>
      </w:pPr>
    </w:p>
    <w:p w14:paraId="5E05D215" w14:textId="3ACA1FE3" w:rsidR="008827C9" w:rsidRDefault="008827C9" w:rsidP="00E908E8">
      <w:pPr>
        <w:pStyle w:val="PargrafodaLista"/>
        <w:numPr>
          <w:ilvl w:val="1"/>
          <w:numId w:val="20"/>
        </w:numPr>
        <w:tabs>
          <w:tab w:val="left" w:pos="709"/>
          <w:tab w:val="left" w:pos="851"/>
          <w:tab w:val="left" w:pos="9072"/>
          <w:tab w:val="left" w:pos="9639"/>
        </w:tabs>
        <w:spacing w:before="1"/>
        <w:ind w:left="284" w:right="176" w:firstLine="0"/>
        <w:rPr>
          <w:rFonts w:asciiTheme="minorHAnsi" w:hAnsiTheme="minorHAnsi"/>
        </w:rPr>
      </w:pPr>
      <w:r w:rsidRPr="003B435D">
        <w:rPr>
          <w:rFonts w:asciiTheme="minorHAnsi" w:hAnsiTheme="minorHAnsi"/>
        </w:rPr>
        <w:t>Fica nomead</w:t>
      </w:r>
      <w:r w:rsidR="007E5732">
        <w:rPr>
          <w:rFonts w:asciiTheme="minorHAnsi" w:hAnsiTheme="minorHAnsi"/>
        </w:rPr>
        <w:t>o</w:t>
      </w:r>
      <w:r w:rsidRPr="003B435D">
        <w:rPr>
          <w:rFonts w:asciiTheme="minorHAnsi" w:hAnsiTheme="minorHAnsi"/>
        </w:rPr>
        <w:t xml:space="preserve"> gestor do contrato </w:t>
      </w:r>
      <w:r w:rsidR="007E5732">
        <w:rPr>
          <w:rFonts w:asciiTheme="minorHAnsi" w:hAnsiTheme="minorHAnsi"/>
        </w:rPr>
        <w:t>o</w:t>
      </w:r>
      <w:r w:rsidRPr="003B435D">
        <w:rPr>
          <w:rFonts w:asciiTheme="minorHAnsi" w:hAnsiTheme="minorHAnsi"/>
        </w:rPr>
        <w:t xml:space="preserve"> Diretor do </w:t>
      </w:r>
      <w:r w:rsidR="009E3A25" w:rsidRPr="003B435D">
        <w:rPr>
          <w:rFonts w:asciiTheme="minorHAnsi" w:hAnsiTheme="minorHAnsi"/>
        </w:rPr>
        <w:t xml:space="preserve">Departamento Municipal </w:t>
      </w:r>
      <w:r w:rsidR="00071E23">
        <w:rPr>
          <w:rFonts w:asciiTheme="minorHAnsi" w:hAnsiTheme="minorHAnsi"/>
        </w:rPr>
        <w:t xml:space="preserve">de </w:t>
      </w:r>
      <w:r w:rsidR="00DB3CCE">
        <w:rPr>
          <w:rFonts w:asciiTheme="minorHAnsi" w:hAnsiTheme="minorHAnsi"/>
        </w:rPr>
        <w:t>Tecnologia da Informação e Comunicação</w:t>
      </w:r>
      <w:r w:rsidRPr="003B435D">
        <w:rPr>
          <w:rFonts w:asciiTheme="minorHAnsi" w:hAnsiTheme="minorHAnsi"/>
        </w:rPr>
        <w:t>, ________________________;</w:t>
      </w:r>
    </w:p>
    <w:p w14:paraId="2059565C" w14:textId="77777777" w:rsidR="008827C9" w:rsidRPr="0016362B"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Default="008827C9" w:rsidP="00E908E8">
      <w:pPr>
        <w:pStyle w:val="PargrafodaLista"/>
        <w:numPr>
          <w:ilvl w:val="1"/>
          <w:numId w:val="20"/>
        </w:numPr>
        <w:tabs>
          <w:tab w:val="left" w:pos="709"/>
          <w:tab w:val="left" w:pos="851"/>
        </w:tabs>
        <w:spacing w:before="1"/>
        <w:ind w:left="284" w:right="176" w:firstLine="0"/>
        <w:rPr>
          <w:rFonts w:asciiTheme="minorHAnsi" w:hAnsiTheme="minorHAnsi"/>
        </w:rPr>
      </w:pPr>
      <w:r w:rsidRPr="003B435D">
        <w:rPr>
          <w:rFonts w:asciiTheme="minorHAnsi" w:hAnsiTheme="minorHAnsi"/>
        </w:rPr>
        <w:t>Fica nomeado como fiscal do contrato nome:_________,cargo: ___________________;</w:t>
      </w:r>
    </w:p>
    <w:p w14:paraId="66D1C5E3" w14:textId="77777777" w:rsidR="008827C9" w:rsidRPr="003B435D"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435D"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Default="00382F83" w:rsidP="00E908E8">
      <w:pPr>
        <w:pStyle w:val="Ttulo3"/>
        <w:numPr>
          <w:ilvl w:val="0"/>
          <w:numId w:val="20"/>
        </w:numPr>
        <w:tabs>
          <w:tab w:val="left" w:pos="567"/>
          <w:tab w:val="left" w:pos="1134"/>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816CF6">
        <w:rPr>
          <w:rFonts w:asciiTheme="minorHAnsi" w:hAnsiTheme="minorHAnsi"/>
        </w:rPr>
        <w:t>SÉTIMA</w:t>
      </w:r>
      <w:r w:rsidR="004F6500">
        <w:rPr>
          <w:rFonts w:asciiTheme="minorHAnsi" w:hAnsiTheme="minorHAnsi"/>
        </w:rPr>
        <w:t xml:space="preserve"> </w:t>
      </w:r>
      <w:r w:rsidRPr="003B435D">
        <w:rPr>
          <w:rFonts w:asciiTheme="minorHAnsi" w:hAnsiTheme="minorHAnsi"/>
          <w:spacing w:val="-3"/>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OBRIGAÇÕES</w:t>
      </w:r>
      <w:r w:rsidRPr="003B435D">
        <w:rPr>
          <w:rFonts w:asciiTheme="minorHAnsi" w:hAnsiTheme="minorHAnsi"/>
          <w:spacing w:val="-4"/>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CONTRATADA</w:t>
      </w:r>
    </w:p>
    <w:p w14:paraId="2438F339" w14:textId="77777777" w:rsidR="004F6500" w:rsidRPr="003B435D"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Default="00382F83" w:rsidP="00E908E8">
      <w:pPr>
        <w:pStyle w:val="PargrafodaLista"/>
        <w:numPr>
          <w:ilvl w:val="1"/>
          <w:numId w:val="20"/>
        </w:numPr>
        <w:tabs>
          <w:tab w:val="left" w:pos="709"/>
          <w:tab w:val="left" w:pos="1310"/>
          <w:tab w:val="left" w:pos="9072"/>
        </w:tabs>
        <w:spacing w:before="119"/>
        <w:ind w:left="284" w:right="687" w:firstLine="0"/>
        <w:rPr>
          <w:rFonts w:asciiTheme="minorHAnsi" w:hAnsiTheme="minorHAnsi"/>
        </w:rPr>
      </w:pPr>
      <w:r w:rsidRPr="003B435D">
        <w:rPr>
          <w:rFonts w:asciiTheme="minorHAnsi" w:hAnsiTheme="minorHAnsi"/>
        </w:rPr>
        <w:lastRenderedPageBreak/>
        <w:t xml:space="preserve">O Contratado deve cumprir todas as obrigações constantes </w:t>
      </w:r>
      <w:r w:rsidR="00AA5E73">
        <w:rPr>
          <w:rFonts w:asciiTheme="minorHAnsi" w:hAnsiTheme="minorHAnsi"/>
        </w:rPr>
        <w:t>n</w:t>
      </w:r>
      <w:r w:rsidRPr="003B435D">
        <w:rPr>
          <w:rFonts w:asciiTheme="minorHAnsi" w:hAnsiTheme="minorHAnsi"/>
        </w:rPr>
        <w:t>este Contrato e seu</w:t>
      </w:r>
      <w:r w:rsidR="00AA5E73">
        <w:rPr>
          <w:rFonts w:asciiTheme="minorHAnsi" w:hAnsiTheme="minorHAnsi"/>
        </w:rPr>
        <w:t xml:space="preserve">s </w:t>
      </w:r>
      <w:r w:rsidRPr="003B435D">
        <w:rPr>
          <w:rFonts w:asciiTheme="minorHAnsi" w:hAnsiTheme="minorHAnsi"/>
          <w:spacing w:val="-59"/>
        </w:rPr>
        <w:t xml:space="preserve"> </w:t>
      </w:r>
      <w:r w:rsidRPr="003B435D">
        <w:rPr>
          <w:rFonts w:asciiTheme="minorHAnsi" w:hAnsiTheme="minorHAnsi"/>
        </w:rPr>
        <w:t>anexos, assumindo como exclusivamente seus os riscos e as despesas decorrentes da boa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perfeita</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observando,</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2"/>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obrigações</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3"/>
        </w:rPr>
        <w:t xml:space="preserve"> </w:t>
      </w:r>
      <w:r w:rsidRPr="003B435D">
        <w:rPr>
          <w:rFonts w:asciiTheme="minorHAnsi" w:hAnsiTheme="minorHAnsi"/>
        </w:rPr>
        <w:t>seguir</w:t>
      </w:r>
      <w:r w:rsidRPr="003B435D">
        <w:rPr>
          <w:rFonts w:asciiTheme="minorHAnsi" w:hAnsiTheme="minorHAnsi"/>
          <w:spacing w:val="-1"/>
        </w:rPr>
        <w:t xml:space="preserve"> </w:t>
      </w:r>
      <w:r w:rsidRPr="003B435D">
        <w:rPr>
          <w:rFonts w:asciiTheme="minorHAnsi" w:hAnsiTheme="minorHAnsi"/>
        </w:rPr>
        <w:t>dispostas:</w:t>
      </w:r>
    </w:p>
    <w:p w14:paraId="65C083D8" w14:textId="77777777" w:rsidR="004F6500" w:rsidRPr="004F6500"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Default="00382F83" w:rsidP="00E908E8">
      <w:pPr>
        <w:pStyle w:val="PargrafodaLista"/>
        <w:numPr>
          <w:ilvl w:val="1"/>
          <w:numId w:val="20"/>
        </w:numPr>
        <w:tabs>
          <w:tab w:val="left" w:pos="709"/>
          <w:tab w:val="left" w:pos="1310"/>
          <w:tab w:val="left" w:pos="9072"/>
        </w:tabs>
        <w:spacing w:before="1"/>
        <w:ind w:left="284" w:right="687" w:firstLine="0"/>
        <w:rPr>
          <w:rFonts w:asciiTheme="minorHAnsi" w:hAnsiTheme="minorHAnsi"/>
        </w:rPr>
      </w:pPr>
      <w:r w:rsidRPr="003B435D">
        <w:rPr>
          <w:rFonts w:asciiTheme="minorHAnsi" w:hAnsiTheme="minorHAnsi"/>
        </w:rPr>
        <w:t>Manter preposto aceito pela</w:t>
      </w:r>
      <w:r w:rsidRPr="003B435D">
        <w:rPr>
          <w:rFonts w:asciiTheme="minorHAnsi" w:hAnsiTheme="minorHAnsi"/>
          <w:spacing w:val="1"/>
        </w:rPr>
        <w:t xml:space="preserve"> </w:t>
      </w:r>
      <w:r w:rsidRPr="003B435D">
        <w:rPr>
          <w:rFonts w:asciiTheme="minorHAnsi" w:hAnsiTheme="minorHAnsi"/>
        </w:rPr>
        <w:t>Administração no local da obra ou do serviço para</w:t>
      </w:r>
      <w:r w:rsidRPr="003B435D">
        <w:rPr>
          <w:rFonts w:asciiTheme="minorHAnsi" w:hAnsiTheme="minorHAnsi"/>
          <w:spacing w:val="1"/>
        </w:rPr>
        <w:t xml:space="preserve"> </w:t>
      </w:r>
      <w:r w:rsidRPr="003B435D">
        <w:rPr>
          <w:rFonts w:asciiTheme="minorHAnsi" w:hAnsiTheme="minorHAnsi"/>
        </w:rPr>
        <w:t>representá-lo</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2"/>
        </w:rPr>
        <w:t xml:space="preserve"> </w:t>
      </w:r>
      <w:r w:rsidRPr="003B435D">
        <w:rPr>
          <w:rFonts w:asciiTheme="minorHAnsi" w:hAnsiTheme="minorHAnsi"/>
        </w:rPr>
        <w:t>execução do contrato.</w:t>
      </w:r>
    </w:p>
    <w:p w14:paraId="2A749F72" w14:textId="77777777" w:rsidR="004F6500" w:rsidRPr="00AA5E73"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Default="00382F83" w:rsidP="00E908E8">
      <w:pPr>
        <w:pStyle w:val="PargrafodaLista"/>
        <w:numPr>
          <w:ilvl w:val="2"/>
          <w:numId w:val="20"/>
        </w:numPr>
        <w:tabs>
          <w:tab w:val="left" w:pos="851"/>
          <w:tab w:val="left" w:pos="1310"/>
          <w:tab w:val="left" w:pos="9072"/>
        </w:tabs>
        <w:spacing w:before="1"/>
        <w:ind w:left="284" w:right="687" w:firstLine="0"/>
        <w:rPr>
          <w:rFonts w:asciiTheme="minorHAnsi" w:hAnsiTheme="minorHAnsi"/>
        </w:rPr>
      </w:pPr>
      <w:r w:rsidRPr="003B435D">
        <w:rPr>
          <w:rFonts w:asciiTheme="minorHAnsi" w:hAnsiTheme="minorHAnsi"/>
        </w:rPr>
        <w:t>A indicação ou a manutenção do preposto da empresa poderá ser recusada pelo</w:t>
      </w:r>
      <w:r w:rsidRPr="003B435D">
        <w:rPr>
          <w:rFonts w:asciiTheme="minorHAnsi" w:hAnsiTheme="minorHAnsi"/>
          <w:spacing w:val="1"/>
        </w:rPr>
        <w:t xml:space="preserve"> </w:t>
      </w:r>
      <w:r w:rsidRPr="003B435D">
        <w:rPr>
          <w:rFonts w:asciiTheme="minorHAnsi" w:hAnsiTheme="minorHAnsi"/>
        </w:rPr>
        <w:t>órgão ou entidade, desde que devidamente justificada, devendo a empresa designar outro</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2"/>
        </w:rPr>
        <w:t xml:space="preserve"> </w:t>
      </w:r>
      <w:r w:rsidRPr="003B435D">
        <w:rPr>
          <w:rFonts w:asciiTheme="minorHAnsi" w:hAnsiTheme="minorHAnsi"/>
        </w:rPr>
        <w:t>exercício da</w:t>
      </w:r>
      <w:r w:rsidRPr="003B435D">
        <w:rPr>
          <w:rFonts w:asciiTheme="minorHAnsi" w:hAnsiTheme="minorHAnsi"/>
          <w:spacing w:val="-2"/>
        </w:rPr>
        <w:t xml:space="preserve"> </w:t>
      </w:r>
      <w:r w:rsidRPr="003B435D">
        <w:rPr>
          <w:rFonts w:asciiTheme="minorHAnsi" w:hAnsiTheme="minorHAnsi"/>
        </w:rPr>
        <w:t>atividade.</w:t>
      </w:r>
    </w:p>
    <w:p w14:paraId="4AADD8B5" w14:textId="77777777" w:rsidR="004F6500" w:rsidRPr="003B435D"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Default="00382F83" w:rsidP="00E908E8">
      <w:pPr>
        <w:pStyle w:val="PargrafodaLista"/>
        <w:numPr>
          <w:ilvl w:val="1"/>
          <w:numId w:val="20"/>
        </w:numPr>
        <w:tabs>
          <w:tab w:val="left" w:pos="709"/>
          <w:tab w:val="left" w:pos="1310"/>
          <w:tab w:val="left" w:pos="9072"/>
        </w:tabs>
        <w:spacing w:before="94"/>
        <w:ind w:left="284" w:right="687" w:firstLine="0"/>
        <w:rPr>
          <w:rFonts w:asciiTheme="minorHAnsi" w:hAnsiTheme="minorHAnsi"/>
        </w:rPr>
      </w:pPr>
      <w:r w:rsidRPr="003B435D">
        <w:rPr>
          <w:rFonts w:asciiTheme="minorHAnsi" w:hAnsiTheme="minorHAnsi"/>
        </w:rPr>
        <w:t>Atender às determinações regulares emitidas pelo fiscal do contrato ou autoridade</w:t>
      </w:r>
      <w:r w:rsidRPr="003B435D">
        <w:rPr>
          <w:rFonts w:asciiTheme="minorHAnsi" w:hAnsiTheme="minorHAnsi"/>
          <w:spacing w:val="1"/>
        </w:rPr>
        <w:t xml:space="preserve"> </w:t>
      </w:r>
      <w:r w:rsidRPr="003B435D">
        <w:rPr>
          <w:rFonts w:asciiTheme="minorHAnsi" w:hAnsiTheme="minorHAnsi"/>
        </w:rPr>
        <w:t>superior;</w:t>
      </w:r>
    </w:p>
    <w:p w14:paraId="46E89FC2" w14:textId="77777777" w:rsidR="004F6500" w:rsidRPr="003B435D"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Default="00382F83" w:rsidP="00E908E8">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Alocar os empregados necessários ao perfeito cumprimento das cláusulas deste</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habilitação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conhecimento</w:t>
      </w:r>
      <w:r w:rsidRPr="003B435D">
        <w:rPr>
          <w:rFonts w:asciiTheme="minorHAnsi" w:hAnsiTheme="minorHAnsi"/>
          <w:spacing w:val="1"/>
        </w:rPr>
        <w:t xml:space="preserve"> </w:t>
      </w:r>
      <w:r w:rsidRPr="003B435D">
        <w:rPr>
          <w:rFonts w:asciiTheme="minorHAnsi" w:hAnsiTheme="minorHAnsi"/>
        </w:rPr>
        <w:t>adequados,</w:t>
      </w:r>
      <w:r w:rsidRPr="003B435D">
        <w:rPr>
          <w:rFonts w:asciiTheme="minorHAnsi" w:hAnsiTheme="minorHAnsi"/>
          <w:spacing w:val="1"/>
        </w:rPr>
        <w:t xml:space="preserve"> </w:t>
      </w:r>
      <w:r w:rsidRPr="003B435D">
        <w:rPr>
          <w:rFonts w:asciiTheme="minorHAnsi" w:hAnsiTheme="minorHAnsi"/>
        </w:rPr>
        <w:t>fornecendo</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equipamentos,</w:t>
      </w:r>
      <w:r w:rsidRPr="003B435D">
        <w:rPr>
          <w:rFonts w:asciiTheme="minorHAnsi" w:hAnsiTheme="minorHAnsi"/>
          <w:spacing w:val="1"/>
        </w:rPr>
        <w:t xml:space="preserve"> </w:t>
      </w:r>
      <w:r w:rsidRPr="003B435D">
        <w:rPr>
          <w:rFonts w:asciiTheme="minorHAnsi" w:hAnsiTheme="minorHAnsi"/>
        </w:rPr>
        <w:t>ferramentas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utensílios</w:t>
      </w:r>
      <w:r w:rsidRPr="003B435D">
        <w:rPr>
          <w:rFonts w:asciiTheme="minorHAnsi" w:hAnsiTheme="minorHAnsi"/>
          <w:spacing w:val="1"/>
        </w:rPr>
        <w:t xml:space="preserve"> </w:t>
      </w:r>
      <w:r w:rsidRPr="003B435D">
        <w:rPr>
          <w:rFonts w:asciiTheme="minorHAnsi" w:hAnsiTheme="minorHAnsi"/>
        </w:rPr>
        <w:t>demandados,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quantidade,</w:t>
      </w:r>
      <w:r w:rsidRPr="003B435D">
        <w:rPr>
          <w:rFonts w:asciiTheme="minorHAnsi" w:hAnsiTheme="minorHAnsi"/>
          <w:spacing w:val="1"/>
        </w:rPr>
        <w:t xml:space="preserve"> </w:t>
      </w:r>
      <w:r w:rsidRPr="003B435D">
        <w:rPr>
          <w:rFonts w:asciiTheme="minorHAnsi" w:hAnsiTheme="minorHAnsi"/>
        </w:rPr>
        <w:t>qualidade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tecnologia</w:t>
      </w:r>
      <w:r w:rsidRPr="003B435D">
        <w:rPr>
          <w:rFonts w:asciiTheme="minorHAnsi" w:hAnsiTheme="minorHAnsi"/>
          <w:spacing w:val="-1"/>
        </w:rPr>
        <w:t xml:space="preserve"> </w:t>
      </w:r>
      <w:r w:rsidRPr="003B435D">
        <w:rPr>
          <w:rFonts w:asciiTheme="minorHAnsi" w:hAnsiTheme="minorHAnsi"/>
        </w:rPr>
        <w:t>deverão</w:t>
      </w:r>
      <w:r w:rsidRPr="003B435D">
        <w:rPr>
          <w:rFonts w:asciiTheme="minorHAnsi" w:hAnsiTheme="minorHAnsi"/>
          <w:spacing w:val="-2"/>
        </w:rPr>
        <w:t xml:space="preserve"> </w:t>
      </w:r>
      <w:r w:rsidRPr="003B435D">
        <w:rPr>
          <w:rFonts w:asciiTheme="minorHAnsi" w:hAnsiTheme="minorHAnsi"/>
        </w:rPr>
        <w:t>atender</w:t>
      </w:r>
      <w:r w:rsidRPr="003B435D">
        <w:rPr>
          <w:rFonts w:asciiTheme="minorHAnsi" w:hAnsiTheme="minorHAnsi"/>
          <w:spacing w:val="1"/>
        </w:rPr>
        <w:t xml:space="preserve"> </w:t>
      </w:r>
      <w:r w:rsidRPr="003B435D">
        <w:rPr>
          <w:rFonts w:asciiTheme="minorHAnsi" w:hAnsiTheme="minorHAnsi"/>
        </w:rPr>
        <w:t>às</w:t>
      </w:r>
      <w:r w:rsidRPr="003B435D">
        <w:rPr>
          <w:rFonts w:asciiTheme="minorHAnsi" w:hAnsiTheme="minorHAnsi"/>
          <w:spacing w:val="-3"/>
        </w:rPr>
        <w:t xml:space="preserve"> </w:t>
      </w:r>
      <w:r w:rsidRPr="003B435D">
        <w:rPr>
          <w:rFonts w:asciiTheme="minorHAnsi" w:hAnsiTheme="minorHAnsi"/>
        </w:rPr>
        <w:t>recomendações</w:t>
      </w:r>
      <w:r w:rsidRPr="003B435D">
        <w:rPr>
          <w:rFonts w:asciiTheme="minorHAnsi" w:hAnsiTheme="minorHAnsi"/>
          <w:spacing w:val="-2"/>
        </w:rPr>
        <w:t xml:space="preserve"> </w:t>
      </w:r>
      <w:r w:rsidRPr="003B435D">
        <w:rPr>
          <w:rFonts w:asciiTheme="minorHAnsi" w:hAnsiTheme="minorHAnsi"/>
        </w:rPr>
        <w:t>de boa</w:t>
      </w:r>
      <w:r w:rsidRPr="003B435D">
        <w:rPr>
          <w:rFonts w:asciiTheme="minorHAnsi" w:hAnsiTheme="minorHAnsi"/>
          <w:spacing w:val="-3"/>
        </w:rPr>
        <w:t xml:space="preserve"> </w:t>
      </w:r>
      <w:r w:rsidRPr="003B435D">
        <w:rPr>
          <w:rFonts w:asciiTheme="minorHAnsi" w:hAnsiTheme="minorHAnsi"/>
        </w:rPr>
        <w:t>técnica 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legislação de</w:t>
      </w:r>
      <w:r w:rsidRPr="003B435D">
        <w:rPr>
          <w:rFonts w:asciiTheme="minorHAnsi" w:hAnsiTheme="minorHAnsi"/>
          <w:spacing w:val="-2"/>
        </w:rPr>
        <w:t xml:space="preserve"> </w:t>
      </w:r>
      <w:r w:rsidRPr="003B435D">
        <w:rPr>
          <w:rFonts w:asciiTheme="minorHAnsi" w:hAnsiTheme="minorHAnsi"/>
        </w:rPr>
        <w:t>regência;</w:t>
      </w:r>
    </w:p>
    <w:p w14:paraId="3D43E985" w14:textId="77777777" w:rsidR="004F6500" w:rsidRPr="004F6500" w:rsidRDefault="004F6500" w:rsidP="0039789E">
      <w:pPr>
        <w:tabs>
          <w:tab w:val="left" w:pos="709"/>
          <w:tab w:val="left" w:pos="1310"/>
          <w:tab w:val="left" w:pos="9072"/>
        </w:tabs>
        <w:ind w:right="687"/>
        <w:rPr>
          <w:rFonts w:asciiTheme="minorHAnsi" w:hAnsiTheme="minorHAnsi"/>
        </w:rPr>
      </w:pPr>
    </w:p>
    <w:p w14:paraId="0A2F25F8" w14:textId="47281570" w:rsidR="00382F83" w:rsidRDefault="00382F83" w:rsidP="00E908E8">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Reparar, corrigir, remover, reconstruir ou substituir, às suas expensas, no total ou em</w:t>
      </w:r>
      <w:r w:rsidRPr="003B435D">
        <w:rPr>
          <w:rFonts w:asciiTheme="minorHAnsi" w:hAnsiTheme="minorHAnsi"/>
          <w:spacing w:val="-59"/>
        </w:rPr>
        <w:t xml:space="preserve"> </w:t>
      </w:r>
      <w:r w:rsidRPr="003B435D">
        <w:rPr>
          <w:rFonts w:asciiTheme="minorHAnsi" w:hAnsiTheme="minorHAnsi"/>
        </w:rPr>
        <w:t>parte, no prazo fixado pelo fiscal do contrato, os serviços nos quais se verificarem vícios,</w:t>
      </w:r>
      <w:r w:rsidRPr="003B435D">
        <w:rPr>
          <w:rFonts w:asciiTheme="minorHAnsi" w:hAnsiTheme="minorHAnsi"/>
          <w:spacing w:val="1"/>
        </w:rPr>
        <w:t xml:space="preserve"> </w:t>
      </w:r>
      <w:r w:rsidRPr="003B435D">
        <w:rPr>
          <w:rFonts w:asciiTheme="minorHAnsi" w:hAnsiTheme="minorHAnsi"/>
        </w:rPr>
        <w:t>defeitos</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incorreções</w:t>
      </w:r>
      <w:r w:rsidRPr="003B435D">
        <w:rPr>
          <w:rFonts w:asciiTheme="minorHAnsi" w:hAnsiTheme="minorHAnsi"/>
          <w:spacing w:val="-2"/>
        </w:rPr>
        <w:t xml:space="preserve"> </w:t>
      </w:r>
      <w:r w:rsidRPr="003B435D">
        <w:rPr>
          <w:rFonts w:asciiTheme="minorHAnsi" w:hAnsiTheme="minorHAnsi"/>
        </w:rPr>
        <w:t>resultantes</w:t>
      </w:r>
      <w:r w:rsidRPr="003B435D">
        <w:rPr>
          <w:rFonts w:asciiTheme="minorHAnsi" w:hAnsiTheme="minorHAnsi"/>
          <w:spacing w:val="-3"/>
        </w:rPr>
        <w:t xml:space="preserve"> </w:t>
      </w:r>
      <w:r w:rsidRPr="003B435D">
        <w:rPr>
          <w:rFonts w:asciiTheme="minorHAnsi" w:hAnsiTheme="minorHAnsi"/>
        </w:rPr>
        <w:t>da execução</w:t>
      </w:r>
      <w:r w:rsidRPr="003B435D">
        <w:rPr>
          <w:rFonts w:asciiTheme="minorHAnsi" w:hAnsiTheme="minorHAnsi"/>
          <w:spacing w:val="-2"/>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materiais</w:t>
      </w:r>
      <w:r w:rsidRPr="003B435D">
        <w:rPr>
          <w:rFonts w:asciiTheme="minorHAnsi" w:hAnsiTheme="minorHAnsi"/>
          <w:spacing w:val="1"/>
        </w:rPr>
        <w:t xml:space="preserve"> </w:t>
      </w:r>
      <w:r w:rsidRPr="003B435D">
        <w:rPr>
          <w:rFonts w:asciiTheme="minorHAnsi" w:hAnsiTheme="minorHAnsi"/>
        </w:rPr>
        <w:t>empregados;</w:t>
      </w:r>
    </w:p>
    <w:p w14:paraId="67CB3A3C" w14:textId="77777777" w:rsidR="004F6500" w:rsidRPr="004F6500" w:rsidRDefault="004F6500" w:rsidP="0039789E">
      <w:pPr>
        <w:tabs>
          <w:tab w:val="left" w:pos="709"/>
          <w:tab w:val="left" w:pos="9072"/>
        </w:tabs>
        <w:ind w:right="687"/>
        <w:rPr>
          <w:rFonts w:asciiTheme="minorHAnsi" w:hAnsiTheme="minorHAnsi"/>
        </w:rPr>
      </w:pPr>
    </w:p>
    <w:p w14:paraId="4DD048BA" w14:textId="4B064C58" w:rsidR="00382F83" w:rsidRDefault="00382F83" w:rsidP="00E908E8">
      <w:pPr>
        <w:pStyle w:val="PargrafodaLista"/>
        <w:numPr>
          <w:ilvl w:val="1"/>
          <w:numId w:val="20"/>
        </w:numPr>
        <w:tabs>
          <w:tab w:val="left" w:pos="709"/>
          <w:tab w:val="left" w:pos="9072"/>
        </w:tabs>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pelos</w:t>
      </w:r>
      <w:r w:rsidRPr="003B435D">
        <w:rPr>
          <w:rFonts w:asciiTheme="minorHAnsi" w:hAnsiTheme="minorHAnsi"/>
          <w:spacing w:val="1"/>
        </w:rPr>
        <w:t xml:space="preserve"> </w:t>
      </w:r>
      <w:r w:rsidRPr="003B435D">
        <w:rPr>
          <w:rFonts w:asciiTheme="minorHAnsi" w:hAnsiTheme="minorHAnsi"/>
        </w:rPr>
        <w:t>vícios</w:t>
      </w:r>
      <w:r w:rsidRPr="003B435D">
        <w:rPr>
          <w:rFonts w:asciiTheme="minorHAnsi" w:hAnsiTheme="minorHAnsi"/>
          <w:spacing w:val="1"/>
        </w:rPr>
        <w:t xml:space="preserve"> </w:t>
      </w:r>
      <w:r w:rsidRPr="003B435D">
        <w:rPr>
          <w:rFonts w:asciiTheme="minorHAnsi" w:hAnsiTheme="minorHAnsi"/>
        </w:rPr>
        <w:t>e danos decorrentes da execução do objeto, de</w:t>
      </w:r>
      <w:r w:rsidRPr="003B435D">
        <w:rPr>
          <w:rFonts w:asciiTheme="minorHAnsi" w:hAnsiTheme="minorHAnsi"/>
          <w:spacing w:val="1"/>
        </w:rPr>
        <w:t xml:space="preserve"> </w:t>
      </w:r>
      <w:r w:rsidRPr="003B435D">
        <w:rPr>
          <w:rFonts w:asciiTheme="minorHAnsi" w:hAnsiTheme="minorHAnsi"/>
        </w:rPr>
        <w:t>acordo com o Código de Defesa do Consumidor (Lei nº 8.078, de 1990), bem como por todo</w:t>
      </w:r>
      <w:r w:rsidRPr="003B435D">
        <w:rPr>
          <w:rFonts w:asciiTheme="minorHAnsi" w:hAnsiTheme="minorHAnsi"/>
          <w:spacing w:val="-59"/>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dano</w:t>
      </w:r>
      <w:r w:rsidRPr="003B435D">
        <w:rPr>
          <w:rFonts w:asciiTheme="minorHAnsi" w:hAnsiTheme="minorHAnsi"/>
          <w:spacing w:val="1"/>
        </w:rPr>
        <w:t xml:space="preserve"> </w:t>
      </w:r>
      <w:r w:rsidRPr="003B435D">
        <w:rPr>
          <w:rFonts w:asciiTheme="minorHAnsi" w:hAnsiTheme="minorHAnsi"/>
        </w:rPr>
        <w:t>causado</w:t>
      </w:r>
      <w:r w:rsidRPr="003B435D">
        <w:rPr>
          <w:rFonts w:asciiTheme="minorHAnsi" w:hAnsiTheme="minorHAnsi"/>
          <w:spacing w:val="1"/>
        </w:rPr>
        <w:t xml:space="preserve"> </w:t>
      </w:r>
      <w:r w:rsidRPr="003B435D">
        <w:rPr>
          <w:rFonts w:asciiTheme="minorHAnsi" w:hAnsiTheme="minorHAnsi"/>
        </w:rPr>
        <w:t>à</w:t>
      </w:r>
      <w:r w:rsidRPr="003B435D">
        <w:rPr>
          <w:rFonts w:asciiTheme="minorHAnsi" w:hAnsiTheme="minorHAnsi"/>
          <w:spacing w:val="1"/>
        </w:rPr>
        <w:t xml:space="preserve"> </w:t>
      </w:r>
      <w:r w:rsidRPr="003B435D">
        <w:rPr>
          <w:rFonts w:asciiTheme="minorHAnsi" w:hAnsiTheme="minorHAnsi"/>
        </w:rPr>
        <w:t>Administração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terceiros,</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reduzindo</w:t>
      </w:r>
      <w:r w:rsidRPr="003B435D">
        <w:rPr>
          <w:rFonts w:asciiTheme="minorHAnsi" w:hAnsiTheme="minorHAnsi"/>
          <w:spacing w:val="62"/>
        </w:rPr>
        <w:t xml:space="preserve"> </w:t>
      </w:r>
      <w:r w:rsidRPr="003B435D">
        <w:rPr>
          <w:rFonts w:asciiTheme="minorHAnsi" w:hAnsiTheme="minorHAnsi"/>
        </w:rPr>
        <w:t>essa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fiscalização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acompanhamento</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contratual</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 que ficará autorizado a</w:t>
      </w:r>
      <w:r w:rsidRPr="003B435D">
        <w:rPr>
          <w:rFonts w:asciiTheme="minorHAnsi" w:hAnsiTheme="minorHAnsi"/>
          <w:spacing w:val="1"/>
        </w:rPr>
        <w:t xml:space="preserve"> </w:t>
      </w:r>
      <w:r w:rsidRPr="003B435D">
        <w:rPr>
          <w:rFonts w:asciiTheme="minorHAnsi" w:hAnsiTheme="minorHAnsi"/>
        </w:rPr>
        <w:t>descontar dos</w:t>
      </w:r>
      <w:r w:rsidRPr="003B435D">
        <w:rPr>
          <w:rFonts w:asciiTheme="minorHAnsi" w:hAnsiTheme="minorHAnsi"/>
          <w:spacing w:val="1"/>
        </w:rPr>
        <w:t xml:space="preserve"> </w:t>
      </w:r>
      <w:r w:rsidRPr="003B435D">
        <w:rPr>
          <w:rFonts w:asciiTheme="minorHAnsi" w:hAnsiTheme="minorHAnsi"/>
        </w:rPr>
        <w:t>pagamentos devidos</w:t>
      </w:r>
      <w:r w:rsidRPr="003B435D">
        <w:rPr>
          <w:rFonts w:asciiTheme="minorHAnsi" w:hAnsiTheme="minorHAnsi"/>
          <w:spacing w:val="1"/>
        </w:rPr>
        <w:t xml:space="preserve"> </w:t>
      </w:r>
      <w:r w:rsidRPr="003B435D">
        <w:rPr>
          <w:rFonts w:asciiTheme="minorHAnsi" w:hAnsiTheme="minorHAnsi"/>
        </w:rPr>
        <w:t>ou da</w:t>
      </w:r>
      <w:r w:rsidRPr="003B435D">
        <w:rPr>
          <w:rFonts w:asciiTheme="minorHAnsi" w:hAnsiTheme="minorHAnsi"/>
          <w:spacing w:val="61"/>
        </w:rPr>
        <w:t xml:space="preserve"> </w:t>
      </w:r>
      <w:r w:rsidRPr="003B435D">
        <w:rPr>
          <w:rFonts w:asciiTheme="minorHAnsi" w:hAnsiTheme="minorHAnsi"/>
        </w:rPr>
        <w:t>garantia,</w:t>
      </w:r>
      <w:r w:rsidRPr="003B435D">
        <w:rPr>
          <w:rFonts w:asciiTheme="minorHAnsi" w:hAnsiTheme="minorHAnsi"/>
          <w:spacing w:val="1"/>
        </w:rPr>
        <w:t xml:space="preserve"> </w:t>
      </w:r>
      <w:r w:rsidRPr="003B435D">
        <w:rPr>
          <w:rFonts w:asciiTheme="minorHAnsi" w:hAnsiTheme="minorHAnsi"/>
        </w:rPr>
        <w:t>caso</w:t>
      </w:r>
      <w:r w:rsidRPr="003B435D">
        <w:rPr>
          <w:rFonts w:asciiTheme="minorHAnsi" w:hAnsiTheme="minorHAnsi"/>
          <w:spacing w:val="-1"/>
        </w:rPr>
        <w:t xml:space="preserve"> </w:t>
      </w:r>
      <w:r w:rsidRPr="003B435D">
        <w:rPr>
          <w:rFonts w:asciiTheme="minorHAnsi" w:hAnsiTheme="minorHAnsi"/>
        </w:rPr>
        <w:t>exigida no edital,</w:t>
      </w:r>
      <w:r w:rsidRPr="003B435D">
        <w:rPr>
          <w:rFonts w:asciiTheme="minorHAnsi" w:hAnsiTheme="minorHAnsi"/>
          <w:spacing w:val="2"/>
        </w:rPr>
        <w:t xml:space="preserve"> </w:t>
      </w:r>
      <w:r w:rsidRPr="003B435D">
        <w:rPr>
          <w:rFonts w:asciiTheme="minorHAnsi" w:hAnsiTheme="minorHAnsi"/>
        </w:rPr>
        <w:t>o</w:t>
      </w:r>
      <w:r w:rsidRPr="003B435D">
        <w:rPr>
          <w:rFonts w:asciiTheme="minorHAnsi" w:hAnsiTheme="minorHAnsi"/>
          <w:spacing w:val="-5"/>
        </w:rPr>
        <w:t xml:space="preserve"> </w:t>
      </w:r>
      <w:r w:rsidRPr="003B435D">
        <w:rPr>
          <w:rFonts w:asciiTheme="minorHAnsi" w:hAnsiTheme="minorHAnsi"/>
        </w:rPr>
        <w:t>valor</w:t>
      </w:r>
      <w:r w:rsidRPr="003B435D">
        <w:rPr>
          <w:rFonts w:asciiTheme="minorHAnsi" w:hAnsiTheme="minorHAnsi"/>
          <w:spacing w:val="1"/>
        </w:rPr>
        <w:t xml:space="preserve"> </w:t>
      </w:r>
      <w:r w:rsidRPr="003B435D">
        <w:rPr>
          <w:rFonts w:asciiTheme="minorHAnsi" w:hAnsiTheme="minorHAnsi"/>
        </w:rPr>
        <w:t>correspondente aos</w:t>
      </w:r>
      <w:r w:rsidRPr="003B435D">
        <w:rPr>
          <w:rFonts w:asciiTheme="minorHAnsi" w:hAnsiTheme="minorHAnsi"/>
          <w:spacing w:val="1"/>
        </w:rPr>
        <w:t xml:space="preserve"> </w:t>
      </w:r>
      <w:r w:rsidRPr="003B435D">
        <w:rPr>
          <w:rFonts w:asciiTheme="minorHAnsi" w:hAnsiTheme="minorHAnsi"/>
        </w:rPr>
        <w:t>danos</w:t>
      </w:r>
      <w:r w:rsidRPr="003B435D">
        <w:rPr>
          <w:rFonts w:asciiTheme="minorHAnsi" w:hAnsiTheme="minorHAnsi"/>
          <w:spacing w:val="-2"/>
        </w:rPr>
        <w:t xml:space="preserve"> </w:t>
      </w:r>
      <w:r w:rsidRPr="003B435D">
        <w:rPr>
          <w:rFonts w:asciiTheme="minorHAnsi" w:hAnsiTheme="minorHAnsi"/>
        </w:rPr>
        <w:t>sofridos;</w:t>
      </w:r>
    </w:p>
    <w:p w14:paraId="4BABB4CB" w14:textId="77777777" w:rsidR="004F6500" w:rsidRPr="004F6500" w:rsidRDefault="004F6500" w:rsidP="0039789E">
      <w:pPr>
        <w:tabs>
          <w:tab w:val="left" w:pos="709"/>
          <w:tab w:val="left" w:pos="9072"/>
        </w:tabs>
        <w:ind w:right="687"/>
        <w:rPr>
          <w:rFonts w:asciiTheme="minorHAnsi" w:hAnsiTheme="minorHAnsi"/>
        </w:rPr>
      </w:pPr>
    </w:p>
    <w:p w14:paraId="4A82E9CB" w14:textId="1C1FB902" w:rsidR="00382F83" w:rsidRDefault="00382F83" w:rsidP="00E908E8">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Não contratar, durante a vigência do contrato, cônjuge, companheiro ou parente em</w:t>
      </w:r>
      <w:r w:rsidRPr="003B435D">
        <w:rPr>
          <w:rFonts w:asciiTheme="minorHAnsi" w:hAnsiTheme="minorHAnsi"/>
          <w:spacing w:val="1"/>
        </w:rPr>
        <w:t xml:space="preserve"> </w:t>
      </w:r>
      <w:r w:rsidRPr="003B435D">
        <w:rPr>
          <w:rFonts w:asciiTheme="minorHAnsi" w:hAnsiTheme="minorHAnsi"/>
        </w:rPr>
        <w:t>linha reta, colateral ou por afinidade, até o terceiro grau, de dirigente do contratante ou do</w:t>
      </w:r>
      <w:r w:rsidRPr="003B435D">
        <w:rPr>
          <w:rFonts w:asciiTheme="minorHAnsi" w:hAnsiTheme="minorHAnsi"/>
          <w:spacing w:val="1"/>
        </w:rPr>
        <w:t xml:space="preserve"> </w:t>
      </w:r>
      <w:r w:rsidRPr="003B435D">
        <w:rPr>
          <w:rFonts w:asciiTheme="minorHAnsi" w:hAnsiTheme="minorHAnsi"/>
        </w:rPr>
        <w:t>fiscal ou gestor do contrato, nos termos do artigo 48, parágrafo único, da Lei nº 14.133, de</w:t>
      </w:r>
      <w:r w:rsidRPr="003B435D">
        <w:rPr>
          <w:rFonts w:asciiTheme="minorHAnsi" w:hAnsiTheme="minorHAnsi"/>
          <w:spacing w:val="1"/>
        </w:rPr>
        <w:t xml:space="preserve"> </w:t>
      </w:r>
      <w:r w:rsidRPr="003B435D">
        <w:rPr>
          <w:rFonts w:asciiTheme="minorHAnsi" w:hAnsiTheme="minorHAnsi"/>
        </w:rPr>
        <w:t>2021;</w:t>
      </w:r>
    </w:p>
    <w:p w14:paraId="08094265" w14:textId="77777777" w:rsidR="004F6500" w:rsidRPr="004F6500" w:rsidRDefault="004F6500" w:rsidP="0039789E">
      <w:pPr>
        <w:tabs>
          <w:tab w:val="left" w:pos="709"/>
          <w:tab w:val="left" w:pos="1310"/>
          <w:tab w:val="left" w:pos="9072"/>
        </w:tabs>
        <w:ind w:right="687"/>
        <w:rPr>
          <w:rFonts w:asciiTheme="minorHAnsi" w:hAnsiTheme="minorHAnsi"/>
        </w:rPr>
      </w:pPr>
    </w:p>
    <w:p w14:paraId="1B4FE053" w14:textId="1BEAE6F0" w:rsidR="00382F83" w:rsidRDefault="00382F83" w:rsidP="00E908E8">
      <w:pPr>
        <w:pStyle w:val="PargrafodaLista"/>
        <w:numPr>
          <w:ilvl w:val="1"/>
          <w:numId w:val="20"/>
        </w:numPr>
        <w:tabs>
          <w:tab w:val="left" w:pos="709"/>
          <w:tab w:val="left" w:pos="1310"/>
          <w:tab w:val="left" w:pos="9072"/>
        </w:tabs>
        <w:ind w:left="284" w:right="687" w:firstLine="0"/>
        <w:rPr>
          <w:rFonts w:asciiTheme="minorHAnsi" w:hAnsiTheme="minorHAnsi"/>
        </w:rPr>
      </w:pPr>
      <w:r w:rsidRPr="003B435D">
        <w:rPr>
          <w:rFonts w:asciiTheme="minorHAnsi" w:hAnsiTheme="minorHAnsi"/>
        </w:rPr>
        <w:t>Entregar ao setor responsável pela fiscalização do contrato, até o dia trinta do mês</w:t>
      </w:r>
      <w:r w:rsidRPr="003B435D">
        <w:rPr>
          <w:rFonts w:asciiTheme="minorHAnsi" w:hAnsiTheme="minorHAnsi"/>
          <w:spacing w:val="1"/>
        </w:rPr>
        <w:t xml:space="preserve"> </w:t>
      </w:r>
      <w:r w:rsidRPr="003B435D">
        <w:rPr>
          <w:rFonts w:asciiTheme="minorHAnsi" w:hAnsiTheme="minorHAnsi"/>
        </w:rPr>
        <w:t>seguinte ao da prestação dos serviços, os seguintes documentos: 1) prova de regularidade</w:t>
      </w:r>
      <w:r w:rsidRPr="003B435D">
        <w:rPr>
          <w:rFonts w:asciiTheme="minorHAnsi" w:hAnsiTheme="minorHAnsi"/>
          <w:spacing w:val="1"/>
        </w:rPr>
        <w:t xml:space="preserve"> </w:t>
      </w:r>
      <w:r w:rsidRPr="003B435D">
        <w:rPr>
          <w:rFonts w:asciiTheme="minorHAnsi" w:hAnsiTheme="minorHAnsi"/>
        </w:rPr>
        <w:t>relativa à Seguridade Social; 2) certidão conjunta relativa aos tributos federais e à Dívida</w:t>
      </w:r>
      <w:r w:rsidRPr="003B435D">
        <w:rPr>
          <w:rFonts w:asciiTheme="minorHAnsi" w:hAnsiTheme="minorHAnsi"/>
          <w:spacing w:val="1"/>
        </w:rPr>
        <w:t xml:space="preserve"> </w:t>
      </w:r>
      <w:r w:rsidRPr="003B435D">
        <w:rPr>
          <w:rFonts w:asciiTheme="minorHAnsi" w:hAnsiTheme="minorHAnsi"/>
        </w:rPr>
        <w:t>Ativa da União; 3) certidões que comprovem a regularidade perante a Fazenda Municipal ou</w:t>
      </w:r>
      <w:r w:rsidRPr="003B435D">
        <w:rPr>
          <w:rFonts w:asciiTheme="minorHAnsi" w:hAnsiTheme="minorHAnsi"/>
          <w:spacing w:val="1"/>
        </w:rPr>
        <w:t xml:space="preserve"> </w:t>
      </w:r>
      <w:r w:rsidRPr="003B435D">
        <w:rPr>
          <w:rFonts w:asciiTheme="minorHAnsi" w:hAnsiTheme="minorHAnsi"/>
        </w:rPr>
        <w:t>Distrital</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domicílio</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sede</w:t>
      </w:r>
      <w:r w:rsidRPr="003B435D">
        <w:rPr>
          <w:rFonts w:asciiTheme="minorHAnsi" w:hAnsiTheme="minorHAnsi"/>
          <w:spacing w:val="4"/>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contratado;</w:t>
      </w:r>
      <w:r w:rsidRPr="003B435D">
        <w:rPr>
          <w:rFonts w:asciiTheme="minorHAnsi" w:hAnsiTheme="minorHAnsi"/>
          <w:spacing w:val="5"/>
        </w:rPr>
        <w:t xml:space="preserve"> </w:t>
      </w:r>
      <w:r w:rsidRPr="003B435D">
        <w:rPr>
          <w:rFonts w:asciiTheme="minorHAnsi" w:hAnsiTheme="minorHAnsi"/>
        </w:rPr>
        <w:t>4)</w:t>
      </w:r>
      <w:r w:rsidRPr="003B435D">
        <w:rPr>
          <w:rFonts w:asciiTheme="minorHAnsi" w:hAnsiTheme="minorHAnsi"/>
          <w:spacing w:val="5"/>
        </w:rPr>
        <w:t xml:space="preserve"> </w:t>
      </w:r>
      <w:r w:rsidRPr="003B435D">
        <w:rPr>
          <w:rFonts w:asciiTheme="minorHAnsi" w:hAnsiTheme="minorHAnsi"/>
        </w:rPr>
        <w:t>Certidão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Regularidade</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4"/>
        </w:rPr>
        <w:t xml:space="preserve"> </w:t>
      </w:r>
      <w:r w:rsidRPr="003B435D">
        <w:rPr>
          <w:rFonts w:asciiTheme="minorHAnsi" w:hAnsiTheme="minorHAnsi"/>
        </w:rPr>
        <w:t>FGTS</w:t>
      </w:r>
      <w:r w:rsidRPr="003B435D">
        <w:rPr>
          <w:rFonts w:asciiTheme="minorHAnsi" w:hAnsiTheme="minorHAnsi"/>
          <w:spacing w:val="7"/>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CRF;</w:t>
      </w:r>
      <w:r w:rsidRPr="003B435D">
        <w:rPr>
          <w:rFonts w:asciiTheme="minorHAnsi" w:hAnsiTheme="minorHAnsi"/>
          <w:spacing w:val="2"/>
        </w:rPr>
        <w:t xml:space="preserve"> </w:t>
      </w:r>
      <w:r w:rsidRPr="003B435D">
        <w:rPr>
          <w:rFonts w:asciiTheme="minorHAnsi" w:hAnsiTheme="minorHAnsi"/>
        </w:rPr>
        <w:t>e 5)</w:t>
      </w:r>
      <w:r w:rsidRPr="003B435D">
        <w:rPr>
          <w:rFonts w:asciiTheme="minorHAnsi" w:hAnsiTheme="minorHAnsi"/>
          <w:spacing w:val="-1"/>
        </w:rPr>
        <w:t xml:space="preserve"> </w:t>
      </w:r>
      <w:r w:rsidRPr="003B435D">
        <w:rPr>
          <w:rFonts w:asciiTheme="minorHAnsi" w:hAnsiTheme="minorHAnsi"/>
        </w:rPr>
        <w:t>Certidão</w:t>
      </w:r>
      <w:r w:rsidRPr="003B435D">
        <w:rPr>
          <w:rFonts w:asciiTheme="minorHAnsi" w:hAnsiTheme="minorHAnsi"/>
          <w:spacing w:val="-1"/>
        </w:rPr>
        <w:t xml:space="preserve"> </w:t>
      </w:r>
      <w:r w:rsidRPr="003B435D">
        <w:rPr>
          <w:rFonts w:asciiTheme="minorHAnsi" w:hAnsiTheme="minorHAnsi"/>
        </w:rPr>
        <w:t>Negativa</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Débitos</w:t>
      </w:r>
      <w:r w:rsidRPr="003B435D">
        <w:rPr>
          <w:rFonts w:asciiTheme="minorHAnsi" w:hAnsiTheme="minorHAnsi"/>
          <w:spacing w:val="-2"/>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CNDT;</w:t>
      </w:r>
    </w:p>
    <w:p w14:paraId="1DAA4DF2" w14:textId="77777777" w:rsidR="004F6500" w:rsidRPr="004F6500" w:rsidRDefault="004F6500" w:rsidP="0039789E">
      <w:pPr>
        <w:tabs>
          <w:tab w:val="left" w:pos="709"/>
          <w:tab w:val="left" w:pos="1310"/>
          <w:tab w:val="left" w:pos="9072"/>
        </w:tabs>
        <w:ind w:right="687"/>
        <w:rPr>
          <w:rFonts w:asciiTheme="minorHAnsi" w:hAnsiTheme="minorHAnsi"/>
        </w:rPr>
      </w:pPr>
    </w:p>
    <w:p w14:paraId="625D7FE1" w14:textId="7918759C" w:rsidR="00382F83" w:rsidRDefault="00382F83" w:rsidP="00E908E8">
      <w:pPr>
        <w:pStyle w:val="PargrafodaLista"/>
        <w:numPr>
          <w:ilvl w:val="1"/>
          <w:numId w:val="20"/>
        </w:numPr>
        <w:tabs>
          <w:tab w:val="left" w:pos="709"/>
          <w:tab w:val="left" w:pos="1310"/>
          <w:tab w:val="left" w:pos="9072"/>
        </w:tabs>
        <w:spacing w:before="35"/>
        <w:ind w:left="284" w:right="687" w:firstLine="0"/>
        <w:rPr>
          <w:rFonts w:asciiTheme="minorHAnsi" w:hAnsiTheme="minorHAnsi"/>
        </w:rPr>
      </w:pPr>
      <w:r w:rsidRPr="003B435D">
        <w:rPr>
          <w:rFonts w:asciiTheme="minorHAnsi" w:hAnsiTheme="minorHAnsi"/>
        </w:rPr>
        <w:t>Responsabilizar-se</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cumprimento</w:t>
      </w:r>
      <w:r w:rsidRPr="003B435D">
        <w:rPr>
          <w:rFonts w:asciiTheme="minorHAnsi" w:hAnsiTheme="minorHAnsi"/>
          <w:spacing w:val="1"/>
        </w:rPr>
        <w:t xml:space="preserve"> </w:t>
      </w:r>
      <w:r w:rsidRPr="003B435D">
        <w:rPr>
          <w:rFonts w:asciiTheme="minorHAnsi" w:hAnsiTheme="minorHAnsi"/>
        </w:rPr>
        <w:t>das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Acordo,</w:t>
      </w:r>
      <w:r w:rsidRPr="003B435D">
        <w:rPr>
          <w:rFonts w:asciiTheme="minorHAnsi" w:hAnsiTheme="minorHAnsi"/>
          <w:spacing w:val="1"/>
        </w:rPr>
        <w:t xml:space="preserve"> </w:t>
      </w:r>
      <w:r w:rsidRPr="003B435D">
        <w:rPr>
          <w:rFonts w:asciiTheme="minorHAnsi" w:hAnsiTheme="minorHAnsi"/>
        </w:rPr>
        <w:t>Convenção, Dissídio Coletivo de Trabalho ou equivalentes das categorias abrangidas pelo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obrigações</w:t>
      </w:r>
      <w:r w:rsidRPr="003B435D">
        <w:rPr>
          <w:rFonts w:asciiTheme="minorHAnsi" w:hAnsiTheme="minorHAnsi"/>
          <w:spacing w:val="1"/>
        </w:rPr>
        <w:t xml:space="preserve"> </w:t>
      </w:r>
      <w:r w:rsidRPr="003B435D">
        <w:rPr>
          <w:rFonts w:asciiTheme="minorHAnsi" w:hAnsiTheme="minorHAnsi"/>
        </w:rPr>
        <w:t>trabalhistas,</w:t>
      </w:r>
      <w:r w:rsidRPr="003B435D">
        <w:rPr>
          <w:rFonts w:asciiTheme="minorHAnsi" w:hAnsiTheme="minorHAnsi"/>
          <w:spacing w:val="1"/>
        </w:rPr>
        <w:t xml:space="preserve"> </w:t>
      </w:r>
      <w:r w:rsidRPr="003B435D">
        <w:rPr>
          <w:rFonts w:asciiTheme="minorHAnsi" w:hAnsiTheme="minorHAnsi"/>
        </w:rPr>
        <w:t>sociais,</w:t>
      </w:r>
      <w:r w:rsidRPr="003B435D">
        <w:rPr>
          <w:rFonts w:asciiTheme="minorHAnsi" w:hAnsiTheme="minorHAnsi"/>
          <w:spacing w:val="1"/>
        </w:rPr>
        <w:t xml:space="preserve"> </w:t>
      </w:r>
      <w:r w:rsidRPr="003B435D">
        <w:rPr>
          <w:rFonts w:asciiTheme="minorHAnsi" w:hAnsiTheme="minorHAnsi"/>
        </w:rPr>
        <w:t>previdenciárias,</w:t>
      </w:r>
      <w:r w:rsidRPr="003B435D">
        <w:rPr>
          <w:rFonts w:asciiTheme="minorHAnsi" w:hAnsiTheme="minorHAnsi"/>
          <w:spacing w:val="1"/>
        </w:rPr>
        <w:t xml:space="preserve"> </w:t>
      </w:r>
      <w:r w:rsidRPr="003B435D">
        <w:rPr>
          <w:rFonts w:asciiTheme="minorHAnsi" w:hAnsiTheme="minorHAnsi"/>
        </w:rPr>
        <w:t>tributárias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9"/>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previstas</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legislação</w:t>
      </w:r>
      <w:r w:rsidRPr="003B435D">
        <w:rPr>
          <w:rFonts w:asciiTheme="minorHAnsi" w:hAnsiTheme="minorHAnsi"/>
          <w:spacing w:val="1"/>
        </w:rPr>
        <w:t xml:space="preserve"> </w:t>
      </w:r>
      <w:r w:rsidRPr="003B435D">
        <w:rPr>
          <w:rFonts w:asciiTheme="minorHAnsi" w:hAnsiTheme="minorHAnsi"/>
        </w:rPr>
        <w:t>específica,</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inadimplência</w:t>
      </w:r>
      <w:r w:rsidRPr="003B435D">
        <w:rPr>
          <w:rFonts w:asciiTheme="minorHAnsi" w:hAnsiTheme="minorHAnsi"/>
          <w:spacing w:val="1"/>
        </w:rPr>
        <w:t xml:space="preserve"> </w:t>
      </w: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transfere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responsabilidade</w:t>
      </w:r>
      <w:r w:rsidRPr="003B435D">
        <w:rPr>
          <w:rFonts w:asciiTheme="minorHAnsi" w:hAnsiTheme="minorHAnsi"/>
          <w:spacing w:val="-1"/>
        </w:rPr>
        <w:t xml:space="preserve"> </w:t>
      </w:r>
      <w:r w:rsidRPr="003B435D">
        <w:rPr>
          <w:rFonts w:asciiTheme="minorHAnsi" w:hAnsiTheme="minorHAnsi"/>
        </w:rPr>
        <w:t>ao Contratante;</w:t>
      </w:r>
    </w:p>
    <w:p w14:paraId="3A64DB35" w14:textId="77777777" w:rsidR="004F6500" w:rsidRPr="004F6500"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Default="00382F83" w:rsidP="00E908E8">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Comunicar ao Fiscal do contrato, no prazo de 24 (vinte e quatro) horas, qualquer</w:t>
      </w:r>
      <w:r w:rsidRPr="003B435D">
        <w:rPr>
          <w:rFonts w:asciiTheme="minorHAnsi" w:hAnsiTheme="minorHAnsi"/>
          <w:spacing w:val="1"/>
        </w:rPr>
        <w:t xml:space="preserve"> </w:t>
      </w:r>
      <w:r w:rsidRPr="003B435D">
        <w:rPr>
          <w:rFonts w:asciiTheme="minorHAnsi" w:hAnsiTheme="minorHAnsi"/>
        </w:rPr>
        <w:t>ocorrência</w:t>
      </w:r>
      <w:r w:rsidRPr="003B435D">
        <w:rPr>
          <w:rFonts w:asciiTheme="minorHAnsi" w:hAnsiTheme="minorHAnsi"/>
          <w:spacing w:val="-3"/>
        </w:rPr>
        <w:t xml:space="preserve"> </w:t>
      </w:r>
      <w:r w:rsidRPr="003B435D">
        <w:rPr>
          <w:rFonts w:asciiTheme="minorHAnsi" w:hAnsiTheme="minorHAnsi"/>
        </w:rPr>
        <w:t>anormal</w:t>
      </w:r>
      <w:r w:rsidRPr="003B435D">
        <w:rPr>
          <w:rFonts w:asciiTheme="minorHAnsi" w:hAnsiTheme="minorHAnsi"/>
          <w:spacing w:val="-1"/>
        </w:rPr>
        <w:t xml:space="preserve"> </w:t>
      </w:r>
      <w:r w:rsidRPr="003B435D">
        <w:rPr>
          <w:rFonts w:asciiTheme="minorHAnsi" w:hAnsiTheme="minorHAnsi"/>
        </w:rPr>
        <w:t>ou acidente que</w:t>
      </w:r>
      <w:r w:rsidRPr="003B435D">
        <w:rPr>
          <w:rFonts w:asciiTheme="minorHAnsi" w:hAnsiTheme="minorHAnsi"/>
          <w:spacing w:val="-2"/>
        </w:rPr>
        <w:t xml:space="preserve"> </w:t>
      </w:r>
      <w:r w:rsidRPr="003B435D">
        <w:rPr>
          <w:rFonts w:asciiTheme="minorHAnsi" w:hAnsiTheme="minorHAnsi"/>
        </w:rPr>
        <w:t>se verifique</w:t>
      </w:r>
      <w:r w:rsidRPr="003B435D">
        <w:rPr>
          <w:rFonts w:asciiTheme="minorHAnsi" w:hAnsiTheme="minorHAnsi"/>
          <w:spacing w:val="-2"/>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local dos</w:t>
      </w:r>
      <w:r w:rsidRPr="003B435D">
        <w:rPr>
          <w:rFonts w:asciiTheme="minorHAnsi" w:hAnsiTheme="minorHAnsi"/>
          <w:spacing w:val="1"/>
        </w:rPr>
        <w:t xml:space="preserve"> </w:t>
      </w:r>
      <w:r w:rsidRPr="003B435D">
        <w:rPr>
          <w:rFonts w:asciiTheme="minorHAnsi" w:hAnsiTheme="minorHAnsi"/>
        </w:rPr>
        <w:t>serviços.</w:t>
      </w:r>
    </w:p>
    <w:p w14:paraId="5C5C314B" w14:textId="77777777" w:rsidR="004F6500" w:rsidRPr="004F6500"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Default="00382F83" w:rsidP="00E908E8">
      <w:pPr>
        <w:pStyle w:val="PargrafodaLista"/>
        <w:numPr>
          <w:ilvl w:val="1"/>
          <w:numId w:val="20"/>
        </w:numPr>
        <w:tabs>
          <w:tab w:val="left" w:pos="851"/>
          <w:tab w:val="left" w:pos="9072"/>
          <w:tab w:val="left" w:pos="9639"/>
        </w:tabs>
        <w:ind w:left="284" w:right="687" w:firstLine="0"/>
        <w:rPr>
          <w:rFonts w:asciiTheme="minorHAnsi" w:hAnsiTheme="minorHAnsi"/>
        </w:rPr>
      </w:pPr>
      <w:r w:rsidRPr="003B435D">
        <w:rPr>
          <w:rFonts w:asciiTheme="minorHAnsi" w:hAnsiTheme="minorHAnsi"/>
        </w:rPr>
        <w:t>Prestar todo esclarecimento ou informação solicitada pelo Contratante ou por seus</w:t>
      </w:r>
      <w:r w:rsidRPr="003B435D">
        <w:rPr>
          <w:rFonts w:asciiTheme="minorHAnsi" w:hAnsiTheme="minorHAnsi"/>
          <w:spacing w:val="1"/>
        </w:rPr>
        <w:t xml:space="preserve"> </w:t>
      </w:r>
      <w:r w:rsidRPr="003B435D">
        <w:rPr>
          <w:rFonts w:asciiTheme="minorHAnsi" w:hAnsiTheme="minorHAnsi"/>
        </w:rPr>
        <w:t>prepostos, garantindo-lhes o acesso, a qualquer tempo, ao local dos trabalhos, bem como</w:t>
      </w:r>
      <w:r w:rsidRPr="003B435D">
        <w:rPr>
          <w:rFonts w:asciiTheme="minorHAnsi" w:hAnsiTheme="minorHAnsi"/>
          <w:spacing w:val="1"/>
        </w:rPr>
        <w:t xml:space="preserve"> </w:t>
      </w:r>
      <w:r w:rsidRPr="003B435D">
        <w:rPr>
          <w:rFonts w:asciiTheme="minorHAnsi" w:hAnsiTheme="minorHAnsi"/>
        </w:rPr>
        <w:t>aos documentos</w:t>
      </w:r>
      <w:r w:rsidRPr="003B435D">
        <w:rPr>
          <w:rFonts w:asciiTheme="minorHAnsi" w:hAnsiTheme="minorHAnsi"/>
          <w:spacing w:val="-2"/>
        </w:rPr>
        <w:t xml:space="preserve"> </w:t>
      </w:r>
      <w:r w:rsidRPr="003B435D">
        <w:rPr>
          <w:rFonts w:asciiTheme="minorHAnsi" w:hAnsiTheme="minorHAnsi"/>
        </w:rPr>
        <w:t>relativos à</w:t>
      </w:r>
      <w:r w:rsidRPr="003B435D">
        <w:rPr>
          <w:rFonts w:asciiTheme="minorHAnsi" w:hAnsiTheme="minorHAnsi"/>
          <w:spacing w:val="1"/>
        </w:rPr>
        <w:t xml:space="preserve"> </w:t>
      </w:r>
      <w:r w:rsidRPr="003B435D">
        <w:rPr>
          <w:rFonts w:asciiTheme="minorHAnsi" w:hAnsiTheme="minorHAnsi"/>
        </w:rPr>
        <w:t>execução do</w:t>
      </w:r>
      <w:r w:rsidRPr="003B435D">
        <w:rPr>
          <w:rFonts w:asciiTheme="minorHAnsi" w:hAnsiTheme="minorHAnsi"/>
          <w:spacing w:val="-2"/>
        </w:rPr>
        <w:t xml:space="preserve"> </w:t>
      </w:r>
      <w:r w:rsidRPr="003B435D">
        <w:rPr>
          <w:rFonts w:asciiTheme="minorHAnsi" w:hAnsiTheme="minorHAnsi"/>
        </w:rPr>
        <w:t>empreendimento.</w:t>
      </w:r>
    </w:p>
    <w:p w14:paraId="0EB18CE0" w14:textId="77777777" w:rsidR="00D479CB" w:rsidRPr="00D479CB" w:rsidRDefault="00D479CB" w:rsidP="0039789E">
      <w:pPr>
        <w:tabs>
          <w:tab w:val="left" w:pos="851"/>
          <w:tab w:val="left" w:pos="9072"/>
          <w:tab w:val="left" w:pos="9639"/>
        </w:tabs>
        <w:ind w:right="687"/>
        <w:rPr>
          <w:rFonts w:asciiTheme="minorHAnsi" w:hAnsiTheme="minorHAnsi"/>
        </w:rPr>
      </w:pPr>
    </w:p>
    <w:p w14:paraId="35A1EB9B" w14:textId="071F7BB6" w:rsidR="00382F83" w:rsidRDefault="00382F83" w:rsidP="00E908E8">
      <w:pPr>
        <w:pStyle w:val="PargrafodaLista"/>
        <w:numPr>
          <w:ilvl w:val="1"/>
          <w:numId w:val="20"/>
        </w:numPr>
        <w:tabs>
          <w:tab w:val="left" w:pos="851"/>
          <w:tab w:val="left" w:pos="1310"/>
          <w:tab w:val="left" w:pos="9072"/>
          <w:tab w:val="left" w:pos="9639"/>
        </w:tabs>
        <w:ind w:left="284" w:right="687" w:firstLine="0"/>
        <w:rPr>
          <w:rFonts w:asciiTheme="minorHAnsi" w:hAnsiTheme="minorHAnsi"/>
        </w:rPr>
      </w:pPr>
      <w:r w:rsidRPr="003B435D">
        <w:rPr>
          <w:rFonts w:asciiTheme="minorHAnsi" w:hAnsiTheme="minorHAnsi"/>
        </w:rPr>
        <w:t>Paralisar, por determinação do Contratante, qualquer atividade que não esteja sendo</w:t>
      </w:r>
      <w:r w:rsidRPr="003B435D">
        <w:rPr>
          <w:rFonts w:asciiTheme="minorHAnsi" w:hAnsiTheme="minorHAnsi"/>
          <w:spacing w:val="1"/>
        </w:rPr>
        <w:t xml:space="preserve"> </w:t>
      </w:r>
      <w:r w:rsidRPr="003B435D">
        <w:rPr>
          <w:rFonts w:asciiTheme="minorHAnsi" w:hAnsiTheme="minorHAnsi"/>
        </w:rPr>
        <w:t>executada de acordo com a boa técnica ou que ponha em risco a segurança de pessoas ou</w:t>
      </w:r>
      <w:r w:rsidRPr="003B435D">
        <w:rPr>
          <w:rFonts w:asciiTheme="minorHAnsi" w:hAnsiTheme="minorHAnsi"/>
          <w:spacing w:val="1"/>
        </w:rPr>
        <w:t xml:space="preserve"> </w:t>
      </w:r>
      <w:r w:rsidRPr="003B435D">
        <w:rPr>
          <w:rFonts w:asciiTheme="minorHAnsi" w:hAnsiTheme="minorHAnsi"/>
        </w:rPr>
        <w:t>bens de</w:t>
      </w:r>
      <w:r w:rsidRPr="003B435D">
        <w:rPr>
          <w:rFonts w:asciiTheme="minorHAnsi" w:hAnsiTheme="minorHAnsi"/>
          <w:spacing w:val="-2"/>
        </w:rPr>
        <w:t xml:space="preserve"> </w:t>
      </w:r>
      <w:r w:rsidRPr="003B435D">
        <w:rPr>
          <w:rFonts w:asciiTheme="minorHAnsi" w:hAnsiTheme="minorHAnsi"/>
        </w:rPr>
        <w:t>terceiros.</w:t>
      </w:r>
    </w:p>
    <w:p w14:paraId="5DD9BC13" w14:textId="77777777" w:rsidR="00D479CB" w:rsidRPr="00D479CB"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Default="00382F83" w:rsidP="00E908E8">
      <w:pPr>
        <w:pStyle w:val="PargrafodaLista"/>
        <w:numPr>
          <w:ilvl w:val="1"/>
          <w:numId w:val="20"/>
        </w:numPr>
        <w:tabs>
          <w:tab w:val="left" w:pos="426"/>
          <w:tab w:val="left" w:pos="851"/>
          <w:tab w:val="left" w:pos="1310"/>
          <w:tab w:val="left" w:pos="9072"/>
          <w:tab w:val="left" w:pos="9639"/>
        </w:tabs>
        <w:spacing w:before="1"/>
        <w:ind w:left="284" w:right="687" w:firstLine="0"/>
        <w:rPr>
          <w:rFonts w:asciiTheme="minorHAnsi" w:hAnsiTheme="minorHAnsi"/>
        </w:rPr>
      </w:pPr>
      <w:r w:rsidRPr="003B435D">
        <w:rPr>
          <w:rFonts w:asciiTheme="minorHAnsi" w:hAnsiTheme="minorHAnsi"/>
        </w:rPr>
        <w:t>Promover a guarda, manutenção e vigilância de materiais, ferramentas, e tudo o que</w:t>
      </w:r>
      <w:r w:rsidRPr="003B435D">
        <w:rPr>
          <w:rFonts w:asciiTheme="minorHAnsi" w:hAnsiTheme="minorHAnsi"/>
          <w:spacing w:val="1"/>
        </w:rPr>
        <w:t xml:space="preserve"> </w:t>
      </w:r>
      <w:r w:rsidRPr="003B435D">
        <w:rPr>
          <w:rFonts w:asciiTheme="minorHAnsi" w:hAnsiTheme="minorHAnsi"/>
        </w:rPr>
        <w:t>for</w:t>
      </w:r>
      <w:r w:rsidRPr="003B435D">
        <w:rPr>
          <w:rFonts w:asciiTheme="minorHAnsi" w:hAnsiTheme="minorHAnsi"/>
          <w:spacing w:val="-2"/>
        </w:rPr>
        <w:t xml:space="preserve"> </w:t>
      </w:r>
      <w:r w:rsidRPr="003B435D">
        <w:rPr>
          <w:rFonts w:asciiTheme="minorHAnsi" w:hAnsiTheme="minorHAnsi"/>
        </w:rPr>
        <w:t>necessário à execução do objeto,</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vigência</w:t>
      </w:r>
      <w:r w:rsidRPr="003B435D">
        <w:rPr>
          <w:rFonts w:asciiTheme="minorHAnsi" w:hAnsiTheme="minorHAnsi"/>
          <w:spacing w:val="-1"/>
        </w:rPr>
        <w:t xml:space="preserve"> </w:t>
      </w:r>
      <w:r w:rsidRPr="003B435D">
        <w:rPr>
          <w:rFonts w:asciiTheme="minorHAnsi" w:hAnsiTheme="minorHAnsi"/>
        </w:rPr>
        <w:t>do contrato.</w:t>
      </w:r>
    </w:p>
    <w:p w14:paraId="7C130E9F" w14:textId="77777777" w:rsidR="00D479CB" w:rsidRPr="00D479CB"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Default="00382F83" w:rsidP="00E908E8">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Conduzir os trabalhos com estrita observância às normas da legislação pertinente,</w:t>
      </w:r>
      <w:r w:rsidRPr="003B435D">
        <w:rPr>
          <w:rFonts w:asciiTheme="minorHAnsi" w:hAnsiTheme="minorHAnsi"/>
          <w:spacing w:val="1"/>
        </w:rPr>
        <w:t xml:space="preserve"> </w:t>
      </w:r>
      <w:r w:rsidRPr="003B435D">
        <w:rPr>
          <w:rFonts w:asciiTheme="minorHAnsi" w:hAnsiTheme="minorHAnsi"/>
        </w:rPr>
        <w:t>cumprindo as determinações dos Poderes Públicos, mantendo sempre limpo o local dos</w:t>
      </w:r>
      <w:r w:rsidRPr="003B435D">
        <w:rPr>
          <w:rFonts w:asciiTheme="minorHAnsi" w:hAnsiTheme="minorHAnsi"/>
          <w:spacing w:val="1"/>
        </w:rPr>
        <w:t xml:space="preserve"> </w:t>
      </w:r>
      <w:r w:rsidRPr="003B435D">
        <w:rPr>
          <w:rFonts w:asciiTheme="minorHAnsi" w:hAnsiTheme="minorHAnsi"/>
        </w:rPr>
        <w:t>serviços e</w:t>
      </w:r>
      <w:r w:rsidRPr="003B435D">
        <w:rPr>
          <w:rFonts w:asciiTheme="minorHAnsi" w:hAnsiTheme="minorHAnsi"/>
          <w:spacing w:val="-2"/>
        </w:rPr>
        <w:t xml:space="preserve"> </w:t>
      </w:r>
      <w:r w:rsidRPr="003B435D">
        <w:rPr>
          <w:rFonts w:asciiTheme="minorHAnsi" w:hAnsiTheme="minorHAnsi"/>
        </w:rPr>
        <w:t>nas</w:t>
      </w:r>
      <w:r w:rsidRPr="003B435D">
        <w:rPr>
          <w:rFonts w:asciiTheme="minorHAnsi" w:hAnsiTheme="minorHAnsi"/>
          <w:spacing w:val="-2"/>
        </w:rPr>
        <w:t xml:space="preserve"> </w:t>
      </w:r>
      <w:r w:rsidRPr="003B435D">
        <w:rPr>
          <w:rFonts w:asciiTheme="minorHAnsi" w:hAnsiTheme="minorHAnsi"/>
        </w:rPr>
        <w:t>melhores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de segurança,</w:t>
      </w:r>
      <w:r w:rsidRPr="003B435D">
        <w:rPr>
          <w:rFonts w:asciiTheme="minorHAnsi" w:hAnsiTheme="minorHAnsi"/>
          <w:spacing w:val="-1"/>
        </w:rPr>
        <w:t xml:space="preserve"> </w:t>
      </w:r>
      <w:r w:rsidRPr="003B435D">
        <w:rPr>
          <w:rFonts w:asciiTheme="minorHAnsi" w:hAnsiTheme="minorHAnsi"/>
        </w:rPr>
        <w:t>higiene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disciplina.</w:t>
      </w:r>
    </w:p>
    <w:p w14:paraId="0BFD243B" w14:textId="77777777" w:rsidR="00D479CB" w:rsidRPr="00D479CB" w:rsidRDefault="00D479CB" w:rsidP="00D479CB">
      <w:pPr>
        <w:tabs>
          <w:tab w:val="left" w:pos="851"/>
          <w:tab w:val="left" w:pos="1310"/>
          <w:tab w:val="left" w:pos="9639"/>
        </w:tabs>
        <w:ind w:right="687"/>
        <w:rPr>
          <w:rFonts w:asciiTheme="minorHAnsi" w:hAnsiTheme="minorHAnsi"/>
        </w:rPr>
      </w:pPr>
    </w:p>
    <w:p w14:paraId="430BFF07" w14:textId="14A648EC" w:rsidR="00382F83" w:rsidRDefault="00382F83" w:rsidP="00E908E8">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Submeter</w:t>
      </w:r>
      <w:r w:rsidRPr="003B435D">
        <w:rPr>
          <w:rFonts w:asciiTheme="minorHAnsi" w:hAnsiTheme="minorHAnsi"/>
          <w:spacing w:val="1"/>
        </w:rPr>
        <w:t xml:space="preserve"> </w:t>
      </w:r>
      <w:r w:rsidRPr="003B435D">
        <w:rPr>
          <w:rFonts w:asciiTheme="minorHAnsi" w:hAnsiTheme="minorHAnsi"/>
        </w:rPr>
        <w:t>previamente,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análise</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aprovação,</w:t>
      </w:r>
      <w:r w:rsidRPr="003B435D">
        <w:rPr>
          <w:rFonts w:asciiTheme="minorHAnsi" w:hAnsiTheme="minorHAnsi"/>
          <w:spacing w:val="1"/>
        </w:rPr>
        <w:t xml:space="preserve"> </w:t>
      </w:r>
      <w:r w:rsidRPr="003B435D">
        <w:rPr>
          <w:rFonts w:asciiTheme="minorHAnsi" w:hAnsiTheme="minorHAnsi"/>
        </w:rPr>
        <w:t>quaisquer mudanças nos métodos executivos que fujam às especificações do memorial</w:t>
      </w:r>
      <w:r w:rsidRPr="003B435D">
        <w:rPr>
          <w:rFonts w:asciiTheme="minorHAnsi" w:hAnsiTheme="minorHAnsi"/>
          <w:spacing w:val="1"/>
        </w:rPr>
        <w:t xml:space="preserve"> </w:t>
      </w:r>
      <w:r w:rsidRPr="003B435D">
        <w:rPr>
          <w:rFonts w:asciiTheme="minorHAnsi" w:hAnsiTheme="minorHAnsi"/>
        </w:rPr>
        <w:t>descritivo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instrumento</w:t>
      </w:r>
      <w:r w:rsidRPr="003B435D">
        <w:rPr>
          <w:rFonts w:asciiTheme="minorHAnsi" w:hAnsiTheme="minorHAnsi"/>
          <w:spacing w:val="-2"/>
        </w:rPr>
        <w:t xml:space="preserve"> </w:t>
      </w:r>
      <w:r w:rsidRPr="003B435D">
        <w:rPr>
          <w:rFonts w:asciiTheme="minorHAnsi" w:hAnsiTheme="minorHAnsi"/>
        </w:rPr>
        <w:t>congênere.</w:t>
      </w:r>
    </w:p>
    <w:p w14:paraId="4A484E90" w14:textId="77777777" w:rsidR="00D479CB" w:rsidRPr="00D479CB" w:rsidRDefault="00D479CB" w:rsidP="00D479CB">
      <w:pPr>
        <w:tabs>
          <w:tab w:val="left" w:pos="851"/>
          <w:tab w:val="left" w:pos="9639"/>
        </w:tabs>
        <w:ind w:right="687"/>
        <w:rPr>
          <w:rFonts w:asciiTheme="minorHAnsi" w:hAnsiTheme="minorHAnsi"/>
        </w:rPr>
      </w:pPr>
    </w:p>
    <w:p w14:paraId="3E4382DD" w14:textId="1F27E1C0" w:rsidR="00382F83" w:rsidRDefault="00382F83" w:rsidP="00E908E8">
      <w:pPr>
        <w:pStyle w:val="PargrafodaLista"/>
        <w:numPr>
          <w:ilvl w:val="1"/>
          <w:numId w:val="20"/>
        </w:numPr>
        <w:tabs>
          <w:tab w:val="left" w:pos="851"/>
          <w:tab w:val="left" w:pos="1134"/>
          <w:tab w:val="left" w:pos="9639"/>
        </w:tabs>
        <w:spacing w:before="94"/>
        <w:ind w:left="284" w:right="687" w:firstLine="0"/>
        <w:rPr>
          <w:rFonts w:asciiTheme="minorHAnsi" w:hAnsiTheme="minorHAnsi"/>
        </w:rPr>
      </w:pPr>
      <w:r w:rsidRPr="003B435D">
        <w:rPr>
          <w:rFonts w:asciiTheme="minorHAnsi" w:hAnsiTheme="minorHAnsi"/>
        </w:rPr>
        <w:t>Não</w:t>
      </w:r>
      <w:r w:rsidRPr="003B435D">
        <w:rPr>
          <w:rFonts w:asciiTheme="minorHAnsi" w:hAnsiTheme="minorHAnsi"/>
          <w:spacing w:val="1"/>
        </w:rPr>
        <w:t xml:space="preserve"> </w:t>
      </w:r>
      <w:r w:rsidRPr="003B435D">
        <w:rPr>
          <w:rFonts w:asciiTheme="minorHAnsi" w:hAnsiTheme="minorHAnsi"/>
        </w:rPr>
        <w:t>permitir a utilização de qualquer 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61"/>
        </w:rPr>
        <w:t xml:space="preserve"> </w:t>
      </w:r>
      <w:r w:rsidRPr="003B435D">
        <w:rPr>
          <w:rFonts w:asciiTheme="minorHAnsi" w:hAnsiTheme="minorHAnsi"/>
        </w:rPr>
        <w:t>menor de dezesseis anos, exceto</w:t>
      </w:r>
      <w:r w:rsidRPr="003B435D">
        <w:rPr>
          <w:rFonts w:asciiTheme="minorHAnsi" w:hAnsiTheme="minorHAnsi"/>
          <w:spacing w:val="1"/>
        </w:rPr>
        <w:t xml:space="preserve"> </w:t>
      </w:r>
      <w:r w:rsidRPr="003B435D">
        <w:rPr>
          <w:rFonts w:asciiTheme="minorHAnsi" w:hAnsiTheme="minorHAnsi"/>
        </w:rPr>
        <w:t>na condição de aprendiz para os maiores de quatorze anos, nem permitir a utilização do</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t>menor</w:t>
      </w:r>
      <w:r w:rsidRPr="003B435D">
        <w:rPr>
          <w:rFonts w:asciiTheme="minorHAnsi" w:hAnsiTheme="minorHAnsi"/>
          <w:spacing w:val="-2"/>
        </w:rPr>
        <w:t xml:space="preserve"> </w:t>
      </w:r>
      <w:r w:rsidRPr="003B435D">
        <w:rPr>
          <w:rFonts w:asciiTheme="minorHAnsi" w:hAnsiTheme="minorHAnsi"/>
        </w:rPr>
        <w:t>de dezoito</w:t>
      </w:r>
      <w:r w:rsidRPr="003B435D">
        <w:rPr>
          <w:rFonts w:asciiTheme="minorHAnsi" w:hAnsiTheme="minorHAnsi"/>
          <w:spacing w:val="-1"/>
        </w:rPr>
        <w:t xml:space="preserve"> </w:t>
      </w:r>
      <w:r w:rsidRPr="003B435D">
        <w:rPr>
          <w:rFonts w:asciiTheme="minorHAnsi" w:hAnsiTheme="minorHAnsi"/>
        </w:rPr>
        <w:t>anos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trabalho</w:t>
      </w:r>
      <w:r w:rsidRPr="003B435D">
        <w:rPr>
          <w:rFonts w:asciiTheme="minorHAnsi" w:hAnsiTheme="minorHAnsi"/>
          <w:spacing w:val="-1"/>
        </w:rPr>
        <w:t xml:space="preserve"> </w:t>
      </w:r>
      <w:r w:rsidRPr="003B435D">
        <w:rPr>
          <w:rFonts w:asciiTheme="minorHAnsi" w:hAnsiTheme="minorHAnsi"/>
        </w:rPr>
        <w:t>noturno,</w:t>
      </w:r>
      <w:r w:rsidRPr="003B435D">
        <w:rPr>
          <w:rFonts w:asciiTheme="minorHAnsi" w:hAnsiTheme="minorHAnsi"/>
          <w:spacing w:val="2"/>
        </w:rPr>
        <w:t xml:space="preserve"> </w:t>
      </w:r>
      <w:r w:rsidRPr="003B435D">
        <w:rPr>
          <w:rFonts w:asciiTheme="minorHAnsi" w:hAnsiTheme="minorHAnsi"/>
        </w:rPr>
        <w:t>perigoso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insalubre;</w:t>
      </w:r>
    </w:p>
    <w:p w14:paraId="580C5864" w14:textId="77777777" w:rsidR="00D479CB" w:rsidRPr="00D479CB"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Default="00382F83" w:rsidP="00E908E8">
      <w:pPr>
        <w:pStyle w:val="PargrafodaLista"/>
        <w:numPr>
          <w:ilvl w:val="1"/>
          <w:numId w:val="20"/>
        </w:numPr>
        <w:tabs>
          <w:tab w:val="left" w:pos="851"/>
          <w:tab w:val="left" w:pos="9639"/>
        </w:tabs>
        <w:spacing w:before="1"/>
        <w:ind w:left="284" w:right="687" w:firstLine="0"/>
        <w:rPr>
          <w:rFonts w:asciiTheme="minorHAnsi" w:hAnsiTheme="minorHAnsi"/>
        </w:rPr>
      </w:pPr>
      <w:r w:rsidRPr="003B435D">
        <w:rPr>
          <w:rFonts w:asciiTheme="minorHAnsi" w:hAnsiTheme="minorHAnsi"/>
        </w:rPr>
        <w:t>Manter durante toda a vigência do contrato, em compatibilidade com as obrigações</w:t>
      </w:r>
      <w:r w:rsidRPr="003B435D">
        <w:rPr>
          <w:rFonts w:asciiTheme="minorHAnsi" w:hAnsiTheme="minorHAnsi"/>
          <w:spacing w:val="1"/>
        </w:rPr>
        <w:t xml:space="preserve"> </w:t>
      </w:r>
      <w:r w:rsidRPr="003B435D">
        <w:rPr>
          <w:rFonts w:asciiTheme="minorHAnsi" w:hAnsiTheme="minorHAnsi"/>
        </w:rPr>
        <w:t>assumidas,</w:t>
      </w:r>
      <w:r w:rsidRPr="003B435D">
        <w:rPr>
          <w:rFonts w:asciiTheme="minorHAnsi" w:hAnsiTheme="minorHAnsi"/>
          <w:spacing w:val="-2"/>
        </w:rPr>
        <w:t xml:space="preserve"> </w:t>
      </w:r>
      <w:r w:rsidRPr="003B435D">
        <w:rPr>
          <w:rFonts w:asciiTheme="minorHAnsi" w:hAnsiTheme="minorHAnsi"/>
        </w:rPr>
        <w:t>todas</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3"/>
        </w:rPr>
        <w:t xml:space="preserve"> </w:t>
      </w:r>
      <w:r w:rsidRPr="003B435D">
        <w:rPr>
          <w:rFonts w:asciiTheme="minorHAnsi" w:hAnsiTheme="minorHAnsi"/>
        </w:rPr>
        <w:t>condições</w:t>
      </w:r>
      <w:r w:rsidRPr="003B435D">
        <w:rPr>
          <w:rFonts w:asciiTheme="minorHAnsi" w:hAnsiTheme="minorHAnsi"/>
          <w:spacing w:val="1"/>
        </w:rPr>
        <w:t xml:space="preserve"> </w:t>
      </w:r>
      <w:r w:rsidRPr="003B435D">
        <w:rPr>
          <w:rFonts w:asciiTheme="minorHAnsi" w:hAnsiTheme="minorHAnsi"/>
        </w:rPr>
        <w:t>exigidas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3"/>
        </w:rPr>
        <w:t xml:space="preserve"> </w:t>
      </w:r>
      <w:r w:rsidRPr="003B435D">
        <w:rPr>
          <w:rFonts w:asciiTheme="minorHAnsi" w:hAnsiTheme="minorHAnsi"/>
        </w:rPr>
        <w:t>habilitação na licitação;</w:t>
      </w:r>
    </w:p>
    <w:p w14:paraId="23595886" w14:textId="77777777" w:rsidR="00D479CB" w:rsidRPr="00D479CB" w:rsidRDefault="00D479CB" w:rsidP="00D479CB">
      <w:pPr>
        <w:tabs>
          <w:tab w:val="left" w:pos="851"/>
          <w:tab w:val="left" w:pos="9639"/>
        </w:tabs>
        <w:spacing w:before="1"/>
        <w:ind w:right="687"/>
        <w:rPr>
          <w:rFonts w:asciiTheme="minorHAnsi" w:hAnsiTheme="minorHAnsi"/>
        </w:rPr>
      </w:pPr>
    </w:p>
    <w:p w14:paraId="0578C856" w14:textId="6B83531E" w:rsidR="00382F83" w:rsidRDefault="00382F83" w:rsidP="00E908E8">
      <w:pPr>
        <w:pStyle w:val="PargrafodaLista"/>
        <w:numPr>
          <w:ilvl w:val="1"/>
          <w:numId w:val="20"/>
        </w:numPr>
        <w:tabs>
          <w:tab w:val="left" w:pos="851"/>
          <w:tab w:val="left" w:pos="1310"/>
          <w:tab w:val="left" w:pos="9639"/>
        </w:tabs>
        <w:spacing w:before="1"/>
        <w:ind w:left="284" w:right="687" w:firstLine="0"/>
        <w:rPr>
          <w:rFonts w:asciiTheme="minorHAnsi" w:hAnsiTheme="minorHAnsi"/>
        </w:rPr>
      </w:pPr>
      <w:r w:rsidRPr="003B435D">
        <w:rPr>
          <w:rFonts w:asciiTheme="minorHAnsi" w:hAnsiTheme="minorHAnsi"/>
        </w:rPr>
        <w:t>Guardar</w:t>
      </w:r>
      <w:r w:rsidRPr="003B435D">
        <w:rPr>
          <w:rFonts w:asciiTheme="minorHAnsi" w:hAnsiTheme="minorHAnsi"/>
          <w:spacing w:val="61"/>
        </w:rPr>
        <w:t xml:space="preserve"> </w:t>
      </w:r>
      <w:r w:rsidRPr="003B435D">
        <w:rPr>
          <w:rFonts w:asciiTheme="minorHAnsi" w:hAnsiTheme="minorHAnsi"/>
        </w:rPr>
        <w:t>sigilo sobre todas as informações obtidas em decorrência do cumprimento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28188F06" w14:textId="77777777" w:rsidR="00D479CB" w:rsidRPr="00D479CB"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Default="00382F83" w:rsidP="00E908E8">
      <w:pPr>
        <w:pStyle w:val="PargrafodaLista"/>
        <w:numPr>
          <w:ilvl w:val="1"/>
          <w:numId w:val="20"/>
        </w:numPr>
        <w:tabs>
          <w:tab w:val="left" w:pos="851"/>
          <w:tab w:val="left" w:pos="1310"/>
          <w:tab w:val="left" w:pos="9639"/>
        </w:tabs>
        <w:ind w:left="284" w:right="687" w:firstLine="0"/>
        <w:rPr>
          <w:rFonts w:asciiTheme="minorHAnsi" w:hAnsiTheme="minorHAnsi"/>
        </w:rPr>
      </w:pPr>
      <w:r w:rsidRPr="003B435D">
        <w:rPr>
          <w:rFonts w:asciiTheme="minorHAnsi" w:hAnsiTheme="minorHAnsi"/>
        </w:rPr>
        <w:t>Arcar</w:t>
      </w:r>
      <w:r w:rsidRPr="003B435D">
        <w:rPr>
          <w:rFonts w:asciiTheme="minorHAnsi" w:hAnsiTheme="minorHAnsi"/>
          <w:spacing w:val="1"/>
        </w:rPr>
        <w:t xml:space="preserve"> </w:t>
      </w:r>
      <w:r w:rsidRPr="003B435D">
        <w:rPr>
          <w:rFonts w:asciiTheme="minorHAnsi" w:hAnsiTheme="minorHAnsi"/>
        </w:rPr>
        <w:t>com</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ônus</w:t>
      </w:r>
      <w:r w:rsidRPr="003B435D">
        <w:rPr>
          <w:rFonts w:asciiTheme="minorHAnsi" w:hAnsiTheme="minorHAnsi"/>
          <w:spacing w:val="1"/>
        </w:rPr>
        <w:t xml:space="preserve"> </w:t>
      </w:r>
      <w:r w:rsidRPr="003B435D">
        <w:rPr>
          <w:rFonts w:asciiTheme="minorHAnsi" w:hAnsiTheme="minorHAnsi"/>
        </w:rPr>
        <w:t>decorrente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eventual</w:t>
      </w:r>
      <w:r w:rsidRPr="003B435D">
        <w:rPr>
          <w:rFonts w:asciiTheme="minorHAnsi" w:hAnsiTheme="minorHAnsi"/>
          <w:spacing w:val="1"/>
        </w:rPr>
        <w:t xml:space="preserve"> </w:t>
      </w:r>
      <w:r w:rsidRPr="003B435D">
        <w:rPr>
          <w:rFonts w:asciiTheme="minorHAnsi" w:hAnsiTheme="minorHAnsi"/>
        </w:rPr>
        <w:t>equívoco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dimensionamento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quantitativos de sua proposta, inclusive quanto aos custos variáveis decorrentes de fatores</w:t>
      </w:r>
      <w:r w:rsidRPr="003B435D">
        <w:rPr>
          <w:rFonts w:asciiTheme="minorHAnsi" w:hAnsiTheme="minorHAnsi"/>
          <w:spacing w:val="1"/>
        </w:rPr>
        <w:t xml:space="preserve"> </w:t>
      </w:r>
      <w:r w:rsidRPr="003B435D">
        <w:rPr>
          <w:rFonts w:asciiTheme="minorHAnsi" w:hAnsiTheme="minorHAnsi"/>
        </w:rPr>
        <w:t>futuros e incertos, devendo complementá-los, caso o previsto inicialmente em sua proposta</w:t>
      </w:r>
      <w:r w:rsidRPr="003B435D">
        <w:rPr>
          <w:rFonts w:asciiTheme="minorHAnsi" w:hAnsiTheme="minorHAnsi"/>
          <w:spacing w:val="1"/>
        </w:rPr>
        <w:t xml:space="preserve"> </w:t>
      </w:r>
      <w:r w:rsidRPr="003B435D">
        <w:rPr>
          <w:rFonts w:asciiTheme="minorHAnsi" w:hAnsiTheme="minorHAnsi"/>
        </w:rPr>
        <w:t>não seja satisfatório para o atendimento do objeto da contratação, exceto quando ocorrer</w:t>
      </w:r>
      <w:r w:rsidRPr="003B435D">
        <w:rPr>
          <w:rFonts w:asciiTheme="minorHAnsi" w:hAnsiTheme="minorHAnsi"/>
          <w:spacing w:val="1"/>
        </w:rPr>
        <w:t xml:space="preserve"> </w:t>
      </w:r>
      <w:r w:rsidRPr="003B435D">
        <w:rPr>
          <w:rFonts w:asciiTheme="minorHAnsi" w:hAnsiTheme="minorHAnsi"/>
        </w:rPr>
        <w:t>algum 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2"/>
        </w:rPr>
        <w:t xml:space="preserve"> </w:t>
      </w:r>
      <w:r w:rsidRPr="003B435D">
        <w:rPr>
          <w:rFonts w:asciiTheme="minorHAnsi" w:hAnsiTheme="minorHAnsi"/>
        </w:rPr>
        <w:t>arrolados</w:t>
      </w:r>
      <w:r w:rsidRPr="003B435D">
        <w:rPr>
          <w:rFonts w:asciiTheme="minorHAnsi" w:hAnsiTheme="minorHAnsi"/>
          <w:spacing w:val="-1"/>
        </w:rPr>
        <w:t xml:space="preserve"> </w:t>
      </w:r>
      <w:r w:rsidRPr="003B435D">
        <w:rPr>
          <w:rFonts w:asciiTheme="minorHAnsi" w:hAnsiTheme="minorHAnsi"/>
        </w:rPr>
        <w:t>no art.</w:t>
      </w:r>
      <w:r w:rsidRPr="003B435D">
        <w:rPr>
          <w:rFonts w:asciiTheme="minorHAnsi" w:hAnsiTheme="minorHAnsi"/>
          <w:spacing w:val="2"/>
        </w:rPr>
        <w:t xml:space="preserve"> </w:t>
      </w:r>
      <w:r w:rsidRPr="003B435D">
        <w:rPr>
          <w:rFonts w:asciiTheme="minorHAnsi" w:hAnsiTheme="minorHAnsi"/>
        </w:rPr>
        <w:t>124,</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2"/>
        </w:rPr>
        <w:t xml:space="preserve"> </w:t>
      </w:r>
      <w:r w:rsidRPr="003B435D">
        <w:rPr>
          <w:rFonts w:asciiTheme="minorHAnsi" w:hAnsiTheme="minorHAnsi"/>
        </w:rPr>
        <w:t>d,</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Lei</w:t>
      </w:r>
      <w:r w:rsidRPr="003B435D">
        <w:rPr>
          <w:rFonts w:asciiTheme="minorHAnsi" w:hAnsiTheme="minorHAnsi"/>
          <w:spacing w:val="-1"/>
        </w:rPr>
        <w:t xml:space="preserve"> </w:t>
      </w:r>
      <w:r w:rsidRPr="003B435D">
        <w:rPr>
          <w:rFonts w:asciiTheme="minorHAnsi" w:hAnsiTheme="minorHAnsi"/>
        </w:rPr>
        <w:t>nº</w:t>
      </w:r>
      <w:r w:rsidRPr="003B435D">
        <w:rPr>
          <w:rFonts w:asciiTheme="minorHAnsi" w:hAnsiTheme="minorHAnsi"/>
          <w:spacing w:val="-1"/>
        </w:rPr>
        <w:t xml:space="preserve"> </w:t>
      </w:r>
      <w:r w:rsidRPr="003B435D">
        <w:rPr>
          <w:rFonts w:asciiTheme="minorHAnsi" w:hAnsiTheme="minorHAnsi"/>
        </w:rPr>
        <w:t>14.133,</w:t>
      </w:r>
      <w:r w:rsidRPr="003B435D">
        <w:rPr>
          <w:rFonts w:asciiTheme="minorHAnsi" w:hAnsiTheme="minorHAnsi"/>
          <w:spacing w:val="2"/>
        </w:rPr>
        <w:t xml:space="preserve"> </w:t>
      </w:r>
      <w:r w:rsidRPr="003B435D">
        <w:rPr>
          <w:rFonts w:asciiTheme="minorHAnsi" w:hAnsiTheme="minorHAnsi"/>
        </w:rPr>
        <w:t>de</w:t>
      </w:r>
      <w:r w:rsidRPr="003B435D">
        <w:rPr>
          <w:rFonts w:asciiTheme="minorHAnsi" w:hAnsiTheme="minorHAnsi"/>
          <w:spacing w:val="-2"/>
        </w:rPr>
        <w:t xml:space="preserve"> </w:t>
      </w:r>
      <w:r w:rsidRPr="003B435D">
        <w:rPr>
          <w:rFonts w:asciiTheme="minorHAnsi" w:hAnsiTheme="minorHAnsi"/>
        </w:rPr>
        <w:t>2021;</w:t>
      </w:r>
    </w:p>
    <w:p w14:paraId="71F1C691" w14:textId="77777777" w:rsidR="00D479CB" w:rsidRPr="00D479CB" w:rsidRDefault="00D479CB" w:rsidP="00D479CB">
      <w:pPr>
        <w:tabs>
          <w:tab w:val="left" w:pos="851"/>
          <w:tab w:val="left" w:pos="1310"/>
          <w:tab w:val="left" w:pos="9639"/>
        </w:tabs>
        <w:ind w:right="687"/>
        <w:rPr>
          <w:rFonts w:asciiTheme="minorHAnsi" w:hAnsiTheme="minorHAnsi"/>
        </w:rPr>
      </w:pPr>
    </w:p>
    <w:p w14:paraId="6E54B49A" w14:textId="20909761" w:rsidR="00382F83" w:rsidRDefault="00382F83" w:rsidP="00E908E8">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Cumprir,</w:t>
      </w:r>
      <w:r w:rsidRPr="003B435D">
        <w:rPr>
          <w:rFonts w:asciiTheme="minorHAnsi" w:hAnsiTheme="minorHAnsi"/>
          <w:spacing w:val="1"/>
        </w:rPr>
        <w:t xml:space="preserve"> </w:t>
      </w:r>
      <w:r w:rsidRPr="003B435D">
        <w:rPr>
          <w:rFonts w:asciiTheme="minorHAnsi" w:hAnsiTheme="minorHAnsi"/>
        </w:rPr>
        <w:t>além</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postulados</w:t>
      </w:r>
      <w:r w:rsidRPr="003B435D">
        <w:rPr>
          <w:rFonts w:asciiTheme="minorHAnsi" w:hAnsiTheme="minorHAnsi"/>
          <w:spacing w:val="1"/>
        </w:rPr>
        <w:t xml:space="preserve"> </w:t>
      </w:r>
      <w:r w:rsidRPr="003B435D">
        <w:rPr>
          <w:rFonts w:asciiTheme="minorHAnsi" w:hAnsiTheme="minorHAnsi"/>
        </w:rPr>
        <w:t>legais</w:t>
      </w:r>
      <w:r w:rsidRPr="003B435D">
        <w:rPr>
          <w:rFonts w:asciiTheme="minorHAnsi" w:hAnsiTheme="minorHAnsi"/>
          <w:spacing w:val="1"/>
        </w:rPr>
        <w:t xml:space="preserve"> </w:t>
      </w:r>
      <w:r w:rsidRPr="003B435D">
        <w:rPr>
          <w:rFonts w:asciiTheme="minorHAnsi" w:hAnsiTheme="minorHAnsi"/>
        </w:rPr>
        <w:t>vigentes</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âmbito</w:t>
      </w:r>
      <w:r w:rsidRPr="003B435D">
        <w:rPr>
          <w:rFonts w:asciiTheme="minorHAnsi" w:hAnsiTheme="minorHAnsi"/>
          <w:spacing w:val="1"/>
        </w:rPr>
        <w:t xml:space="preserve"> </w:t>
      </w:r>
      <w:r w:rsidRPr="003B435D">
        <w:rPr>
          <w:rFonts w:asciiTheme="minorHAnsi" w:hAnsiTheme="minorHAnsi"/>
        </w:rPr>
        <w:t>federal,</w:t>
      </w:r>
      <w:r w:rsidRPr="003B435D">
        <w:rPr>
          <w:rFonts w:asciiTheme="minorHAnsi" w:hAnsiTheme="minorHAnsi"/>
          <w:spacing w:val="1"/>
        </w:rPr>
        <w:t xml:space="preserve"> </w:t>
      </w:r>
      <w:r w:rsidRPr="003B435D">
        <w:rPr>
          <w:rFonts w:asciiTheme="minorHAnsi" w:hAnsiTheme="minorHAnsi"/>
        </w:rPr>
        <w:t>estadual</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municipal,</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2"/>
        </w:rPr>
        <w:t xml:space="preserve"> </w:t>
      </w:r>
      <w:r w:rsidRPr="003B435D">
        <w:rPr>
          <w:rFonts w:asciiTheme="minorHAnsi" w:hAnsiTheme="minorHAnsi"/>
        </w:rPr>
        <w:t>normas do</w:t>
      </w:r>
      <w:r w:rsidRPr="003B435D">
        <w:rPr>
          <w:rFonts w:asciiTheme="minorHAnsi" w:hAnsiTheme="minorHAnsi"/>
          <w:spacing w:val="-3"/>
        </w:rPr>
        <w:t xml:space="preserve"> </w:t>
      </w:r>
      <w:r w:rsidRPr="003B435D">
        <w:rPr>
          <w:rFonts w:asciiTheme="minorHAnsi" w:hAnsiTheme="minorHAnsi"/>
        </w:rPr>
        <w:t>Contratante</w:t>
      </w:r>
      <w:r w:rsidRPr="003B435D">
        <w:rPr>
          <w:rFonts w:asciiTheme="minorHAnsi" w:hAnsiTheme="minorHAnsi"/>
          <w:spacing w:val="-2"/>
        </w:rPr>
        <w:t xml:space="preserve"> </w:t>
      </w:r>
      <w:r w:rsidRPr="003B435D">
        <w:rPr>
          <w:rFonts w:asciiTheme="minorHAnsi" w:hAnsiTheme="minorHAnsi"/>
        </w:rPr>
        <w:t>relativos</w:t>
      </w:r>
      <w:r w:rsidRPr="003B435D">
        <w:rPr>
          <w:rFonts w:asciiTheme="minorHAnsi" w:hAnsiTheme="minorHAnsi"/>
          <w:spacing w:val="-2"/>
        </w:rPr>
        <w:t xml:space="preserve"> </w:t>
      </w:r>
      <w:r w:rsidRPr="003B435D">
        <w:rPr>
          <w:rFonts w:asciiTheme="minorHAnsi" w:hAnsiTheme="minorHAnsi"/>
        </w:rPr>
        <w:t>ao</w:t>
      </w:r>
      <w:r w:rsidRPr="003B435D">
        <w:rPr>
          <w:rFonts w:asciiTheme="minorHAnsi" w:hAnsiTheme="minorHAnsi"/>
          <w:spacing w:val="-2"/>
        </w:rPr>
        <w:t xml:space="preserve"> </w:t>
      </w:r>
      <w:r w:rsidRPr="003B435D">
        <w:rPr>
          <w:rFonts w:asciiTheme="minorHAnsi" w:hAnsiTheme="minorHAnsi"/>
        </w:rPr>
        <w:t>objeto</w:t>
      </w:r>
      <w:r w:rsidRPr="003B435D">
        <w:rPr>
          <w:rFonts w:asciiTheme="minorHAnsi" w:hAnsiTheme="minorHAnsi"/>
          <w:spacing w:val="-2"/>
        </w:rPr>
        <w:t xml:space="preserve"> </w:t>
      </w:r>
      <w:r w:rsidRPr="003B435D">
        <w:rPr>
          <w:rFonts w:asciiTheme="minorHAnsi" w:hAnsiTheme="minorHAnsi"/>
        </w:rPr>
        <w:t>contratado;</w:t>
      </w:r>
    </w:p>
    <w:p w14:paraId="660C2CB1" w14:textId="77777777" w:rsidR="00D479CB" w:rsidRPr="00D479CB" w:rsidRDefault="00D479CB" w:rsidP="00D479CB">
      <w:pPr>
        <w:tabs>
          <w:tab w:val="left" w:pos="1134"/>
          <w:tab w:val="left" w:pos="1310"/>
          <w:tab w:val="left" w:pos="9639"/>
        </w:tabs>
        <w:ind w:right="687"/>
        <w:rPr>
          <w:rFonts w:asciiTheme="minorHAnsi" w:hAnsiTheme="minorHAnsi"/>
        </w:rPr>
      </w:pPr>
    </w:p>
    <w:p w14:paraId="42A15FDF" w14:textId="77777777" w:rsidR="00382F83" w:rsidRPr="003B435D" w:rsidRDefault="00382F83" w:rsidP="00E908E8">
      <w:pPr>
        <w:pStyle w:val="PargrafodaLista"/>
        <w:numPr>
          <w:ilvl w:val="1"/>
          <w:numId w:val="20"/>
        </w:numPr>
        <w:tabs>
          <w:tab w:val="left" w:pos="851"/>
          <w:tab w:val="left" w:pos="9639"/>
        </w:tabs>
        <w:ind w:left="284" w:right="687" w:firstLine="0"/>
        <w:rPr>
          <w:rFonts w:asciiTheme="minorHAnsi" w:hAnsiTheme="minorHAnsi"/>
        </w:rPr>
      </w:pPr>
      <w:r w:rsidRPr="003B435D">
        <w:rPr>
          <w:rFonts w:asciiTheme="minorHAnsi" w:hAnsiTheme="minorHAnsi"/>
        </w:rPr>
        <w:t>Realizar</w:t>
      </w:r>
      <w:r w:rsidRPr="003B435D">
        <w:rPr>
          <w:rFonts w:asciiTheme="minorHAnsi" w:hAnsiTheme="minorHAnsi"/>
          <w:spacing w:val="1"/>
        </w:rPr>
        <w:t xml:space="preserve"> </w:t>
      </w:r>
      <w:r w:rsidRPr="003B435D">
        <w:rPr>
          <w:rFonts w:asciiTheme="minorHAnsi" w:hAnsiTheme="minorHAnsi"/>
        </w:rPr>
        <w:t>a transição contratual com transferência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conhecimento, tecnologia</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técnicas empregadas, sem perda de informações, podendo exigir, inclusive, a capacitação</w:t>
      </w:r>
      <w:r w:rsidRPr="003B435D">
        <w:rPr>
          <w:rFonts w:asciiTheme="minorHAnsi" w:hAnsiTheme="minorHAnsi"/>
          <w:spacing w:val="1"/>
        </w:rPr>
        <w:t xml:space="preserve"> </w:t>
      </w:r>
      <w:r w:rsidRPr="003B435D">
        <w:rPr>
          <w:rFonts w:asciiTheme="minorHAnsi" w:hAnsiTheme="minorHAnsi"/>
        </w:rPr>
        <w:t>dos técnicos</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2"/>
        </w:rPr>
        <w:t xml:space="preserve"> </w:t>
      </w:r>
      <w:r w:rsidRPr="003B435D">
        <w:rPr>
          <w:rFonts w:asciiTheme="minorHAnsi" w:hAnsiTheme="minorHAnsi"/>
        </w:rPr>
        <w:lastRenderedPageBreak/>
        <w:t>contratante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nova</w:t>
      </w:r>
      <w:r w:rsidRPr="003B435D">
        <w:rPr>
          <w:rFonts w:asciiTheme="minorHAnsi" w:hAnsiTheme="minorHAnsi"/>
          <w:spacing w:val="-2"/>
        </w:rPr>
        <w:t xml:space="preserve"> </w:t>
      </w:r>
      <w:r w:rsidRPr="003B435D">
        <w:rPr>
          <w:rFonts w:asciiTheme="minorHAnsi" w:hAnsiTheme="minorHAnsi"/>
        </w:rPr>
        <w:t>empresa</w:t>
      </w:r>
      <w:r w:rsidRPr="003B435D">
        <w:rPr>
          <w:rFonts w:asciiTheme="minorHAnsi" w:hAnsiTheme="minorHAnsi"/>
          <w:spacing w:val="-4"/>
        </w:rPr>
        <w:t xml:space="preserve"> </w:t>
      </w:r>
      <w:r w:rsidRPr="003B435D">
        <w:rPr>
          <w:rFonts w:asciiTheme="minorHAnsi" w:hAnsiTheme="minorHAnsi"/>
        </w:rPr>
        <w:t>que continuará</w:t>
      </w:r>
      <w:r w:rsidRPr="003B435D">
        <w:rPr>
          <w:rFonts w:asciiTheme="minorHAnsi" w:hAnsiTheme="minorHAnsi"/>
          <w:spacing w:val="-2"/>
        </w:rPr>
        <w:t xml:space="preserve"> </w:t>
      </w:r>
      <w:r w:rsidRPr="003B435D">
        <w:rPr>
          <w:rFonts w:asciiTheme="minorHAnsi" w:hAnsiTheme="minorHAnsi"/>
        </w:rPr>
        <w:t>a</w:t>
      </w:r>
      <w:r w:rsidRPr="003B435D">
        <w:rPr>
          <w:rFonts w:asciiTheme="minorHAnsi" w:hAnsiTheme="minorHAnsi"/>
          <w:spacing w:val="-2"/>
        </w:rPr>
        <w:t xml:space="preserve"> </w:t>
      </w:r>
      <w:r w:rsidRPr="003B435D">
        <w:rPr>
          <w:rFonts w:asciiTheme="minorHAnsi" w:hAnsiTheme="minorHAnsi"/>
        </w:rPr>
        <w:t>execução</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serviços;</w:t>
      </w:r>
    </w:p>
    <w:p w14:paraId="43E7C574" w14:textId="77777777" w:rsidR="00382F83" w:rsidRPr="003B435D"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Default="00382F83" w:rsidP="00E908E8">
      <w:pPr>
        <w:pStyle w:val="Ttulo3"/>
        <w:numPr>
          <w:ilvl w:val="0"/>
          <w:numId w:val="20"/>
        </w:numPr>
        <w:tabs>
          <w:tab w:val="left" w:pos="567"/>
          <w:tab w:val="left" w:pos="1310"/>
          <w:tab w:val="left" w:pos="9639"/>
        </w:tabs>
        <w:ind w:left="284" w:right="687" w:firstLine="0"/>
        <w:jc w:val="both"/>
        <w:rPr>
          <w:rFonts w:asciiTheme="minorHAnsi" w:hAnsiTheme="minorHAnsi"/>
        </w:rPr>
      </w:pPr>
      <w:r w:rsidRPr="003B435D">
        <w:rPr>
          <w:rFonts w:asciiTheme="minorHAnsi" w:hAnsiTheme="minorHAnsi"/>
        </w:rPr>
        <w:t xml:space="preserve">CLÁUSULA </w:t>
      </w:r>
      <w:r w:rsidR="00816CF6">
        <w:rPr>
          <w:rFonts w:asciiTheme="minorHAnsi" w:hAnsiTheme="minorHAnsi"/>
        </w:rPr>
        <w:t>OITAVA</w:t>
      </w:r>
      <w:r w:rsidR="007B4CFC">
        <w:rPr>
          <w:rFonts w:asciiTheme="minorHAnsi" w:hAnsiTheme="minorHAnsi"/>
        </w:rPr>
        <w:t xml:space="preserve"> </w:t>
      </w:r>
      <w:r w:rsidRPr="003B435D">
        <w:rPr>
          <w:rFonts w:asciiTheme="minorHAnsi" w:hAnsiTheme="minorHAnsi"/>
        </w:rPr>
        <w:t>– INFRAÇÕES E SANÇÕES ADMINISTRATIVAS</w:t>
      </w:r>
      <w:r w:rsidRPr="003B435D">
        <w:rPr>
          <w:rFonts w:asciiTheme="minorHAnsi" w:hAnsiTheme="minorHAnsi"/>
          <w:spacing w:val="1"/>
        </w:rPr>
        <w:t xml:space="preserve"> </w:t>
      </w:r>
      <w:r w:rsidRPr="003B435D">
        <w:rPr>
          <w:rFonts w:asciiTheme="minorHAnsi" w:hAnsiTheme="minorHAnsi"/>
        </w:rPr>
        <w:t>(</w:t>
      </w:r>
      <w:hyperlink r:id="rId45" w:anchor="art92">
        <w:r w:rsidRPr="003B435D">
          <w:rPr>
            <w:rFonts w:asciiTheme="minorHAnsi" w:hAnsiTheme="minorHAnsi"/>
            <w:color w:val="0000FF"/>
            <w:u w:val="thick" w:color="0000FF"/>
          </w:rPr>
          <w:t>art.</w:t>
        </w:r>
        <w:r w:rsidRPr="003B435D">
          <w:rPr>
            <w:rFonts w:asciiTheme="minorHAnsi" w:hAnsiTheme="minorHAnsi"/>
            <w:color w:val="0000FF"/>
            <w:spacing w:val="1"/>
            <w:u w:val="thick" w:color="0000FF"/>
          </w:rPr>
          <w:t xml:space="preserve"> </w:t>
        </w:r>
        <w:r w:rsidRPr="003B435D">
          <w:rPr>
            <w:rFonts w:asciiTheme="minorHAnsi" w:hAnsiTheme="minorHAnsi"/>
            <w:color w:val="0000FF"/>
            <w:u w:val="thick" w:color="0000FF"/>
          </w:rPr>
          <w:t>92,</w:t>
        </w:r>
        <w:r w:rsidRPr="003B435D">
          <w:rPr>
            <w:rFonts w:asciiTheme="minorHAnsi" w:hAnsiTheme="minorHAnsi"/>
            <w:color w:val="0000FF"/>
            <w:spacing w:val="2"/>
            <w:u w:val="thick" w:color="0000FF"/>
          </w:rPr>
          <w:t xml:space="preserve"> </w:t>
        </w:r>
        <w:r w:rsidRPr="003B435D">
          <w:rPr>
            <w:rFonts w:asciiTheme="minorHAnsi" w:hAnsiTheme="minorHAnsi"/>
            <w:color w:val="0000FF"/>
            <w:u w:val="thick" w:color="0000FF"/>
          </w:rPr>
          <w:t>XIV</w:t>
        </w:r>
      </w:hyperlink>
      <w:r w:rsidRPr="003B435D">
        <w:rPr>
          <w:rFonts w:asciiTheme="minorHAnsi" w:hAnsiTheme="minorHAnsi"/>
        </w:rPr>
        <w:t>)</w:t>
      </w:r>
    </w:p>
    <w:p w14:paraId="6E5B8CDE" w14:textId="24842B62" w:rsidR="00052242" w:rsidRDefault="00052242" w:rsidP="00052242">
      <w:pPr>
        <w:pStyle w:val="Ttulo3"/>
        <w:tabs>
          <w:tab w:val="left" w:pos="567"/>
          <w:tab w:val="left" w:pos="1310"/>
          <w:tab w:val="left" w:pos="9639"/>
        </w:tabs>
        <w:ind w:left="284" w:right="687"/>
        <w:jc w:val="both"/>
        <w:rPr>
          <w:rFonts w:asciiTheme="minorHAnsi" w:hAnsiTheme="minorHAnsi"/>
        </w:rPr>
      </w:pPr>
    </w:p>
    <w:p w14:paraId="5A16E0FA" w14:textId="2CD8B769" w:rsidR="00F23A4F" w:rsidRPr="001C620C" w:rsidRDefault="00F23A4F" w:rsidP="00F23A4F">
      <w:pPr>
        <w:pStyle w:val="NormalWeb"/>
        <w:ind w:left="284"/>
        <w:jc w:val="both"/>
        <w:rPr>
          <w:rFonts w:asciiTheme="minorHAnsi" w:hAnsiTheme="minorHAnsi" w:cstheme="minorHAnsi"/>
          <w:sz w:val="22"/>
          <w:szCs w:val="22"/>
        </w:rPr>
      </w:pPr>
      <w:r w:rsidRPr="00F23A4F">
        <w:rPr>
          <w:rFonts w:asciiTheme="minorHAnsi" w:hAnsiTheme="minorHAnsi" w:cstheme="minorHAnsi"/>
          <w:b/>
          <w:bCs/>
          <w:sz w:val="22"/>
          <w:szCs w:val="22"/>
        </w:rPr>
        <w:t>8.1</w:t>
      </w:r>
      <w:r>
        <w:rPr>
          <w:rFonts w:asciiTheme="minorHAnsi" w:hAnsiTheme="minorHAnsi" w:cstheme="minorHAnsi"/>
          <w:sz w:val="22"/>
          <w:szCs w:val="22"/>
        </w:rPr>
        <w:t xml:space="preserve"> </w:t>
      </w:r>
      <w:r w:rsidRPr="001C620C">
        <w:rPr>
          <w:rFonts w:asciiTheme="minorHAnsi" w:hAnsiTheme="minorHAnsi" w:cstheme="minorHAnsi"/>
          <w:sz w:val="22"/>
          <w:szCs w:val="22"/>
        </w:rPr>
        <w:t>Comete infração administrativa, nos termos da lei, o licitante que, com dolo ou culpa:</w:t>
      </w:r>
    </w:p>
    <w:p w14:paraId="3AC1CC3C"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.1.1.</w:t>
      </w:r>
      <w:r w:rsidRPr="001C620C">
        <w:rPr>
          <w:rFonts w:asciiTheme="minorHAnsi" w:hAnsiTheme="minorHAnsi" w:cstheme="minorHAnsi"/>
          <w:sz w:val="22"/>
          <w:szCs w:val="22"/>
        </w:rPr>
        <w:t xml:space="preserve"> Inexecução parcial do contrato. </w:t>
      </w:r>
    </w:p>
    <w:p w14:paraId="37C4E57A" w14:textId="77777777" w:rsidR="00F23A4F" w:rsidRPr="001C620C" w:rsidRDefault="00F23A4F" w:rsidP="00F23A4F">
      <w:pPr>
        <w:pStyle w:val="NormalWeb"/>
        <w:ind w:left="284"/>
        <w:jc w:val="both"/>
        <w:rPr>
          <w:rFonts w:asciiTheme="minorHAnsi" w:hAnsiTheme="minorHAnsi" w:cstheme="minorHAnsi"/>
          <w:sz w:val="22"/>
          <w:szCs w:val="22"/>
        </w:rPr>
      </w:pPr>
      <w:r>
        <w:rPr>
          <w:rFonts w:asciiTheme="minorHAnsi" w:hAnsiTheme="minorHAnsi" w:cstheme="minorHAnsi"/>
          <w:b/>
          <w:bCs/>
          <w:sz w:val="22"/>
          <w:szCs w:val="22"/>
        </w:rPr>
        <w:t>8</w:t>
      </w:r>
      <w:r w:rsidRPr="001C620C">
        <w:rPr>
          <w:rFonts w:asciiTheme="minorHAnsi" w:hAnsiTheme="minorHAnsi" w:cstheme="minorHAnsi"/>
          <w:b/>
          <w:bCs/>
          <w:sz w:val="22"/>
          <w:szCs w:val="22"/>
        </w:rPr>
        <w:t>.1.2.</w:t>
      </w:r>
      <w:r w:rsidRPr="001C620C">
        <w:rPr>
          <w:rFonts w:asciiTheme="minorHAnsi" w:hAnsiTheme="minorHAnsi" w:cstheme="minorHAnsi"/>
          <w:sz w:val="22"/>
          <w:szCs w:val="22"/>
        </w:rPr>
        <w:t xml:space="preserve"> Inexecução total do contrato</w:t>
      </w:r>
      <w:r>
        <w:rPr>
          <w:rFonts w:asciiTheme="minorHAnsi" w:hAnsiTheme="minorHAnsi" w:cstheme="minorHAnsi"/>
          <w:sz w:val="22"/>
          <w:szCs w:val="22"/>
        </w:rPr>
        <w:t>.</w:t>
      </w:r>
    </w:p>
    <w:p w14:paraId="17A43E5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.1.3.</w:t>
      </w:r>
      <w:r w:rsidRPr="001C620C">
        <w:rPr>
          <w:rFonts w:asciiTheme="minorHAnsi" w:hAnsiTheme="minorHAnsi" w:cstheme="minorHAnsi"/>
          <w:sz w:val="22"/>
          <w:szCs w:val="22"/>
        </w:rPr>
        <w:t xml:space="preserve"> Deixar de apresentar a documentação exigida para o certame ou qualquer outro documento solicitado pelo(a) pregoeiro(a) durante o processo licitatório.</w:t>
      </w:r>
    </w:p>
    <w:p w14:paraId="12F8018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w:t>
      </w:r>
      <w:r w:rsidRPr="001C620C">
        <w:rPr>
          <w:rFonts w:asciiTheme="minorHAnsi" w:hAnsiTheme="minorHAnsi" w:cstheme="minorHAnsi"/>
          <w:sz w:val="22"/>
          <w:szCs w:val="22"/>
        </w:rPr>
        <w:t xml:space="preserve"> Exceto por motivo superveniente devidamente justificado, não manter sua proposta, especialmente quando:</w:t>
      </w:r>
    </w:p>
    <w:p w14:paraId="4F5F1F7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.1.4.1.</w:t>
      </w:r>
      <w:r w:rsidRPr="001C620C">
        <w:rPr>
          <w:rFonts w:asciiTheme="minorHAnsi" w:hAnsiTheme="minorHAnsi" w:cstheme="minorHAnsi"/>
          <w:sz w:val="22"/>
          <w:szCs w:val="22"/>
        </w:rPr>
        <w:t xml:space="preserve"> Deixar de enviar a proposta adequada ao último lance ofertado ou após a negociação.</w:t>
      </w:r>
    </w:p>
    <w:p w14:paraId="0F46CB0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.1.4.2.</w:t>
      </w:r>
      <w:r w:rsidRPr="001C620C">
        <w:rPr>
          <w:rFonts w:asciiTheme="minorHAnsi" w:hAnsiTheme="minorHAnsi" w:cstheme="minorHAnsi"/>
          <w:sz w:val="22"/>
          <w:szCs w:val="22"/>
        </w:rPr>
        <w:t xml:space="preserve"> Recusar-se a fornecer o detalhamento da proposta quando exigido.</w:t>
      </w:r>
    </w:p>
    <w:p w14:paraId="29E7D19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.1.4.3.</w:t>
      </w:r>
      <w:r w:rsidRPr="001C620C">
        <w:rPr>
          <w:rFonts w:asciiTheme="minorHAnsi" w:hAnsiTheme="minorHAnsi" w:cstheme="minorHAnsi"/>
          <w:sz w:val="22"/>
          <w:szCs w:val="22"/>
        </w:rPr>
        <w:t xml:space="preserve"> Solicitar desclassificação após o encerramento da etapa competitiva.</w:t>
      </w:r>
    </w:p>
    <w:p w14:paraId="3D6065F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.1.4.4.</w:t>
      </w:r>
      <w:r w:rsidRPr="001C620C">
        <w:rPr>
          <w:rFonts w:asciiTheme="minorHAnsi" w:hAnsiTheme="minorHAnsi" w:cstheme="minorHAnsi"/>
          <w:sz w:val="22"/>
          <w:szCs w:val="22"/>
        </w:rPr>
        <w:t xml:space="preserve"> Apresentar proposta em desacordo com as especificações do edital.</w:t>
      </w:r>
    </w:p>
    <w:p w14:paraId="3634CC50"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p>
    <w:p w14:paraId="228EDE2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w:t>
      </w:r>
      <w:r w:rsidRPr="001C620C">
        <w:rPr>
          <w:rFonts w:asciiTheme="minorHAnsi" w:hAnsiTheme="minorHAnsi" w:cstheme="minorHAnsi"/>
          <w:sz w:val="22"/>
          <w:szCs w:val="22"/>
        </w:rPr>
        <w:t xml:space="preserve"> Não celebrar o contrato ou não apresentar a documentação exigida para contratação, quando convocado dentro do prazo de validade da proposta, incluindo:</w:t>
      </w:r>
    </w:p>
    <w:p w14:paraId="5DED1D69" w14:textId="77777777" w:rsidR="00F23A4F" w:rsidRPr="001C620C" w:rsidRDefault="00F23A4F" w:rsidP="00F23A4F">
      <w:pPr>
        <w:pStyle w:val="NormalWeb"/>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.1.5.1.</w:t>
      </w:r>
      <w:r w:rsidRPr="001C620C">
        <w:rPr>
          <w:rFonts w:asciiTheme="minorHAnsi" w:hAnsiTheme="minorHAnsi" w:cstheme="minorHAnsi"/>
          <w:sz w:val="22"/>
          <w:szCs w:val="22"/>
        </w:rPr>
        <w:t xml:space="preserve"> Recusa injustificada em assinar o contrato ou em aceitar/retirar o instrumento equivalente dentro do prazo estabelecido pela Administração.</w:t>
      </w:r>
    </w:p>
    <w:p w14:paraId="6C8E3B8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.1.6.</w:t>
      </w:r>
      <w:r w:rsidRPr="001C620C">
        <w:rPr>
          <w:rFonts w:asciiTheme="minorHAnsi" w:hAnsiTheme="minorHAnsi" w:cstheme="minorHAnsi"/>
          <w:sz w:val="22"/>
          <w:szCs w:val="22"/>
        </w:rPr>
        <w:t xml:space="preserve"> Apresentar declaração ou documentação falsa durante o certame.</w:t>
      </w:r>
    </w:p>
    <w:p w14:paraId="278EA9F3"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.1.7.</w:t>
      </w:r>
      <w:r w:rsidRPr="001C620C">
        <w:rPr>
          <w:rFonts w:asciiTheme="minorHAnsi" w:hAnsiTheme="minorHAnsi" w:cstheme="minorHAnsi"/>
          <w:sz w:val="22"/>
          <w:szCs w:val="22"/>
        </w:rPr>
        <w:t xml:space="preserve"> Fraudar a licitação.</w:t>
      </w:r>
    </w:p>
    <w:p w14:paraId="271A852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w:t>
      </w:r>
      <w:r w:rsidRPr="001C620C">
        <w:rPr>
          <w:rFonts w:asciiTheme="minorHAnsi" w:hAnsiTheme="minorHAnsi" w:cstheme="minorHAnsi"/>
          <w:sz w:val="22"/>
          <w:szCs w:val="22"/>
        </w:rPr>
        <w:t xml:space="preserve"> Adotar conduta inidônea ou praticar qualquer tipo de fraude, especialmente quando:</w:t>
      </w:r>
    </w:p>
    <w:p w14:paraId="3F72F3A6"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.1.8.1.</w:t>
      </w:r>
      <w:r w:rsidRPr="001C620C">
        <w:rPr>
          <w:rFonts w:asciiTheme="minorHAnsi" w:hAnsiTheme="minorHAnsi" w:cstheme="minorHAnsi"/>
          <w:sz w:val="22"/>
          <w:szCs w:val="22"/>
        </w:rPr>
        <w:t xml:space="preserve"> Agir em conluio ou em desconformidade com a legislação.</w:t>
      </w:r>
    </w:p>
    <w:p w14:paraId="37F9EFE9"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.1.8.2.</w:t>
      </w:r>
      <w:r w:rsidRPr="001C620C">
        <w:rPr>
          <w:rFonts w:asciiTheme="minorHAnsi" w:hAnsiTheme="minorHAnsi" w:cstheme="minorHAnsi"/>
          <w:sz w:val="22"/>
          <w:szCs w:val="22"/>
        </w:rPr>
        <w:t xml:space="preserve"> Induzir deliberadamente a erro no julgamento.</w:t>
      </w:r>
    </w:p>
    <w:p w14:paraId="0A7597DD"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.1.9.</w:t>
      </w:r>
      <w:r w:rsidRPr="001C620C">
        <w:rPr>
          <w:rFonts w:asciiTheme="minorHAnsi" w:hAnsiTheme="minorHAnsi" w:cstheme="minorHAnsi"/>
          <w:sz w:val="22"/>
          <w:szCs w:val="22"/>
        </w:rPr>
        <w:t xml:space="preserve"> Praticar atos ilícitos com a intenção de frustrar os objetivos da licitação.</w:t>
      </w:r>
    </w:p>
    <w:p w14:paraId="5C4FA11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.1.10.</w:t>
      </w:r>
      <w:r w:rsidRPr="001C620C">
        <w:rPr>
          <w:rFonts w:asciiTheme="minorHAnsi" w:hAnsiTheme="minorHAnsi" w:cstheme="minorHAnsi"/>
          <w:sz w:val="22"/>
          <w:szCs w:val="22"/>
        </w:rPr>
        <w:t xml:space="preserve"> Cometer atos lesivos previstos no art. 5º da Lei n.º 12.846/2013.</w:t>
      </w:r>
    </w:p>
    <w:p w14:paraId="75E31AAF"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w:t>
      </w:r>
      <w:r w:rsidRPr="001C620C">
        <w:rPr>
          <w:rFonts w:asciiTheme="minorHAnsi" w:hAnsiTheme="minorHAnsi" w:cstheme="minorHAnsi"/>
          <w:sz w:val="22"/>
          <w:szCs w:val="22"/>
        </w:rPr>
        <w:t xml:space="preserve"> Com base na Lei n.º 14.133/2021, a Administração, garantida a prévia defesa, poderá aplicar as seguintes sanções aos licitantes e/ou adjudicatários, sem prejuízo das responsabilidades civil e criminal:</w:t>
      </w:r>
    </w:p>
    <w:p w14:paraId="2483A20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.2.1.</w:t>
      </w:r>
      <w:r w:rsidRPr="001C620C">
        <w:rPr>
          <w:rFonts w:asciiTheme="minorHAnsi" w:hAnsiTheme="minorHAnsi" w:cstheme="minorHAnsi"/>
          <w:sz w:val="22"/>
          <w:szCs w:val="22"/>
        </w:rPr>
        <w:t xml:space="preserve"> Advertência;</w:t>
      </w:r>
    </w:p>
    <w:p w14:paraId="68EC13DA"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.2.2.</w:t>
      </w:r>
      <w:r w:rsidRPr="001C620C">
        <w:rPr>
          <w:rFonts w:asciiTheme="minorHAnsi" w:hAnsiTheme="minorHAnsi" w:cstheme="minorHAnsi"/>
          <w:sz w:val="22"/>
          <w:szCs w:val="22"/>
        </w:rPr>
        <w:t xml:space="preserve"> Multa;</w:t>
      </w:r>
    </w:p>
    <w:p w14:paraId="43C2713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.2.3.</w:t>
      </w:r>
      <w:r w:rsidRPr="001C620C">
        <w:rPr>
          <w:rFonts w:asciiTheme="minorHAnsi" w:hAnsiTheme="minorHAnsi" w:cstheme="minorHAnsi"/>
          <w:sz w:val="22"/>
          <w:szCs w:val="22"/>
        </w:rPr>
        <w:t xml:space="preserve"> Impedimento de licitar e contratar;</w:t>
      </w:r>
    </w:p>
    <w:p w14:paraId="157DBE05"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.2.4.</w:t>
      </w:r>
      <w:r w:rsidRPr="001C620C">
        <w:rPr>
          <w:rFonts w:asciiTheme="minorHAnsi" w:hAnsiTheme="minorHAnsi" w:cstheme="minorHAnsi"/>
          <w:sz w:val="22"/>
          <w:szCs w:val="22"/>
        </w:rPr>
        <w:t xml:space="preserve"> Declaração de inidoneidade para licitar e contratar, enquanto perdurarem os motivos da punição ou até a reabilitação perante a autoridade competente.</w:t>
      </w:r>
    </w:p>
    <w:p w14:paraId="13EF8F66"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w:t>
      </w:r>
      <w:r w:rsidRPr="001C620C">
        <w:rPr>
          <w:rFonts w:asciiTheme="minorHAnsi" w:hAnsiTheme="minorHAnsi" w:cstheme="minorHAnsi"/>
          <w:sz w:val="22"/>
          <w:szCs w:val="22"/>
        </w:rPr>
        <w:t xml:space="preserve"> A aplicação das sanções considerará:</w:t>
      </w:r>
    </w:p>
    <w:p w14:paraId="685CFDC4"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.3.1.</w:t>
      </w:r>
      <w:r w:rsidRPr="001C620C">
        <w:rPr>
          <w:rFonts w:asciiTheme="minorHAnsi" w:hAnsiTheme="minorHAnsi" w:cstheme="minorHAnsi"/>
          <w:sz w:val="22"/>
          <w:szCs w:val="22"/>
        </w:rPr>
        <w:t xml:space="preserve"> A natureza e gravidade da infração.</w:t>
      </w:r>
    </w:p>
    <w:p w14:paraId="52802D81"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.3.2.</w:t>
      </w:r>
      <w:r w:rsidRPr="001C620C">
        <w:rPr>
          <w:rFonts w:asciiTheme="minorHAnsi" w:hAnsiTheme="minorHAnsi" w:cstheme="minorHAnsi"/>
          <w:sz w:val="22"/>
          <w:szCs w:val="22"/>
        </w:rPr>
        <w:t xml:space="preserve"> As peculiaridades do caso concreto.</w:t>
      </w:r>
    </w:p>
    <w:p w14:paraId="1A5E9DE2"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.3.3.</w:t>
      </w:r>
      <w:r w:rsidRPr="001C620C">
        <w:rPr>
          <w:rFonts w:asciiTheme="minorHAnsi" w:hAnsiTheme="minorHAnsi" w:cstheme="minorHAnsi"/>
          <w:sz w:val="22"/>
          <w:szCs w:val="22"/>
        </w:rPr>
        <w:t xml:space="preserve"> Circunstâncias agravantes ou atenuantes.</w:t>
      </w:r>
    </w:p>
    <w:p w14:paraId="3ADBAFC8"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.3.4.</w:t>
      </w:r>
      <w:r w:rsidRPr="001C620C">
        <w:rPr>
          <w:rFonts w:asciiTheme="minorHAnsi" w:hAnsiTheme="minorHAnsi" w:cstheme="minorHAnsi"/>
          <w:sz w:val="22"/>
          <w:szCs w:val="22"/>
        </w:rPr>
        <w:t xml:space="preserve"> Os danos causados à Administração Pública.</w:t>
      </w:r>
    </w:p>
    <w:p w14:paraId="18F36CD7" w14:textId="77777777" w:rsidR="00F23A4F" w:rsidRPr="001C620C" w:rsidRDefault="00F23A4F" w:rsidP="00F23A4F">
      <w:pPr>
        <w:pStyle w:val="NormalWeb"/>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.3.5.</w:t>
      </w:r>
      <w:r w:rsidRPr="001C620C">
        <w:rPr>
          <w:rFonts w:asciiTheme="minorHAnsi" w:hAnsiTheme="minorHAnsi" w:cstheme="minorHAnsi"/>
          <w:sz w:val="22"/>
          <w:szCs w:val="22"/>
        </w:rPr>
        <w:t xml:space="preserve"> A implantação ou aperfeiçoamento de um programa de integridade.</w:t>
      </w:r>
    </w:p>
    <w:p w14:paraId="4DA33E22"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.3.6.</w:t>
      </w:r>
      <w:r w:rsidRPr="001C620C">
        <w:rPr>
          <w:rFonts w:asciiTheme="minorHAnsi" w:hAnsiTheme="minorHAnsi" w:cstheme="minorHAnsi"/>
          <w:sz w:val="22"/>
          <w:szCs w:val="22"/>
        </w:rPr>
        <w:t xml:space="preserve"> Para as infrações previstas nos itens </w:t>
      </w:r>
      <w:r>
        <w:rPr>
          <w:rFonts w:asciiTheme="minorHAnsi" w:hAnsiTheme="minorHAnsi" w:cstheme="minorHAnsi"/>
          <w:b/>
          <w:bCs/>
          <w:sz w:val="22"/>
          <w:szCs w:val="22"/>
        </w:rPr>
        <w:t>8</w:t>
      </w:r>
      <w:r w:rsidRPr="001C620C">
        <w:rPr>
          <w:rFonts w:asciiTheme="minorHAnsi" w:hAnsiTheme="minorHAnsi" w:cstheme="minorHAnsi"/>
          <w:b/>
          <w:bCs/>
          <w:sz w:val="22"/>
          <w:szCs w:val="22"/>
        </w:rPr>
        <w:t xml:space="preserve">.1.3 a </w:t>
      </w:r>
      <w:r>
        <w:rPr>
          <w:rFonts w:asciiTheme="minorHAnsi" w:hAnsiTheme="minorHAnsi" w:cstheme="minorHAnsi"/>
          <w:b/>
          <w:bCs/>
          <w:sz w:val="22"/>
          <w:szCs w:val="22"/>
        </w:rPr>
        <w:t>8</w:t>
      </w:r>
      <w:r w:rsidRPr="001C620C">
        <w:rPr>
          <w:rFonts w:asciiTheme="minorHAnsi" w:hAnsiTheme="minorHAnsi" w:cstheme="minorHAnsi"/>
          <w:b/>
          <w:bCs/>
          <w:sz w:val="22"/>
          <w:szCs w:val="22"/>
        </w:rPr>
        <w:t>.1.10</w:t>
      </w:r>
      <w:r w:rsidRPr="001C620C">
        <w:rPr>
          <w:rFonts w:asciiTheme="minorHAnsi" w:hAnsiTheme="minorHAnsi" w:cstheme="minorHAnsi"/>
          <w:sz w:val="22"/>
          <w:szCs w:val="22"/>
        </w:rPr>
        <w:t xml:space="preserve">, poderá ser aplicada multa no percentual </w:t>
      </w:r>
      <w:r w:rsidRPr="001C620C">
        <w:rPr>
          <w:rFonts w:asciiTheme="minorHAnsi" w:hAnsiTheme="minorHAnsi" w:cstheme="minorHAnsi"/>
          <w:sz w:val="22"/>
          <w:szCs w:val="22"/>
          <w:shd w:val="clear" w:color="auto" w:fill="FFFFFF" w:themeFill="background1"/>
        </w:rPr>
        <w:t>de 5% incidente sobre o valor do contrato licitado/ata de registro de preços ou proposta</w:t>
      </w:r>
      <w:r w:rsidRPr="001C620C">
        <w:rPr>
          <w:rFonts w:asciiTheme="minorHAnsi" w:hAnsiTheme="minorHAnsi" w:cstheme="minorHAnsi"/>
          <w:sz w:val="22"/>
          <w:szCs w:val="22"/>
        </w:rPr>
        <w:t xml:space="preserve">, recolhida no prazo máximo de </w:t>
      </w:r>
      <w:r w:rsidRPr="00A42774">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a contar da comunicação oficial. </w:t>
      </w:r>
    </w:p>
    <w:p w14:paraId="0A9389E1" w14:textId="77777777" w:rsidR="00F23A4F" w:rsidRPr="001C620C" w:rsidRDefault="00F23A4F" w:rsidP="00F23A4F">
      <w:pPr>
        <w:pStyle w:val="NormalWeb"/>
        <w:shd w:val="clear" w:color="auto" w:fill="FFFFFF" w:themeFill="background1"/>
        <w:spacing w:before="0" w:beforeAutospacing="0" w:after="0" w:afterAutospacing="0"/>
        <w:ind w:left="720"/>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.3.7.</w:t>
      </w:r>
      <w:r w:rsidRPr="001C620C">
        <w:rPr>
          <w:rFonts w:asciiTheme="minorHAnsi" w:hAnsiTheme="minorHAnsi" w:cstheme="minorHAnsi"/>
          <w:sz w:val="22"/>
          <w:szCs w:val="22"/>
        </w:rPr>
        <w:t xml:space="preserve"> Penalidades adicionais para execução contratual:</w:t>
      </w:r>
    </w:p>
    <w:p w14:paraId="591D22F3"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a)</w:t>
      </w:r>
      <w:r w:rsidRPr="001C620C">
        <w:rPr>
          <w:rFonts w:asciiTheme="minorHAnsi" w:hAnsiTheme="minorHAnsi" w:cstheme="minorHAnsi"/>
          <w:sz w:val="22"/>
          <w:szCs w:val="22"/>
        </w:rPr>
        <w:t xml:space="preserve"> 10% sobre o valor total do contrato por inexecução parcial.</w:t>
      </w:r>
    </w:p>
    <w:p w14:paraId="4DD2B68B"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b)</w:t>
      </w:r>
      <w:r w:rsidRPr="001C620C">
        <w:rPr>
          <w:rFonts w:asciiTheme="minorHAnsi" w:hAnsiTheme="minorHAnsi" w:cstheme="minorHAnsi"/>
          <w:sz w:val="22"/>
          <w:szCs w:val="22"/>
        </w:rPr>
        <w:t xml:space="preserve"> 30% sobre o valor total do contrato por inexecução total.</w:t>
      </w:r>
    </w:p>
    <w:p w14:paraId="27B1CC69" w14:textId="77777777" w:rsidR="00F23A4F" w:rsidRPr="001C620C" w:rsidRDefault="00F23A4F" w:rsidP="00F23A4F">
      <w:pPr>
        <w:pStyle w:val="NormalWeb"/>
        <w:shd w:val="clear" w:color="auto" w:fill="FFFFFF" w:themeFill="background1"/>
        <w:spacing w:before="0" w:beforeAutospacing="0" w:after="0" w:afterAutospacing="0"/>
        <w:ind w:left="1440"/>
        <w:jc w:val="both"/>
        <w:rPr>
          <w:rFonts w:asciiTheme="minorHAnsi" w:hAnsiTheme="minorHAnsi" w:cstheme="minorHAnsi"/>
          <w:sz w:val="22"/>
          <w:szCs w:val="22"/>
        </w:rPr>
      </w:pPr>
      <w:r w:rsidRPr="001C620C">
        <w:rPr>
          <w:rStyle w:val="Forte"/>
          <w:rFonts w:asciiTheme="minorHAnsi" w:hAnsiTheme="minorHAnsi" w:cstheme="minorHAnsi"/>
          <w:sz w:val="22"/>
          <w:szCs w:val="22"/>
        </w:rPr>
        <w:t>c)</w:t>
      </w:r>
      <w:r w:rsidRPr="001C620C">
        <w:rPr>
          <w:rFonts w:asciiTheme="minorHAnsi" w:hAnsiTheme="minorHAnsi" w:cstheme="minorHAnsi"/>
          <w:sz w:val="22"/>
          <w:szCs w:val="22"/>
        </w:rPr>
        <w:t xml:space="preserve"> 1% ao dia sobre o valor total do contrato por atraso na execução, limitado a </w:t>
      </w:r>
      <w:r w:rsidRPr="00A42774">
        <w:rPr>
          <w:rFonts w:asciiTheme="minorHAnsi" w:hAnsiTheme="minorHAnsi" w:cstheme="minorHAnsi"/>
          <w:b/>
          <w:bCs/>
          <w:sz w:val="22"/>
          <w:szCs w:val="22"/>
        </w:rPr>
        <w:t>10 (dez)</w:t>
      </w:r>
      <w:r>
        <w:rPr>
          <w:rFonts w:asciiTheme="minorHAnsi" w:hAnsiTheme="minorHAnsi" w:cstheme="minorHAnsi"/>
          <w:sz w:val="22"/>
          <w:szCs w:val="22"/>
        </w:rPr>
        <w:t xml:space="preserve"> </w:t>
      </w:r>
      <w:r w:rsidRPr="001C620C">
        <w:rPr>
          <w:rFonts w:asciiTheme="minorHAnsi" w:hAnsiTheme="minorHAnsi" w:cstheme="minorHAnsi"/>
          <w:sz w:val="22"/>
          <w:szCs w:val="22"/>
        </w:rPr>
        <w:t>dias, quando será configurada inexecução total ou parcial.</w:t>
      </w:r>
    </w:p>
    <w:p w14:paraId="6AFBB0C8" w14:textId="77777777" w:rsidR="00F23A4F" w:rsidRPr="001C620C" w:rsidRDefault="00F23A4F" w:rsidP="00F23A4F">
      <w:pPr>
        <w:pStyle w:val="NormalWeb"/>
        <w:shd w:val="clear" w:color="auto" w:fill="FFFFFF" w:themeFill="background1"/>
        <w:tabs>
          <w:tab w:val="left" w:pos="1440"/>
        </w:tabs>
        <w:spacing w:before="0" w:beforeAutospacing="0" w:after="0" w:afterAutospacing="0"/>
        <w:ind w:left="1440"/>
        <w:jc w:val="both"/>
        <w:rPr>
          <w:rFonts w:asciiTheme="minorHAnsi" w:hAnsiTheme="minorHAnsi" w:cstheme="minorHAnsi"/>
          <w:sz w:val="22"/>
          <w:szCs w:val="22"/>
        </w:rPr>
      </w:pPr>
    </w:p>
    <w:p w14:paraId="54B9E449"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.4.</w:t>
      </w:r>
      <w:r w:rsidRPr="001C620C">
        <w:rPr>
          <w:rFonts w:asciiTheme="minorHAnsi" w:hAnsiTheme="minorHAnsi" w:cstheme="minorHAnsi"/>
          <w:sz w:val="22"/>
          <w:szCs w:val="22"/>
        </w:rPr>
        <w:t xml:space="preserve"> As sanções de advertência, impedimento de licitar e contratar e declaração de inidoneidade podem ser aplicadas cumulativamente com a multa.</w:t>
      </w:r>
    </w:p>
    <w:p w14:paraId="7A77B9A1"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.5.</w:t>
      </w:r>
      <w:r w:rsidRPr="001C620C">
        <w:rPr>
          <w:rFonts w:asciiTheme="minorHAnsi" w:hAnsiTheme="minorHAnsi" w:cstheme="minorHAnsi"/>
          <w:sz w:val="22"/>
          <w:szCs w:val="22"/>
        </w:rPr>
        <w:t xml:space="preserve"> É garantido o direito de defesa no prazo de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contado da intimação.</w:t>
      </w:r>
    </w:p>
    <w:p w14:paraId="5E195205"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.6.</w:t>
      </w:r>
      <w:r w:rsidRPr="001C620C">
        <w:rPr>
          <w:rFonts w:asciiTheme="minorHAnsi" w:hAnsiTheme="minorHAnsi" w:cstheme="minorHAnsi"/>
          <w:sz w:val="22"/>
          <w:szCs w:val="22"/>
        </w:rPr>
        <w:t xml:space="preserve"> O impedimento de licitar e contratar será aplicado nos casos de infrações previstas nos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xml:space="preserve">, impedindo o infrator de contratar com a Administração Pública do Município de São Joaquim da Barra/SP por até </w:t>
      </w:r>
      <w:r w:rsidRPr="00626A15">
        <w:rPr>
          <w:rFonts w:asciiTheme="minorHAnsi" w:hAnsiTheme="minorHAnsi" w:cstheme="minorHAnsi"/>
          <w:b/>
          <w:bCs/>
          <w:sz w:val="22"/>
          <w:szCs w:val="22"/>
        </w:rPr>
        <w:t>3 (três)</w:t>
      </w:r>
      <w:r w:rsidRPr="001C620C">
        <w:rPr>
          <w:rFonts w:asciiTheme="minorHAnsi" w:hAnsiTheme="minorHAnsi" w:cstheme="minorHAnsi"/>
          <w:sz w:val="22"/>
          <w:szCs w:val="22"/>
        </w:rPr>
        <w:t xml:space="preserve"> anos.</w:t>
      </w:r>
    </w:p>
    <w:p w14:paraId="0C6C5F77"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.7.</w:t>
      </w:r>
      <w:r w:rsidRPr="001C620C">
        <w:rPr>
          <w:rFonts w:asciiTheme="minorHAnsi" w:hAnsiTheme="minorHAnsi" w:cstheme="minorHAnsi"/>
          <w:sz w:val="22"/>
          <w:szCs w:val="22"/>
        </w:rPr>
        <w:t xml:space="preserve"> A declaração de inidoneidade para licitar e contratar será aplicada nas infrações listadas nos itens </w:t>
      </w:r>
      <w:r w:rsidRPr="00626A15">
        <w:rPr>
          <w:rFonts w:asciiTheme="minorHAnsi" w:hAnsiTheme="minorHAnsi" w:cstheme="minorHAnsi"/>
          <w:b/>
          <w:bCs/>
          <w:sz w:val="22"/>
          <w:szCs w:val="22"/>
        </w:rPr>
        <w:t>8.1.6</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8.1.10</w:t>
      </w:r>
      <w:r w:rsidRPr="001C620C">
        <w:rPr>
          <w:rFonts w:asciiTheme="minorHAnsi" w:hAnsiTheme="minorHAnsi" w:cstheme="minorHAnsi"/>
          <w:sz w:val="22"/>
          <w:szCs w:val="22"/>
        </w:rPr>
        <w:t xml:space="preserve">, bem como nos casos graves das infrações dos itens </w:t>
      </w:r>
      <w:r w:rsidRPr="00626A15">
        <w:rPr>
          <w:rFonts w:asciiTheme="minorHAnsi" w:hAnsiTheme="minorHAnsi" w:cstheme="minorHAnsi"/>
          <w:b/>
          <w:bCs/>
          <w:sz w:val="22"/>
          <w:szCs w:val="22"/>
        </w:rPr>
        <w:t>8.1.1</w:t>
      </w:r>
      <w:r w:rsidRPr="001C620C">
        <w:rPr>
          <w:rFonts w:asciiTheme="minorHAnsi" w:hAnsiTheme="minorHAnsi" w:cstheme="minorHAnsi"/>
          <w:sz w:val="22"/>
          <w:szCs w:val="22"/>
        </w:rPr>
        <w:t xml:space="preserve"> a </w:t>
      </w:r>
      <w:r w:rsidRPr="00626A15">
        <w:rPr>
          <w:rFonts w:asciiTheme="minorHAnsi" w:hAnsiTheme="minorHAnsi" w:cstheme="minorHAnsi"/>
          <w:b/>
          <w:bCs/>
          <w:sz w:val="22"/>
          <w:szCs w:val="22"/>
        </w:rPr>
        <w:t>8.1.5</w:t>
      </w:r>
      <w:r w:rsidRPr="001C620C">
        <w:rPr>
          <w:rFonts w:asciiTheme="minorHAnsi" w:hAnsiTheme="minorHAnsi" w:cstheme="minorHAnsi"/>
          <w:sz w:val="22"/>
          <w:szCs w:val="22"/>
        </w:rPr>
        <w:t>, conforme o art. 156, §5º, da Lei n.º 14.133/2021.</w:t>
      </w:r>
    </w:p>
    <w:p w14:paraId="3496FCF2"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.8.</w:t>
      </w:r>
      <w:r w:rsidRPr="001C620C">
        <w:rPr>
          <w:rFonts w:asciiTheme="minorHAnsi" w:hAnsiTheme="minorHAnsi" w:cstheme="minorHAnsi"/>
          <w:sz w:val="22"/>
          <w:szCs w:val="22"/>
        </w:rPr>
        <w:t xml:space="preserve"> A recusa injustificada em assinar o contrato ou retirar o instrumento equivalente resultará na perda da garantia da proposta, conforme art. 45, §4º da IN SEGES/ME n.º 73/2022.</w:t>
      </w:r>
    </w:p>
    <w:p w14:paraId="1F72A9E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.9.</w:t>
      </w:r>
      <w:r w:rsidRPr="001C620C">
        <w:rPr>
          <w:rFonts w:asciiTheme="minorHAnsi" w:hAnsiTheme="minorHAnsi" w:cstheme="minorHAnsi"/>
          <w:sz w:val="22"/>
          <w:szCs w:val="22"/>
        </w:rPr>
        <w:t xml:space="preserve"> O recurso contra sanções de advertência, multa, impedimento de licitar/contratar e declaração de inidoneidade deve ser interposto em até </w:t>
      </w:r>
      <w:r w:rsidRPr="00626A15">
        <w:rPr>
          <w:rFonts w:asciiTheme="minorHAnsi" w:hAnsiTheme="minorHAnsi" w:cstheme="minorHAnsi"/>
          <w:b/>
          <w:bCs/>
          <w:sz w:val="22"/>
          <w:szCs w:val="22"/>
        </w:rPr>
        <w:t>15 (quinze)</w:t>
      </w:r>
      <w:r w:rsidRPr="001C620C">
        <w:rPr>
          <w:rFonts w:asciiTheme="minorHAnsi" w:hAnsiTheme="minorHAnsi" w:cstheme="minorHAnsi"/>
          <w:sz w:val="22"/>
          <w:szCs w:val="22"/>
        </w:rPr>
        <w:t xml:space="preserve"> dias úteis da intimação. Caso não haja reconsideração pela autoridade competente, o recurso será encaminhado à autoridade superior. </w:t>
      </w:r>
    </w:p>
    <w:p w14:paraId="0CECE288"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t>8</w:t>
      </w:r>
      <w:r w:rsidRPr="001C620C">
        <w:rPr>
          <w:rStyle w:val="Forte"/>
          <w:rFonts w:asciiTheme="minorHAnsi" w:hAnsiTheme="minorHAnsi" w:cstheme="minorHAnsi"/>
          <w:sz w:val="22"/>
          <w:szCs w:val="22"/>
        </w:rPr>
        <w:t>.10.</w:t>
      </w:r>
      <w:r w:rsidRPr="001C620C">
        <w:rPr>
          <w:rFonts w:asciiTheme="minorHAnsi" w:hAnsiTheme="minorHAnsi" w:cstheme="minorHAnsi"/>
          <w:sz w:val="22"/>
          <w:szCs w:val="22"/>
        </w:rPr>
        <w:t xml:space="preserve"> O recurso e o pedido de reconsideração terão efeito suspensivo até decisão final.</w:t>
      </w:r>
    </w:p>
    <w:p w14:paraId="76BB2630" w14:textId="77777777" w:rsidR="00F23A4F" w:rsidRPr="001C620C" w:rsidRDefault="00F23A4F" w:rsidP="00F23A4F">
      <w:pPr>
        <w:pStyle w:val="NormalWeb"/>
        <w:ind w:left="284"/>
        <w:jc w:val="both"/>
        <w:rPr>
          <w:rFonts w:asciiTheme="minorHAnsi" w:hAnsiTheme="minorHAnsi" w:cstheme="minorHAnsi"/>
          <w:sz w:val="22"/>
          <w:szCs w:val="22"/>
        </w:rPr>
      </w:pPr>
      <w:r>
        <w:rPr>
          <w:rStyle w:val="Forte"/>
          <w:rFonts w:asciiTheme="minorHAnsi" w:hAnsiTheme="minorHAnsi" w:cstheme="minorHAnsi"/>
          <w:sz w:val="22"/>
          <w:szCs w:val="22"/>
        </w:rPr>
        <w:lastRenderedPageBreak/>
        <w:t>8</w:t>
      </w:r>
      <w:r w:rsidRPr="001C620C">
        <w:rPr>
          <w:rStyle w:val="Forte"/>
          <w:rFonts w:asciiTheme="minorHAnsi" w:hAnsiTheme="minorHAnsi" w:cstheme="minorHAnsi"/>
          <w:sz w:val="22"/>
          <w:szCs w:val="22"/>
        </w:rPr>
        <w:t>.11.</w:t>
      </w:r>
      <w:r w:rsidRPr="001C620C">
        <w:rPr>
          <w:rFonts w:asciiTheme="minorHAnsi" w:hAnsiTheme="minorHAnsi" w:cstheme="minorHAnsi"/>
          <w:sz w:val="22"/>
          <w:szCs w:val="22"/>
        </w:rPr>
        <w:t xml:space="preserve"> A aplicação das sanções não exclui a obrigação de reparo integral dos danos causados ao Município de São Joaquim da Barra/SP.</w:t>
      </w:r>
    </w:p>
    <w:p w14:paraId="7D8107D8" w14:textId="77777777" w:rsidR="00F23A4F" w:rsidRPr="00F23A4F" w:rsidRDefault="00F23A4F" w:rsidP="00F23A4F">
      <w:pPr>
        <w:pStyle w:val="Ttulo3"/>
        <w:tabs>
          <w:tab w:val="left" w:pos="567"/>
          <w:tab w:val="left" w:pos="1310"/>
          <w:tab w:val="left" w:pos="9639"/>
        </w:tabs>
        <w:ind w:left="0" w:right="687"/>
        <w:jc w:val="both"/>
        <w:rPr>
          <w:rFonts w:asciiTheme="minorHAnsi" w:hAnsiTheme="minorHAnsi"/>
          <w:lang w:val="pt-BR"/>
        </w:rPr>
      </w:pPr>
    </w:p>
    <w:p w14:paraId="6968E532" w14:textId="143EDD6F" w:rsidR="00382F83" w:rsidRDefault="00382F83" w:rsidP="00E908E8">
      <w:pPr>
        <w:pStyle w:val="Ttulo3"/>
        <w:numPr>
          <w:ilvl w:val="0"/>
          <w:numId w:val="21"/>
        </w:numPr>
        <w:tabs>
          <w:tab w:val="left" w:pos="567"/>
          <w:tab w:val="left" w:pos="9639"/>
        </w:tabs>
        <w:spacing w:before="94"/>
        <w:ind w:right="687" w:hanging="76"/>
        <w:jc w:val="both"/>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00342283">
        <w:rPr>
          <w:rFonts w:asciiTheme="minorHAnsi" w:hAnsiTheme="minorHAnsi"/>
        </w:rPr>
        <w:t>NONA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4"/>
        </w:rPr>
        <w:t xml:space="preserve"> </w:t>
      </w:r>
      <w:r w:rsidRPr="003B435D">
        <w:rPr>
          <w:rFonts w:asciiTheme="minorHAnsi" w:hAnsiTheme="minorHAnsi"/>
        </w:rPr>
        <w:t>RESCISÃO</w:t>
      </w:r>
    </w:p>
    <w:p w14:paraId="7DA857C1" w14:textId="77777777" w:rsidR="00342283" w:rsidRPr="00F23A4F" w:rsidRDefault="00342283" w:rsidP="0019317A">
      <w:pPr>
        <w:pStyle w:val="Ttulo3"/>
        <w:tabs>
          <w:tab w:val="left" w:pos="709"/>
          <w:tab w:val="left" w:pos="1134"/>
          <w:tab w:val="left" w:pos="9639"/>
        </w:tabs>
        <w:spacing w:before="94"/>
        <w:ind w:left="284" w:right="317"/>
        <w:jc w:val="both"/>
        <w:rPr>
          <w:rFonts w:asciiTheme="minorHAnsi" w:hAnsiTheme="minorHAnsi"/>
          <w:lang w:val="pt-BR"/>
        </w:rPr>
      </w:pPr>
    </w:p>
    <w:p w14:paraId="782D9450" w14:textId="3BBE3348" w:rsidR="00382F83" w:rsidRPr="00342283" w:rsidRDefault="00382F83" w:rsidP="00E908E8">
      <w:pPr>
        <w:pStyle w:val="PargrafodaLista"/>
        <w:numPr>
          <w:ilvl w:val="1"/>
          <w:numId w:val="21"/>
        </w:numPr>
        <w:tabs>
          <w:tab w:val="left" w:pos="709"/>
          <w:tab w:val="left" w:pos="1310"/>
          <w:tab w:val="left" w:pos="9639"/>
        </w:tabs>
        <w:spacing w:before="119"/>
        <w:ind w:left="284" w:right="317" w:firstLine="0"/>
        <w:rPr>
          <w:rFonts w:asciiTheme="minorHAnsi" w:hAnsiTheme="minorHAnsi"/>
        </w:rPr>
      </w:pPr>
      <w:r w:rsidRPr="00342283">
        <w:rPr>
          <w:rFonts w:asciiTheme="minorHAnsi" w:hAnsiTheme="minorHAnsi"/>
        </w:rPr>
        <w:t>O contrato pode ser extinto antes de cumpridas as obrigações nele estipuladas, ou</w:t>
      </w:r>
      <w:r w:rsidRPr="00342283">
        <w:rPr>
          <w:rFonts w:asciiTheme="minorHAnsi" w:hAnsiTheme="minorHAnsi"/>
          <w:spacing w:val="1"/>
        </w:rPr>
        <w:t xml:space="preserve"> </w:t>
      </w:r>
      <w:r w:rsidRPr="00342283">
        <w:rPr>
          <w:rFonts w:asciiTheme="minorHAnsi" w:hAnsiTheme="minorHAnsi"/>
        </w:rPr>
        <w:t>antes</w:t>
      </w:r>
      <w:r w:rsidRPr="00342283">
        <w:rPr>
          <w:rFonts w:asciiTheme="minorHAnsi" w:hAnsiTheme="minorHAnsi"/>
          <w:spacing w:val="1"/>
        </w:rPr>
        <w:t xml:space="preserve"> </w:t>
      </w:r>
      <w:r w:rsidRPr="00342283">
        <w:rPr>
          <w:rFonts w:asciiTheme="minorHAnsi" w:hAnsiTheme="minorHAnsi"/>
        </w:rPr>
        <w:t>do</w:t>
      </w:r>
      <w:r w:rsidRPr="00342283">
        <w:rPr>
          <w:rFonts w:asciiTheme="minorHAnsi" w:hAnsiTheme="minorHAnsi"/>
          <w:spacing w:val="1"/>
        </w:rPr>
        <w:t xml:space="preserve"> </w:t>
      </w:r>
      <w:r w:rsidRPr="00342283">
        <w:rPr>
          <w:rFonts w:asciiTheme="minorHAnsi" w:hAnsiTheme="minorHAnsi"/>
        </w:rPr>
        <w:t>prazo</w:t>
      </w:r>
      <w:r w:rsidRPr="00342283">
        <w:rPr>
          <w:rFonts w:asciiTheme="minorHAnsi" w:hAnsiTheme="minorHAnsi"/>
          <w:spacing w:val="1"/>
        </w:rPr>
        <w:t xml:space="preserve"> </w:t>
      </w:r>
      <w:r w:rsidRPr="00342283">
        <w:rPr>
          <w:rFonts w:asciiTheme="minorHAnsi" w:hAnsiTheme="minorHAnsi"/>
        </w:rPr>
        <w:t>nele</w:t>
      </w:r>
      <w:r w:rsidRPr="00342283">
        <w:rPr>
          <w:rFonts w:asciiTheme="minorHAnsi" w:hAnsiTheme="minorHAnsi"/>
          <w:spacing w:val="1"/>
        </w:rPr>
        <w:t xml:space="preserve"> </w:t>
      </w:r>
      <w:r w:rsidRPr="00342283">
        <w:rPr>
          <w:rFonts w:asciiTheme="minorHAnsi" w:hAnsiTheme="minorHAnsi"/>
        </w:rPr>
        <w:t>fixado,</w:t>
      </w:r>
      <w:r w:rsidRPr="00342283">
        <w:rPr>
          <w:rFonts w:asciiTheme="minorHAnsi" w:hAnsiTheme="minorHAnsi"/>
          <w:spacing w:val="1"/>
        </w:rPr>
        <w:t xml:space="preserve"> </w:t>
      </w:r>
      <w:r w:rsidRPr="00342283">
        <w:rPr>
          <w:rFonts w:asciiTheme="minorHAnsi" w:hAnsiTheme="minorHAnsi"/>
        </w:rPr>
        <w:t>por</w:t>
      </w:r>
      <w:r w:rsidRPr="00342283">
        <w:rPr>
          <w:rFonts w:asciiTheme="minorHAnsi" w:hAnsiTheme="minorHAnsi"/>
          <w:spacing w:val="1"/>
        </w:rPr>
        <w:t xml:space="preserve"> </w:t>
      </w:r>
      <w:r w:rsidRPr="00342283">
        <w:rPr>
          <w:rFonts w:asciiTheme="minorHAnsi" w:hAnsiTheme="minorHAnsi"/>
        </w:rPr>
        <w:t>algum</w:t>
      </w:r>
      <w:r w:rsidRPr="00342283">
        <w:rPr>
          <w:rFonts w:asciiTheme="minorHAnsi" w:hAnsiTheme="minorHAnsi"/>
          <w:spacing w:val="1"/>
        </w:rPr>
        <w:t xml:space="preserve"> </w:t>
      </w:r>
      <w:r w:rsidRPr="00342283">
        <w:rPr>
          <w:rFonts w:asciiTheme="minorHAnsi" w:hAnsiTheme="minorHAnsi"/>
        </w:rPr>
        <w:t>dos</w:t>
      </w:r>
      <w:r w:rsidRPr="00342283">
        <w:rPr>
          <w:rFonts w:asciiTheme="minorHAnsi" w:hAnsiTheme="minorHAnsi"/>
          <w:spacing w:val="1"/>
        </w:rPr>
        <w:t xml:space="preserve"> </w:t>
      </w:r>
      <w:r w:rsidRPr="00342283">
        <w:rPr>
          <w:rFonts w:asciiTheme="minorHAnsi" w:hAnsiTheme="minorHAnsi"/>
        </w:rPr>
        <w:t>motivos</w:t>
      </w:r>
      <w:r w:rsidRPr="00342283">
        <w:rPr>
          <w:rFonts w:asciiTheme="minorHAnsi" w:hAnsiTheme="minorHAnsi"/>
          <w:spacing w:val="1"/>
        </w:rPr>
        <w:t xml:space="preserve"> </w:t>
      </w:r>
      <w:r w:rsidRPr="00342283">
        <w:rPr>
          <w:rFonts w:asciiTheme="minorHAnsi" w:hAnsiTheme="minorHAnsi"/>
        </w:rPr>
        <w:t>previstos</w:t>
      </w:r>
      <w:r w:rsidRPr="00342283">
        <w:rPr>
          <w:rFonts w:asciiTheme="minorHAnsi" w:hAnsiTheme="minorHAnsi"/>
          <w:spacing w:val="1"/>
        </w:rPr>
        <w:t xml:space="preserve"> </w:t>
      </w:r>
      <w:r w:rsidRPr="00342283">
        <w:rPr>
          <w:rFonts w:asciiTheme="minorHAnsi" w:hAnsiTheme="minorHAnsi"/>
        </w:rPr>
        <w:t>no</w:t>
      </w:r>
      <w:r w:rsidRPr="00342283">
        <w:rPr>
          <w:rFonts w:asciiTheme="minorHAnsi" w:hAnsiTheme="minorHAnsi"/>
          <w:color w:val="0000FF"/>
          <w:spacing w:val="1"/>
        </w:rPr>
        <w:t xml:space="preserve"> </w:t>
      </w:r>
      <w:r w:rsidRPr="00342283">
        <w:rPr>
          <w:rFonts w:asciiTheme="minorHAnsi" w:hAnsiTheme="minorHAnsi"/>
          <w:color w:val="0000FF"/>
          <w:u w:val="single" w:color="0000FF"/>
        </w:rPr>
        <w:t>artigo</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137</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da</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Lei</w:t>
      </w:r>
      <w:r w:rsidRPr="00342283">
        <w:rPr>
          <w:rFonts w:asciiTheme="minorHAnsi" w:hAnsiTheme="minorHAnsi"/>
          <w:color w:val="0000FF"/>
          <w:spacing w:val="1"/>
          <w:u w:val="single" w:color="0000FF"/>
        </w:rPr>
        <w:t xml:space="preserve"> </w:t>
      </w:r>
      <w:r w:rsidRPr="00342283">
        <w:rPr>
          <w:rFonts w:asciiTheme="minorHAnsi" w:hAnsiTheme="minorHAnsi"/>
          <w:color w:val="0000FF"/>
          <w:u w:val="single" w:color="0000FF"/>
        </w:rPr>
        <w:t>nº</w:t>
      </w:r>
      <w:r w:rsidR="00342283" w:rsidRPr="00342283">
        <w:rPr>
          <w:rFonts w:asciiTheme="minorHAnsi" w:hAnsiTheme="minorHAnsi"/>
          <w:color w:val="0000FF"/>
          <w:u w:val="single" w:color="0000FF"/>
        </w:rPr>
        <w:t xml:space="preserve"> </w:t>
      </w:r>
      <w:hyperlink r:id="rId46" w:anchor="art137">
        <w:r w:rsidRPr="00342283">
          <w:rPr>
            <w:rFonts w:asciiTheme="minorHAnsi" w:hAnsiTheme="minorHAnsi"/>
            <w:color w:val="0000FF"/>
            <w:u w:val="single" w:color="0000FF"/>
          </w:rPr>
          <w:t>14.133/21</w:t>
        </w:r>
      </w:hyperlink>
      <w:r w:rsidRPr="00342283">
        <w:rPr>
          <w:rFonts w:asciiTheme="minorHAnsi" w:hAnsiTheme="minorHAnsi"/>
        </w:rPr>
        <w:t>,</w:t>
      </w:r>
      <w:r w:rsidRPr="00342283">
        <w:rPr>
          <w:rFonts w:asciiTheme="minorHAnsi" w:hAnsiTheme="minorHAnsi"/>
          <w:spacing w:val="1"/>
        </w:rPr>
        <w:t xml:space="preserve"> </w:t>
      </w:r>
      <w:r w:rsidRPr="00342283">
        <w:rPr>
          <w:rFonts w:asciiTheme="minorHAnsi" w:hAnsiTheme="minorHAnsi"/>
        </w:rPr>
        <w:t>bem</w:t>
      </w:r>
      <w:r w:rsidRPr="00342283">
        <w:rPr>
          <w:rFonts w:asciiTheme="minorHAnsi" w:hAnsiTheme="minorHAnsi"/>
          <w:spacing w:val="-2"/>
        </w:rPr>
        <w:t xml:space="preserve"> </w:t>
      </w:r>
      <w:r w:rsidRPr="00342283">
        <w:rPr>
          <w:rFonts w:asciiTheme="minorHAnsi" w:hAnsiTheme="minorHAnsi"/>
        </w:rPr>
        <w:t>como</w:t>
      </w:r>
      <w:r w:rsidRPr="00342283">
        <w:rPr>
          <w:rFonts w:asciiTheme="minorHAnsi" w:hAnsiTheme="minorHAnsi"/>
          <w:spacing w:val="-3"/>
        </w:rPr>
        <w:t xml:space="preserve"> </w:t>
      </w:r>
      <w:r w:rsidRPr="00342283">
        <w:rPr>
          <w:rFonts w:asciiTheme="minorHAnsi" w:hAnsiTheme="minorHAnsi"/>
        </w:rPr>
        <w:t>amigavelmente,</w:t>
      </w:r>
      <w:r w:rsidRPr="00342283">
        <w:rPr>
          <w:rFonts w:asciiTheme="minorHAnsi" w:hAnsiTheme="minorHAnsi"/>
          <w:spacing w:val="1"/>
        </w:rPr>
        <w:t xml:space="preserve"> </w:t>
      </w:r>
      <w:r w:rsidRPr="00342283">
        <w:rPr>
          <w:rFonts w:asciiTheme="minorHAnsi" w:hAnsiTheme="minorHAnsi"/>
        </w:rPr>
        <w:t>assegurados o contraditório</w:t>
      </w:r>
      <w:r w:rsidRPr="00342283">
        <w:rPr>
          <w:rFonts w:asciiTheme="minorHAnsi" w:hAnsiTheme="minorHAnsi"/>
          <w:spacing w:val="-1"/>
        </w:rPr>
        <w:t xml:space="preserve"> </w:t>
      </w:r>
      <w:r w:rsidRPr="00342283">
        <w:rPr>
          <w:rFonts w:asciiTheme="minorHAnsi" w:hAnsiTheme="minorHAnsi"/>
        </w:rPr>
        <w:t>e</w:t>
      </w:r>
      <w:r w:rsidRPr="00342283">
        <w:rPr>
          <w:rFonts w:asciiTheme="minorHAnsi" w:hAnsiTheme="minorHAnsi"/>
          <w:spacing w:val="-3"/>
        </w:rPr>
        <w:t xml:space="preserve"> </w:t>
      </w:r>
      <w:r w:rsidRPr="00342283">
        <w:rPr>
          <w:rFonts w:asciiTheme="minorHAnsi" w:hAnsiTheme="minorHAnsi"/>
        </w:rPr>
        <w:t>a</w:t>
      </w:r>
      <w:r w:rsidRPr="00342283">
        <w:rPr>
          <w:rFonts w:asciiTheme="minorHAnsi" w:hAnsiTheme="minorHAnsi"/>
          <w:spacing w:val="-1"/>
        </w:rPr>
        <w:t xml:space="preserve"> </w:t>
      </w:r>
      <w:r w:rsidRPr="00342283">
        <w:rPr>
          <w:rFonts w:asciiTheme="minorHAnsi" w:hAnsiTheme="minorHAnsi"/>
        </w:rPr>
        <w:t>ampla</w:t>
      </w:r>
      <w:r w:rsidRPr="00342283">
        <w:rPr>
          <w:rFonts w:asciiTheme="minorHAnsi" w:hAnsiTheme="minorHAnsi"/>
          <w:spacing w:val="-1"/>
        </w:rPr>
        <w:t xml:space="preserve"> </w:t>
      </w:r>
      <w:r w:rsidRPr="00342283">
        <w:rPr>
          <w:rFonts w:asciiTheme="minorHAnsi" w:hAnsiTheme="minorHAnsi"/>
        </w:rPr>
        <w:t>defesa.</w:t>
      </w:r>
    </w:p>
    <w:p w14:paraId="1D6F4729" w14:textId="77777777" w:rsidR="00052242" w:rsidRPr="00052242"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Default="00382F83" w:rsidP="00E908E8">
      <w:pPr>
        <w:pStyle w:val="PargrafodaLista"/>
        <w:numPr>
          <w:ilvl w:val="2"/>
          <w:numId w:val="21"/>
        </w:numPr>
        <w:tabs>
          <w:tab w:val="left" w:pos="851"/>
          <w:tab w:val="left" w:pos="9639"/>
        </w:tabs>
        <w:spacing w:before="1"/>
        <w:ind w:left="284" w:right="317" w:firstLine="0"/>
        <w:rPr>
          <w:rFonts w:asciiTheme="minorHAnsi" w:hAnsiTheme="minorHAnsi"/>
        </w:rPr>
      </w:pPr>
      <w:r w:rsidRPr="003B435D">
        <w:rPr>
          <w:rFonts w:asciiTheme="minorHAnsi" w:hAnsiTheme="minorHAnsi"/>
        </w:rPr>
        <w:t>Nesta hipótese,</w:t>
      </w:r>
      <w:r w:rsidRPr="003B435D">
        <w:rPr>
          <w:rFonts w:asciiTheme="minorHAnsi" w:hAnsiTheme="minorHAnsi"/>
          <w:spacing w:val="-2"/>
        </w:rPr>
        <w:t xml:space="preserve"> </w:t>
      </w:r>
      <w:r w:rsidRPr="003B435D">
        <w:rPr>
          <w:rFonts w:asciiTheme="minorHAnsi" w:hAnsiTheme="minorHAnsi"/>
        </w:rPr>
        <w:t>aplicam-se</w:t>
      </w:r>
      <w:r w:rsidRPr="003B435D">
        <w:rPr>
          <w:rFonts w:asciiTheme="minorHAnsi" w:hAnsiTheme="minorHAnsi"/>
          <w:spacing w:val="-1"/>
        </w:rPr>
        <w:t xml:space="preserve"> </w:t>
      </w:r>
      <w:r w:rsidRPr="003B435D">
        <w:rPr>
          <w:rFonts w:asciiTheme="minorHAnsi" w:hAnsiTheme="minorHAnsi"/>
        </w:rPr>
        <w:t>também os</w:t>
      </w:r>
      <w:r w:rsidRPr="003B435D">
        <w:rPr>
          <w:rFonts w:asciiTheme="minorHAnsi" w:hAnsiTheme="minorHAnsi"/>
          <w:color w:val="0000FF"/>
          <w:spacing w:val="-2"/>
        </w:rPr>
        <w:t xml:space="preserve"> </w:t>
      </w:r>
      <w:hyperlink r:id="rId47" w:anchor="art138">
        <w:r w:rsidRPr="003B435D">
          <w:rPr>
            <w:rFonts w:asciiTheme="minorHAnsi" w:hAnsiTheme="minorHAnsi"/>
            <w:color w:val="0000FF"/>
            <w:u w:val="single" w:color="0000FF"/>
          </w:rPr>
          <w:t>artigos 138</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e 139</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da</w:t>
        </w:r>
        <w:r w:rsidRPr="003B435D">
          <w:rPr>
            <w:rFonts w:asciiTheme="minorHAnsi" w:hAnsiTheme="minorHAnsi"/>
            <w:color w:val="0000FF"/>
            <w:spacing w:val="-3"/>
            <w:u w:val="single" w:color="0000FF"/>
          </w:rPr>
          <w:t xml:space="preserve"> </w:t>
        </w:r>
        <w:r w:rsidRPr="003B435D">
          <w:rPr>
            <w:rFonts w:asciiTheme="minorHAnsi" w:hAnsiTheme="minorHAnsi"/>
            <w:color w:val="0000FF"/>
            <w:u w:val="single" w:color="0000FF"/>
          </w:rPr>
          <w:t>mesma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w:t>
        </w:r>
      </w:hyperlink>
      <w:r w:rsidRPr="003B435D">
        <w:rPr>
          <w:rFonts w:asciiTheme="minorHAnsi" w:hAnsiTheme="minorHAnsi"/>
        </w:rPr>
        <w:t>.</w:t>
      </w:r>
    </w:p>
    <w:p w14:paraId="173D63B9" w14:textId="77777777" w:rsidR="00052242" w:rsidRPr="003B435D"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1C1B15" w:rsidRDefault="00382F83" w:rsidP="00E908E8">
      <w:pPr>
        <w:pStyle w:val="PargrafodaLista"/>
        <w:numPr>
          <w:ilvl w:val="1"/>
          <w:numId w:val="21"/>
        </w:numPr>
        <w:tabs>
          <w:tab w:val="left" w:pos="709"/>
          <w:tab w:val="left" w:pos="1310"/>
          <w:tab w:val="left" w:pos="9639"/>
        </w:tabs>
        <w:spacing w:before="37"/>
        <w:ind w:left="284" w:right="317" w:firstLine="0"/>
        <w:rPr>
          <w:rFonts w:asciiTheme="minorHAnsi" w:hAnsiTheme="minorHAnsi"/>
        </w:rPr>
      </w:pPr>
      <w:r w:rsidRPr="001C1B15">
        <w:rPr>
          <w:rFonts w:asciiTheme="minorHAnsi" w:hAnsiTheme="minorHAnsi"/>
        </w:rPr>
        <w:t>A alteração social ou a modificação da finalidade ou da estrutura da empresa não</w:t>
      </w:r>
      <w:r w:rsidRPr="001C1B15">
        <w:rPr>
          <w:rFonts w:asciiTheme="minorHAnsi" w:hAnsiTheme="minorHAnsi"/>
          <w:spacing w:val="1"/>
        </w:rPr>
        <w:t xml:space="preserve"> </w:t>
      </w:r>
      <w:r w:rsidRPr="001C1B15">
        <w:rPr>
          <w:rFonts w:asciiTheme="minorHAnsi" w:hAnsiTheme="minorHAnsi"/>
        </w:rPr>
        <w:t>ensejará</w:t>
      </w:r>
      <w:r w:rsidRPr="001C1B15">
        <w:rPr>
          <w:rFonts w:asciiTheme="minorHAnsi" w:hAnsiTheme="minorHAnsi"/>
          <w:spacing w:val="-3"/>
        </w:rPr>
        <w:t xml:space="preserve"> </w:t>
      </w:r>
      <w:r w:rsidRPr="001C1B15">
        <w:rPr>
          <w:rFonts w:asciiTheme="minorHAnsi" w:hAnsiTheme="minorHAnsi"/>
        </w:rPr>
        <w:t>a</w:t>
      </w:r>
      <w:r w:rsidRPr="001C1B15">
        <w:rPr>
          <w:rFonts w:asciiTheme="minorHAnsi" w:hAnsiTheme="minorHAnsi"/>
          <w:spacing w:val="-2"/>
        </w:rPr>
        <w:t xml:space="preserve"> </w:t>
      </w:r>
      <w:r w:rsidRPr="001C1B15">
        <w:rPr>
          <w:rFonts w:asciiTheme="minorHAnsi" w:hAnsiTheme="minorHAnsi"/>
        </w:rPr>
        <w:t>rescisão</w:t>
      </w:r>
      <w:r w:rsidRPr="001C1B15">
        <w:rPr>
          <w:rFonts w:asciiTheme="minorHAnsi" w:hAnsiTheme="minorHAnsi"/>
          <w:spacing w:val="-2"/>
        </w:rPr>
        <w:t xml:space="preserve"> </w:t>
      </w:r>
      <w:r w:rsidRPr="001C1B15">
        <w:rPr>
          <w:rFonts w:asciiTheme="minorHAnsi" w:hAnsiTheme="minorHAnsi"/>
        </w:rPr>
        <w:t>se não</w:t>
      </w:r>
      <w:r w:rsidRPr="001C1B15">
        <w:rPr>
          <w:rFonts w:asciiTheme="minorHAnsi" w:hAnsiTheme="minorHAnsi"/>
          <w:spacing w:val="-1"/>
        </w:rPr>
        <w:t xml:space="preserve"> </w:t>
      </w:r>
      <w:r w:rsidRPr="001C1B15">
        <w:rPr>
          <w:rFonts w:asciiTheme="minorHAnsi" w:hAnsiTheme="minorHAnsi"/>
        </w:rPr>
        <w:t>restringir</w:t>
      </w:r>
      <w:r w:rsidRPr="001C1B15">
        <w:rPr>
          <w:rFonts w:asciiTheme="minorHAnsi" w:hAnsiTheme="minorHAnsi"/>
          <w:spacing w:val="-1"/>
        </w:rPr>
        <w:t xml:space="preserve"> </w:t>
      </w:r>
      <w:r w:rsidRPr="001C1B15">
        <w:rPr>
          <w:rFonts w:asciiTheme="minorHAnsi" w:hAnsiTheme="minorHAnsi"/>
        </w:rPr>
        <w:t>sua capacidade de</w:t>
      </w:r>
      <w:r w:rsidRPr="001C1B15">
        <w:rPr>
          <w:rFonts w:asciiTheme="minorHAnsi" w:hAnsiTheme="minorHAnsi"/>
          <w:spacing w:val="-1"/>
        </w:rPr>
        <w:t xml:space="preserve"> </w:t>
      </w:r>
      <w:r w:rsidRPr="001C1B15">
        <w:rPr>
          <w:rFonts w:asciiTheme="minorHAnsi" w:hAnsiTheme="minorHAnsi"/>
        </w:rPr>
        <w:t>concluir</w:t>
      </w:r>
      <w:r w:rsidRPr="001C1B15">
        <w:rPr>
          <w:rFonts w:asciiTheme="minorHAnsi" w:hAnsiTheme="minorHAnsi"/>
          <w:spacing w:val="-1"/>
        </w:rPr>
        <w:t xml:space="preserve"> </w:t>
      </w:r>
      <w:r w:rsidRPr="001C1B15">
        <w:rPr>
          <w:rFonts w:asciiTheme="minorHAnsi" w:hAnsiTheme="minorHAnsi"/>
        </w:rPr>
        <w:t>o contrato.</w:t>
      </w:r>
    </w:p>
    <w:p w14:paraId="0C066040" w14:textId="77777777" w:rsidR="00052242" w:rsidRPr="00052242"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Default="00382F83" w:rsidP="00E908E8">
      <w:pPr>
        <w:pStyle w:val="PargrafodaLista"/>
        <w:numPr>
          <w:ilvl w:val="2"/>
          <w:numId w:val="21"/>
        </w:numPr>
        <w:tabs>
          <w:tab w:val="left" w:pos="284"/>
          <w:tab w:val="left" w:pos="851"/>
          <w:tab w:val="left" w:pos="9639"/>
        </w:tabs>
        <w:ind w:left="284" w:right="317" w:firstLine="0"/>
        <w:rPr>
          <w:rFonts w:asciiTheme="minorHAnsi" w:hAnsiTheme="minorHAnsi"/>
        </w:rPr>
      </w:pPr>
      <w:r w:rsidRPr="003B435D">
        <w:rPr>
          <w:rFonts w:asciiTheme="minorHAnsi" w:hAnsiTheme="minorHAnsi"/>
        </w:rPr>
        <w:t>Se</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operação</w:t>
      </w:r>
      <w:r w:rsidRPr="003B435D">
        <w:rPr>
          <w:rFonts w:asciiTheme="minorHAnsi" w:hAnsiTheme="minorHAnsi"/>
          <w:spacing w:val="1"/>
        </w:rPr>
        <w:t xml:space="preserve"> </w:t>
      </w:r>
      <w:r w:rsidRPr="003B435D">
        <w:rPr>
          <w:rFonts w:asciiTheme="minorHAnsi" w:hAnsiTheme="minorHAnsi"/>
        </w:rPr>
        <w:t>implicar</w:t>
      </w:r>
      <w:r w:rsidRPr="003B435D">
        <w:rPr>
          <w:rFonts w:asciiTheme="minorHAnsi" w:hAnsiTheme="minorHAnsi"/>
          <w:spacing w:val="1"/>
        </w:rPr>
        <w:t xml:space="preserve"> </w:t>
      </w:r>
      <w:r w:rsidRPr="003B435D">
        <w:rPr>
          <w:rFonts w:asciiTheme="minorHAnsi" w:hAnsiTheme="minorHAnsi"/>
        </w:rPr>
        <w:t>mudança</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pessoa</w:t>
      </w:r>
      <w:r w:rsidRPr="003B435D">
        <w:rPr>
          <w:rFonts w:asciiTheme="minorHAnsi" w:hAnsiTheme="minorHAnsi"/>
          <w:spacing w:val="1"/>
        </w:rPr>
        <w:t xml:space="preserve"> </w:t>
      </w:r>
      <w:r w:rsidRPr="003B435D">
        <w:rPr>
          <w:rFonts w:asciiTheme="minorHAnsi" w:hAnsiTheme="minorHAnsi"/>
        </w:rPr>
        <w:t>jurídica</w:t>
      </w:r>
      <w:r w:rsidRPr="003B435D">
        <w:rPr>
          <w:rFonts w:asciiTheme="minorHAnsi" w:hAnsiTheme="minorHAnsi"/>
          <w:spacing w:val="61"/>
        </w:rPr>
        <w:t xml:space="preserve"> </w:t>
      </w:r>
      <w:r w:rsidRPr="003B435D">
        <w:rPr>
          <w:rFonts w:asciiTheme="minorHAnsi" w:hAnsiTheme="minorHAnsi"/>
        </w:rPr>
        <w:t>contratada,</w:t>
      </w:r>
      <w:r w:rsidRPr="003B435D">
        <w:rPr>
          <w:rFonts w:asciiTheme="minorHAnsi" w:hAnsiTheme="minorHAnsi"/>
          <w:spacing w:val="1"/>
        </w:rPr>
        <w:t xml:space="preserve"> </w:t>
      </w:r>
      <w:r w:rsidRPr="003B435D">
        <w:rPr>
          <w:rFonts w:asciiTheme="minorHAnsi" w:hAnsiTheme="minorHAnsi"/>
        </w:rPr>
        <w:t>deverá ser</w:t>
      </w:r>
      <w:r w:rsidRPr="003B435D">
        <w:rPr>
          <w:rFonts w:asciiTheme="minorHAnsi" w:hAnsiTheme="minorHAnsi"/>
          <w:spacing w:val="-1"/>
        </w:rPr>
        <w:t xml:space="preserve"> </w:t>
      </w:r>
      <w:r w:rsidRPr="003B435D">
        <w:rPr>
          <w:rFonts w:asciiTheme="minorHAnsi" w:hAnsiTheme="minorHAnsi"/>
        </w:rPr>
        <w:t>formalizado</w:t>
      </w:r>
      <w:r w:rsidRPr="003B435D">
        <w:rPr>
          <w:rFonts w:asciiTheme="minorHAnsi" w:hAnsiTheme="minorHAnsi"/>
          <w:spacing w:val="-2"/>
        </w:rPr>
        <w:t xml:space="preserve"> </w:t>
      </w:r>
      <w:r w:rsidRPr="003B435D">
        <w:rPr>
          <w:rFonts w:asciiTheme="minorHAnsi" w:hAnsiTheme="minorHAnsi"/>
        </w:rPr>
        <w:t>termo</w:t>
      </w:r>
      <w:r w:rsidRPr="003B435D">
        <w:rPr>
          <w:rFonts w:asciiTheme="minorHAnsi" w:hAnsiTheme="minorHAnsi"/>
          <w:spacing w:val="-2"/>
        </w:rPr>
        <w:t xml:space="preserve"> </w:t>
      </w:r>
      <w:r w:rsidRPr="003B435D">
        <w:rPr>
          <w:rFonts w:asciiTheme="minorHAnsi" w:hAnsiTheme="minorHAnsi"/>
        </w:rPr>
        <w:t>aditivo</w:t>
      </w:r>
      <w:r w:rsidRPr="003B435D">
        <w:rPr>
          <w:rFonts w:asciiTheme="minorHAnsi" w:hAnsiTheme="minorHAnsi"/>
          <w:spacing w:val="-1"/>
        </w:rPr>
        <w:t xml:space="preserve"> </w:t>
      </w:r>
      <w:r w:rsidRPr="003B435D">
        <w:rPr>
          <w:rFonts w:asciiTheme="minorHAnsi" w:hAnsiTheme="minorHAnsi"/>
        </w:rPr>
        <w:t>para alteração subjetiva.</w:t>
      </w:r>
    </w:p>
    <w:p w14:paraId="3EF19A73" w14:textId="77777777" w:rsidR="00052242" w:rsidRPr="003B435D"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26EB9" w:rsidRDefault="00382F83" w:rsidP="00E908E8">
      <w:pPr>
        <w:pStyle w:val="PargrafodaLista"/>
        <w:numPr>
          <w:ilvl w:val="1"/>
          <w:numId w:val="21"/>
        </w:numPr>
        <w:tabs>
          <w:tab w:val="left" w:pos="709"/>
          <w:tab w:val="left" w:pos="1310"/>
          <w:tab w:val="left" w:pos="9639"/>
        </w:tabs>
        <w:ind w:left="567" w:right="317" w:hanging="283"/>
        <w:rPr>
          <w:rFonts w:asciiTheme="minorHAnsi" w:hAnsiTheme="minorHAnsi"/>
        </w:rPr>
      </w:pPr>
      <w:r w:rsidRPr="00526EB9">
        <w:rPr>
          <w:rFonts w:asciiTheme="minorHAnsi" w:hAnsiTheme="minorHAnsi"/>
        </w:rPr>
        <w:t>O</w:t>
      </w:r>
      <w:r w:rsidRPr="00526EB9">
        <w:rPr>
          <w:rFonts w:asciiTheme="minorHAnsi" w:hAnsiTheme="minorHAnsi"/>
          <w:spacing w:val="-2"/>
        </w:rPr>
        <w:t xml:space="preserve"> </w:t>
      </w:r>
      <w:r w:rsidRPr="00526EB9">
        <w:rPr>
          <w:rFonts w:asciiTheme="minorHAnsi" w:hAnsiTheme="minorHAnsi"/>
        </w:rPr>
        <w:t>termo de</w:t>
      </w:r>
      <w:r w:rsidRPr="00526EB9">
        <w:rPr>
          <w:rFonts w:asciiTheme="minorHAnsi" w:hAnsiTheme="minorHAnsi"/>
          <w:spacing w:val="-3"/>
        </w:rPr>
        <w:t xml:space="preserve"> </w:t>
      </w:r>
      <w:r w:rsidRPr="00526EB9">
        <w:rPr>
          <w:rFonts w:asciiTheme="minorHAnsi" w:hAnsiTheme="minorHAnsi"/>
        </w:rPr>
        <w:t>rescisão,</w:t>
      </w:r>
      <w:r w:rsidRPr="00526EB9">
        <w:rPr>
          <w:rFonts w:asciiTheme="minorHAnsi" w:hAnsiTheme="minorHAnsi"/>
          <w:spacing w:val="-1"/>
        </w:rPr>
        <w:t xml:space="preserve"> </w:t>
      </w:r>
      <w:r w:rsidRPr="00526EB9">
        <w:rPr>
          <w:rFonts w:asciiTheme="minorHAnsi" w:hAnsiTheme="minorHAnsi"/>
        </w:rPr>
        <w:t>sempre</w:t>
      </w:r>
      <w:r w:rsidRPr="00526EB9">
        <w:rPr>
          <w:rFonts w:asciiTheme="minorHAnsi" w:hAnsiTheme="minorHAnsi"/>
          <w:spacing w:val="-3"/>
        </w:rPr>
        <w:t xml:space="preserve"> </w:t>
      </w:r>
      <w:r w:rsidRPr="00526EB9">
        <w:rPr>
          <w:rFonts w:asciiTheme="minorHAnsi" w:hAnsiTheme="minorHAnsi"/>
        </w:rPr>
        <w:t>que possível,</w:t>
      </w:r>
      <w:r w:rsidRPr="00526EB9">
        <w:rPr>
          <w:rFonts w:asciiTheme="minorHAnsi" w:hAnsiTheme="minorHAnsi"/>
          <w:spacing w:val="-2"/>
        </w:rPr>
        <w:t xml:space="preserve"> </w:t>
      </w:r>
      <w:r w:rsidRPr="00526EB9">
        <w:rPr>
          <w:rFonts w:asciiTheme="minorHAnsi" w:hAnsiTheme="minorHAnsi"/>
        </w:rPr>
        <w:t>será</w:t>
      </w:r>
      <w:r w:rsidRPr="00526EB9">
        <w:rPr>
          <w:rFonts w:asciiTheme="minorHAnsi" w:hAnsiTheme="minorHAnsi"/>
          <w:spacing w:val="-2"/>
        </w:rPr>
        <w:t xml:space="preserve"> </w:t>
      </w:r>
      <w:r w:rsidRPr="00526EB9">
        <w:rPr>
          <w:rFonts w:asciiTheme="minorHAnsi" w:hAnsiTheme="minorHAnsi"/>
        </w:rPr>
        <w:t>precedido:</w:t>
      </w:r>
    </w:p>
    <w:p w14:paraId="1DEA31B0" w14:textId="77777777" w:rsidR="00052242" w:rsidRPr="00052242" w:rsidRDefault="00052242" w:rsidP="0019317A">
      <w:pPr>
        <w:tabs>
          <w:tab w:val="left" w:pos="1134"/>
          <w:tab w:val="left" w:pos="1310"/>
          <w:tab w:val="left" w:pos="9639"/>
        </w:tabs>
        <w:ind w:left="284" w:right="317"/>
        <w:rPr>
          <w:rFonts w:asciiTheme="minorHAnsi" w:hAnsiTheme="minorHAnsi"/>
        </w:rPr>
      </w:pPr>
    </w:p>
    <w:p w14:paraId="276C4E02" w14:textId="71C9BBFA" w:rsidR="00382F83" w:rsidRDefault="00382F83" w:rsidP="00E908E8">
      <w:pPr>
        <w:pStyle w:val="PargrafodaLista"/>
        <w:numPr>
          <w:ilvl w:val="2"/>
          <w:numId w:val="21"/>
        </w:numPr>
        <w:tabs>
          <w:tab w:val="left" w:pos="851"/>
          <w:tab w:val="left" w:pos="2021"/>
          <w:tab w:val="left" w:pos="9639"/>
        </w:tabs>
        <w:spacing w:before="34"/>
        <w:ind w:left="284" w:right="317" w:firstLine="0"/>
        <w:rPr>
          <w:rFonts w:asciiTheme="minorHAnsi" w:hAnsiTheme="minorHAnsi"/>
        </w:rPr>
      </w:pPr>
      <w:r w:rsidRPr="003B435D">
        <w:rPr>
          <w:rFonts w:asciiTheme="minorHAnsi" w:hAnsiTheme="minorHAnsi"/>
        </w:rPr>
        <w:t>Balanço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eventos</w:t>
      </w:r>
      <w:r w:rsidRPr="003B435D">
        <w:rPr>
          <w:rFonts w:asciiTheme="minorHAnsi" w:hAnsiTheme="minorHAnsi"/>
          <w:spacing w:val="-4"/>
        </w:rPr>
        <w:t xml:space="preserve"> </w:t>
      </w:r>
      <w:r w:rsidRPr="003B435D">
        <w:rPr>
          <w:rFonts w:asciiTheme="minorHAnsi" w:hAnsiTheme="minorHAnsi"/>
        </w:rPr>
        <w:t>contratuais</w:t>
      </w:r>
      <w:r w:rsidRPr="003B435D">
        <w:rPr>
          <w:rFonts w:asciiTheme="minorHAnsi" w:hAnsiTheme="minorHAnsi"/>
          <w:spacing w:val="-3"/>
        </w:rPr>
        <w:t xml:space="preserve"> </w:t>
      </w:r>
      <w:r w:rsidRPr="003B435D">
        <w:rPr>
          <w:rFonts w:asciiTheme="minorHAnsi" w:hAnsiTheme="minorHAnsi"/>
        </w:rPr>
        <w:t>já</w:t>
      </w:r>
      <w:r w:rsidRPr="003B435D">
        <w:rPr>
          <w:rFonts w:asciiTheme="minorHAnsi" w:hAnsiTheme="minorHAnsi"/>
          <w:spacing w:val="-2"/>
        </w:rPr>
        <w:t xml:space="preserve"> </w:t>
      </w:r>
      <w:r w:rsidRPr="003B435D">
        <w:rPr>
          <w:rFonts w:asciiTheme="minorHAnsi" w:hAnsiTheme="minorHAnsi"/>
        </w:rPr>
        <w:t>cumpridos</w:t>
      </w:r>
      <w:r w:rsidRPr="003B435D">
        <w:rPr>
          <w:rFonts w:asciiTheme="minorHAnsi" w:hAnsiTheme="minorHAnsi"/>
          <w:spacing w:val="-4"/>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parcialmente</w:t>
      </w:r>
      <w:r w:rsidRPr="003B435D">
        <w:rPr>
          <w:rFonts w:asciiTheme="minorHAnsi" w:hAnsiTheme="minorHAnsi"/>
          <w:spacing w:val="-2"/>
        </w:rPr>
        <w:t xml:space="preserve"> </w:t>
      </w:r>
      <w:r w:rsidRPr="003B435D">
        <w:rPr>
          <w:rFonts w:asciiTheme="minorHAnsi" w:hAnsiTheme="minorHAnsi"/>
        </w:rPr>
        <w:t>cumpridos;</w:t>
      </w:r>
    </w:p>
    <w:p w14:paraId="633D5E87" w14:textId="77777777" w:rsidR="00052242" w:rsidRPr="003B435D"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Default="00382F83" w:rsidP="00E908E8">
      <w:pPr>
        <w:pStyle w:val="PargrafodaLista"/>
        <w:numPr>
          <w:ilvl w:val="2"/>
          <w:numId w:val="21"/>
        </w:numPr>
        <w:tabs>
          <w:tab w:val="left" w:pos="851"/>
          <w:tab w:val="left" w:pos="2021"/>
          <w:tab w:val="left" w:pos="9639"/>
        </w:tabs>
        <w:spacing w:before="40"/>
        <w:ind w:left="284" w:right="687" w:firstLine="0"/>
        <w:rPr>
          <w:rFonts w:asciiTheme="minorHAnsi" w:hAnsiTheme="minorHAnsi"/>
        </w:rPr>
      </w:pPr>
      <w:r w:rsidRPr="003B435D">
        <w:rPr>
          <w:rFonts w:asciiTheme="minorHAnsi" w:hAnsiTheme="minorHAnsi"/>
        </w:rPr>
        <w:t>Relação</w:t>
      </w:r>
      <w:r w:rsidRPr="003B435D">
        <w:rPr>
          <w:rFonts w:asciiTheme="minorHAnsi" w:hAnsiTheme="minorHAnsi"/>
          <w:spacing w:val="-2"/>
        </w:rPr>
        <w:t xml:space="preserve"> </w:t>
      </w:r>
      <w:r w:rsidRPr="003B435D">
        <w:rPr>
          <w:rFonts w:asciiTheme="minorHAnsi" w:hAnsiTheme="minorHAnsi"/>
        </w:rPr>
        <w:t>dos</w:t>
      </w:r>
      <w:r w:rsidRPr="003B435D">
        <w:rPr>
          <w:rFonts w:asciiTheme="minorHAnsi" w:hAnsiTheme="minorHAnsi"/>
          <w:spacing w:val="-1"/>
        </w:rPr>
        <w:t xml:space="preserve"> </w:t>
      </w:r>
      <w:r w:rsidRPr="003B435D">
        <w:rPr>
          <w:rFonts w:asciiTheme="minorHAnsi" w:hAnsiTheme="minorHAnsi"/>
        </w:rPr>
        <w:t>pagamentos já</w:t>
      </w:r>
      <w:r w:rsidRPr="003B435D">
        <w:rPr>
          <w:rFonts w:asciiTheme="minorHAnsi" w:hAnsiTheme="minorHAnsi"/>
          <w:spacing w:val="-3"/>
        </w:rPr>
        <w:t xml:space="preserve"> </w:t>
      </w:r>
      <w:r w:rsidRPr="003B435D">
        <w:rPr>
          <w:rFonts w:asciiTheme="minorHAnsi" w:hAnsiTheme="minorHAnsi"/>
        </w:rPr>
        <w:t>efetuados</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ainda</w:t>
      </w:r>
      <w:r w:rsidRPr="003B435D">
        <w:rPr>
          <w:rFonts w:asciiTheme="minorHAnsi" w:hAnsiTheme="minorHAnsi"/>
          <w:spacing w:val="-3"/>
        </w:rPr>
        <w:t xml:space="preserve"> </w:t>
      </w:r>
      <w:r w:rsidRPr="003B435D">
        <w:rPr>
          <w:rFonts w:asciiTheme="minorHAnsi" w:hAnsiTheme="minorHAnsi"/>
        </w:rPr>
        <w:t>devidos;</w:t>
      </w:r>
    </w:p>
    <w:p w14:paraId="3E579864" w14:textId="77777777" w:rsidR="00052242" w:rsidRPr="00052242"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Default="00382F83" w:rsidP="00E908E8">
      <w:pPr>
        <w:pStyle w:val="PargrafodaLista"/>
        <w:numPr>
          <w:ilvl w:val="2"/>
          <w:numId w:val="21"/>
        </w:numPr>
        <w:tabs>
          <w:tab w:val="left" w:pos="851"/>
          <w:tab w:val="left" w:pos="2021"/>
          <w:tab w:val="left" w:pos="9639"/>
        </w:tabs>
        <w:spacing w:before="37"/>
        <w:ind w:left="284" w:right="687" w:firstLine="0"/>
        <w:rPr>
          <w:rFonts w:asciiTheme="minorHAnsi" w:hAnsiTheme="minorHAnsi"/>
        </w:rPr>
      </w:pPr>
      <w:r w:rsidRPr="003B435D">
        <w:rPr>
          <w:rFonts w:asciiTheme="minorHAnsi" w:hAnsiTheme="minorHAnsi"/>
        </w:rPr>
        <w:t>Indenizações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multas.</w:t>
      </w:r>
    </w:p>
    <w:p w14:paraId="02D476AC" w14:textId="77777777" w:rsidR="00052242" w:rsidRPr="00052242"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435D" w:rsidRDefault="00382F83" w:rsidP="00E908E8">
      <w:pPr>
        <w:pStyle w:val="PargrafodaLista"/>
        <w:numPr>
          <w:ilvl w:val="1"/>
          <w:numId w:val="21"/>
        </w:numPr>
        <w:tabs>
          <w:tab w:val="left" w:pos="709"/>
          <w:tab w:val="left" w:pos="1310"/>
          <w:tab w:val="left" w:pos="9639"/>
        </w:tabs>
        <w:spacing w:before="38"/>
        <w:ind w:left="284" w:right="317" w:firstLine="0"/>
        <w:rPr>
          <w:rFonts w:asciiTheme="minorHAnsi" w:hAnsiTheme="minorHAnsi"/>
        </w:rPr>
      </w:pPr>
      <w:r w:rsidRPr="003B435D">
        <w:rPr>
          <w:rFonts w:asciiTheme="minorHAnsi" w:hAnsiTheme="minorHAnsi"/>
        </w:rPr>
        <w:t>A extinção do contrato não configura óbice para o reconhecimento do desequilíbrio</w:t>
      </w:r>
      <w:r w:rsidRPr="003B435D">
        <w:rPr>
          <w:rFonts w:asciiTheme="minorHAnsi" w:hAnsiTheme="minorHAnsi"/>
          <w:spacing w:val="1"/>
        </w:rPr>
        <w:t xml:space="preserve"> </w:t>
      </w:r>
      <w:r w:rsidRPr="003B435D">
        <w:rPr>
          <w:rFonts w:asciiTheme="minorHAnsi" w:hAnsiTheme="minorHAnsi"/>
        </w:rPr>
        <w:t>econômico-financeiro,</w:t>
      </w:r>
      <w:r w:rsidRPr="003B435D">
        <w:rPr>
          <w:rFonts w:asciiTheme="minorHAnsi" w:hAnsiTheme="minorHAnsi"/>
          <w:spacing w:val="1"/>
        </w:rPr>
        <w:t xml:space="preserve"> </w:t>
      </w:r>
      <w:r w:rsidRPr="003B435D">
        <w:rPr>
          <w:rFonts w:asciiTheme="minorHAnsi" w:hAnsiTheme="minorHAnsi"/>
        </w:rPr>
        <w:t>hipótese</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que será concedida</w:t>
      </w:r>
      <w:r w:rsidRPr="003B435D">
        <w:rPr>
          <w:rFonts w:asciiTheme="minorHAnsi" w:hAnsiTheme="minorHAnsi"/>
          <w:spacing w:val="1"/>
        </w:rPr>
        <w:t xml:space="preserve"> </w:t>
      </w:r>
      <w:r w:rsidRPr="003B435D">
        <w:rPr>
          <w:rFonts w:asciiTheme="minorHAnsi" w:hAnsiTheme="minorHAnsi"/>
        </w:rPr>
        <w:t>indenização</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meio</w:t>
      </w:r>
      <w:r w:rsidRPr="003B435D">
        <w:rPr>
          <w:rFonts w:asciiTheme="minorHAnsi" w:hAnsiTheme="minorHAnsi"/>
          <w:spacing w:val="1"/>
        </w:rPr>
        <w:t xml:space="preserve"> </w:t>
      </w:r>
      <w:r w:rsidRPr="003B435D">
        <w:rPr>
          <w:rFonts w:asciiTheme="minorHAnsi" w:hAnsiTheme="minorHAnsi"/>
        </w:rPr>
        <w:t>de termo</w:t>
      </w:r>
      <w:r w:rsidRPr="003B435D">
        <w:rPr>
          <w:rFonts w:asciiTheme="minorHAnsi" w:hAnsiTheme="minorHAnsi"/>
          <w:spacing w:val="1"/>
        </w:rPr>
        <w:t xml:space="preserve"> </w:t>
      </w:r>
      <w:r w:rsidRPr="003B435D">
        <w:rPr>
          <w:rFonts w:asciiTheme="minorHAnsi" w:hAnsiTheme="minorHAnsi"/>
        </w:rPr>
        <w:t>indenizatório</w:t>
      </w:r>
      <w:r w:rsidRPr="003B435D">
        <w:rPr>
          <w:rFonts w:asciiTheme="minorHAnsi" w:hAnsiTheme="minorHAnsi"/>
          <w:spacing w:val="-1"/>
        </w:rPr>
        <w:t xml:space="preserve"> </w:t>
      </w:r>
      <w:r w:rsidRPr="003B435D">
        <w:rPr>
          <w:rFonts w:asciiTheme="minorHAnsi" w:hAnsiTheme="minorHAnsi"/>
        </w:rPr>
        <w:t>(</w:t>
      </w:r>
      <w:hyperlink r:id="rId48" w:anchor="art131">
        <w:r w:rsidRPr="003B435D">
          <w:rPr>
            <w:rFonts w:asciiTheme="minorHAnsi" w:hAnsiTheme="minorHAnsi"/>
            <w:color w:val="0000FF"/>
            <w:u w:val="single" w:color="0000FF"/>
          </w:rPr>
          <w:t>art.</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131,</w:t>
        </w:r>
        <w:r w:rsidRPr="003B435D">
          <w:rPr>
            <w:rFonts w:asciiTheme="minorHAnsi" w:hAnsiTheme="minorHAnsi"/>
            <w:color w:val="0000FF"/>
            <w:spacing w:val="1"/>
            <w:u w:val="single" w:color="0000FF"/>
          </w:rPr>
          <w:t xml:space="preserve"> </w:t>
        </w:r>
        <w:r w:rsidRPr="003B435D">
          <w:rPr>
            <w:rFonts w:asciiTheme="minorHAnsi" w:hAnsiTheme="minorHAnsi"/>
            <w:i/>
            <w:color w:val="0000FF"/>
            <w:u w:val="single" w:color="0000FF"/>
          </w:rPr>
          <w:t xml:space="preserve">caput, </w:t>
        </w:r>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p>
    <w:p w14:paraId="3433267D" w14:textId="77777777" w:rsidR="00382F83" w:rsidRPr="003B435D"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3AFBF9BD" w:rsidR="00382F83" w:rsidRDefault="00382F83" w:rsidP="00E908E8">
      <w:pPr>
        <w:pStyle w:val="Ttulo3"/>
        <w:numPr>
          <w:ilvl w:val="0"/>
          <w:numId w:val="21"/>
        </w:numPr>
        <w:tabs>
          <w:tab w:val="left" w:pos="567"/>
          <w:tab w:val="left" w:pos="1134"/>
          <w:tab w:val="left" w:pos="9639"/>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DA</w:t>
      </w:r>
      <w:r w:rsidRPr="003B435D">
        <w:rPr>
          <w:rFonts w:asciiTheme="minorHAnsi" w:hAnsiTheme="minorHAnsi"/>
          <w:spacing w:val="1"/>
        </w:rPr>
        <w:t xml:space="preserve"> </w:t>
      </w:r>
      <w:r w:rsidRPr="003B435D">
        <w:rPr>
          <w:rFonts w:asciiTheme="minorHAnsi" w:hAnsiTheme="minorHAnsi"/>
        </w:rPr>
        <w:t>CESSÃO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SUBCONTRATAÇÃO</w:t>
      </w:r>
    </w:p>
    <w:p w14:paraId="3E5062F1" w14:textId="77777777" w:rsidR="00052242" w:rsidRPr="003B435D"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Default="00382F83" w:rsidP="00E908E8">
      <w:pPr>
        <w:pStyle w:val="PargrafodaLista"/>
        <w:numPr>
          <w:ilvl w:val="1"/>
          <w:numId w:val="21"/>
        </w:numPr>
        <w:tabs>
          <w:tab w:val="left" w:pos="851"/>
          <w:tab w:val="left" w:pos="1310"/>
          <w:tab w:val="left" w:pos="9639"/>
        </w:tabs>
        <w:spacing w:before="75"/>
        <w:ind w:left="284" w:right="317" w:firstLine="0"/>
        <w:rPr>
          <w:rFonts w:asciiTheme="minorHAnsi" w:hAnsiTheme="minorHAnsi"/>
        </w:rPr>
      </w:pPr>
      <w:r w:rsidRPr="003B435D">
        <w:rPr>
          <w:rFonts w:asciiTheme="minorHAnsi" w:hAnsiTheme="minorHAnsi"/>
        </w:rPr>
        <w:t>A CONTRATADA não poderá ceder o presente Contrato a nenhuma pessoa física ou</w:t>
      </w:r>
      <w:r w:rsidR="00526EB9">
        <w:rPr>
          <w:rFonts w:asciiTheme="minorHAnsi" w:hAnsiTheme="minorHAnsi"/>
        </w:rPr>
        <w:t xml:space="preserve"> </w:t>
      </w:r>
      <w:r w:rsidRPr="003B435D">
        <w:rPr>
          <w:rFonts w:asciiTheme="minorHAnsi" w:hAnsiTheme="minorHAnsi"/>
          <w:spacing w:val="-59"/>
        </w:rPr>
        <w:t xml:space="preserve"> </w:t>
      </w:r>
      <w:r w:rsidRPr="003B435D">
        <w:rPr>
          <w:rFonts w:asciiTheme="minorHAnsi" w:hAnsiTheme="minorHAnsi"/>
        </w:rPr>
        <w:t>jurídica,</w:t>
      </w:r>
      <w:r w:rsidRPr="003B435D">
        <w:rPr>
          <w:rFonts w:asciiTheme="minorHAnsi" w:hAnsiTheme="minorHAnsi"/>
          <w:spacing w:val="-2"/>
        </w:rPr>
        <w:t xml:space="preserve"> </w:t>
      </w:r>
      <w:r w:rsidRPr="003B435D">
        <w:rPr>
          <w:rFonts w:asciiTheme="minorHAnsi" w:hAnsiTheme="minorHAnsi"/>
        </w:rPr>
        <w:t>sem</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2"/>
        </w:rPr>
        <w:t xml:space="preserve"> </w:t>
      </w:r>
      <w:r w:rsidRPr="003B435D">
        <w:rPr>
          <w:rFonts w:asciiTheme="minorHAnsi" w:hAnsiTheme="minorHAnsi"/>
        </w:rPr>
        <w:t>prévia,</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escrito,</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2"/>
        </w:rPr>
        <w:t xml:space="preserve"> </w:t>
      </w:r>
      <w:r w:rsidRPr="003B435D">
        <w:rPr>
          <w:rFonts w:asciiTheme="minorHAnsi" w:hAnsiTheme="minorHAnsi"/>
        </w:rPr>
        <w:t>CONTRATANTE.</w:t>
      </w:r>
    </w:p>
    <w:p w14:paraId="21A2368C" w14:textId="77777777" w:rsidR="00052242" w:rsidRPr="003B435D"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435D" w:rsidRDefault="00382F83" w:rsidP="00E908E8">
      <w:pPr>
        <w:pStyle w:val="PargrafodaLista"/>
        <w:numPr>
          <w:ilvl w:val="1"/>
          <w:numId w:val="21"/>
        </w:numPr>
        <w:tabs>
          <w:tab w:val="left" w:pos="851"/>
          <w:tab w:val="left" w:pos="1310"/>
          <w:tab w:val="left" w:pos="9498"/>
          <w:tab w:val="left" w:pos="9639"/>
        </w:tabs>
        <w:spacing w:before="1"/>
        <w:ind w:left="284" w:right="317" w:firstLine="0"/>
        <w:rPr>
          <w:rFonts w:asciiTheme="minorHAnsi" w:hAnsiTheme="minorHAnsi"/>
        </w:rPr>
      </w:pPr>
      <w:r w:rsidRPr="003B435D">
        <w:rPr>
          <w:rFonts w:asciiTheme="minorHAnsi" w:hAnsiTheme="minorHAnsi"/>
        </w:rPr>
        <w:t>A CONTRATADA deverá executar pessoalmente o objeto deste contrato, ficando</w:t>
      </w:r>
      <w:r w:rsidRPr="003B435D">
        <w:rPr>
          <w:rFonts w:asciiTheme="minorHAnsi" w:hAnsiTheme="minorHAnsi"/>
          <w:spacing w:val="1"/>
        </w:rPr>
        <w:t xml:space="preserve"> </w:t>
      </w:r>
      <w:r w:rsidRPr="003B435D">
        <w:rPr>
          <w:rFonts w:asciiTheme="minorHAnsi" w:hAnsiTheme="minorHAnsi"/>
        </w:rPr>
        <w:t>impossibilitada</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subempreitá-los</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qualquer</w:t>
      </w:r>
      <w:r w:rsidRPr="003B435D">
        <w:rPr>
          <w:rFonts w:asciiTheme="minorHAnsi" w:hAnsiTheme="minorHAnsi"/>
          <w:spacing w:val="1"/>
        </w:rPr>
        <w:t xml:space="preserve"> </w:t>
      </w:r>
      <w:r w:rsidRPr="003B435D">
        <w:rPr>
          <w:rFonts w:asciiTheme="minorHAnsi" w:hAnsiTheme="minorHAnsi"/>
        </w:rPr>
        <w:t>motivo,</w:t>
      </w:r>
      <w:r w:rsidRPr="003B435D">
        <w:rPr>
          <w:rFonts w:asciiTheme="minorHAnsi" w:hAnsiTheme="minorHAnsi"/>
          <w:spacing w:val="1"/>
        </w:rPr>
        <w:t xml:space="preserve"> </w:t>
      </w:r>
      <w:r w:rsidRPr="003B435D">
        <w:rPr>
          <w:rFonts w:asciiTheme="minorHAnsi" w:hAnsiTheme="minorHAnsi"/>
        </w:rPr>
        <w:t>salvo</w:t>
      </w:r>
      <w:r w:rsidRPr="003B435D">
        <w:rPr>
          <w:rFonts w:asciiTheme="minorHAnsi" w:hAnsiTheme="minorHAnsi"/>
          <w:spacing w:val="1"/>
        </w:rPr>
        <w:t xml:space="preserve"> </w:t>
      </w:r>
      <w:r w:rsidRPr="003B435D">
        <w:rPr>
          <w:rFonts w:asciiTheme="minorHAnsi" w:hAnsiTheme="minorHAnsi"/>
        </w:rPr>
        <w:t>termo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autorização</w:t>
      </w:r>
      <w:r w:rsidRPr="003B435D">
        <w:rPr>
          <w:rFonts w:asciiTheme="minorHAnsi" w:hAnsiTheme="minorHAnsi"/>
          <w:spacing w:val="1"/>
        </w:rPr>
        <w:t xml:space="preserve"> </w:t>
      </w:r>
      <w:r w:rsidRPr="003B435D">
        <w:rPr>
          <w:rFonts w:asciiTheme="minorHAnsi" w:hAnsiTheme="minorHAnsi"/>
        </w:rPr>
        <w:t>expressamente firmado para esse fim e contendo as obrigações que a CONTRATADA e/ou</w:t>
      </w:r>
      <w:r w:rsidRPr="003B435D">
        <w:rPr>
          <w:rFonts w:asciiTheme="minorHAnsi" w:hAnsiTheme="minorHAnsi"/>
          <w:spacing w:val="1"/>
        </w:rPr>
        <w:t xml:space="preserve"> </w:t>
      </w:r>
      <w:r w:rsidRPr="003B435D">
        <w:rPr>
          <w:rFonts w:asciiTheme="minorHAnsi" w:hAnsiTheme="minorHAnsi"/>
        </w:rPr>
        <w:t>subcontratada deverá respeitar, sob pena do mesmo ser rescindido de pleno direito, ficando</w:t>
      </w:r>
      <w:r w:rsidRPr="003B435D">
        <w:rPr>
          <w:rFonts w:asciiTheme="minorHAnsi" w:hAnsiTheme="minorHAnsi"/>
          <w:spacing w:val="1"/>
        </w:rPr>
        <w:t xml:space="preserve"> </w:t>
      </w:r>
      <w:r w:rsidRPr="003B435D">
        <w:rPr>
          <w:rFonts w:asciiTheme="minorHAnsi" w:hAnsiTheme="minorHAnsi"/>
        </w:rPr>
        <w:t>a CONTRATADA sujeita a pagamento de multa equivalente a 10% (dez por cento) do valor</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contrato.</w:t>
      </w:r>
    </w:p>
    <w:p w14:paraId="19F37591" w14:textId="77777777" w:rsidR="00382F83" w:rsidRPr="003B435D"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Default="00382F83" w:rsidP="00E908E8">
      <w:pPr>
        <w:pStyle w:val="Ttulo3"/>
        <w:numPr>
          <w:ilvl w:val="0"/>
          <w:numId w:val="21"/>
        </w:numPr>
        <w:tabs>
          <w:tab w:val="left" w:pos="567"/>
          <w:tab w:val="left" w:pos="1134"/>
          <w:tab w:val="left" w:pos="9498"/>
        </w:tabs>
        <w:spacing w:before="1"/>
        <w:ind w:left="284" w:right="317" w:firstLine="0"/>
        <w:jc w:val="both"/>
        <w:rPr>
          <w:rFonts w:asciiTheme="minorHAnsi" w:hAnsiTheme="minorHAnsi"/>
        </w:rPr>
      </w:pPr>
      <w:r w:rsidRPr="003B435D">
        <w:rPr>
          <w:rFonts w:asciiTheme="minorHAnsi" w:hAnsiTheme="minorHAnsi"/>
        </w:rPr>
        <w:lastRenderedPageBreak/>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29669C">
        <w:rPr>
          <w:rFonts w:asciiTheme="minorHAnsi" w:hAnsiTheme="minorHAnsi"/>
        </w:rPr>
        <w:t>PRIMEIRA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DAS</w:t>
      </w:r>
      <w:r w:rsidRPr="003B435D">
        <w:rPr>
          <w:rFonts w:asciiTheme="minorHAnsi" w:hAnsiTheme="minorHAnsi"/>
          <w:spacing w:val="-4"/>
        </w:rPr>
        <w:t xml:space="preserve"> </w:t>
      </w:r>
      <w:r w:rsidRPr="003B435D">
        <w:rPr>
          <w:rFonts w:asciiTheme="minorHAnsi" w:hAnsiTheme="minorHAnsi"/>
        </w:rPr>
        <w:t>ALTERAÇÕES</w:t>
      </w:r>
    </w:p>
    <w:p w14:paraId="5B84C993" w14:textId="77777777" w:rsidR="0081269C" w:rsidRPr="003B435D"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Default="00382F83" w:rsidP="00E908E8">
      <w:pPr>
        <w:pStyle w:val="PargrafodaLista"/>
        <w:numPr>
          <w:ilvl w:val="1"/>
          <w:numId w:val="21"/>
        </w:numPr>
        <w:tabs>
          <w:tab w:val="left" w:pos="851"/>
          <w:tab w:val="left" w:pos="1310"/>
          <w:tab w:val="left" w:pos="9498"/>
        </w:tabs>
        <w:spacing w:before="121"/>
        <w:ind w:left="284" w:right="317" w:firstLine="0"/>
        <w:rPr>
          <w:rFonts w:asciiTheme="minorHAnsi" w:hAnsiTheme="minorHAnsi"/>
        </w:rPr>
      </w:pPr>
      <w:r w:rsidRPr="003B435D">
        <w:rPr>
          <w:rFonts w:asciiTheme="minorHAnsi" w:hAnsiTheme="minorHAnsi"/>
        </w:rPr>
        <w:t>Eventuais alterações contratuais reger-se-ão pela disciplina dos</w:t>
      </w:r>
      <w:r w:rsidRPr="003B435D">
        <w:rPr>
          <w:rFonts w:asciiTheme="minorHAnsi" w:hAnsiTheme="minorHAnsi"/>
          <w:color w:val="0000FF"/>
        </w:rPr>
        <w:t xml:space="preserve"> </w:t>
      </w:r>
      <w:hyperlink r:id="rId49" w:anchor="art124">
        <w:r w:rsidRPr="003B435D">
          <w:rPr>
            <w:rFonts w:asciiTheme="minorHAnsi" w:hAnsiTheme="minorHAnsi"/>
            <w:color w:val="0000FF"/>
            <w:u w:val="single" w:color="0000FF"/>
          </w:rPr>
          <w:t>arts. 124 e seguintes</w:t>
        </w:r>
      </w:hyperlink>
      <w:r w:rsidRPr="003B435D">
        <w:rPr>
          <w:rFonts w:asciiTheme="minorHAnsi" w:hAnsiTheme="minorHAnsi"/>
          <w:color w:val="0000FF"/>
          <w:spacing w:val="-59"/>
        </w:rPr>
        <w:t xml:space="preserve"> </w:t>
      </w:r>
      <w:hyperlink r:id="rId50" w:anchor="art124">
        <w:r w:rsidRPr="003B435D">
          <w:rPr>
            <w:rFonts w:asciiTheme="minorHAnsi" w:hAnsiTheme="minorHAnsi"/>
            <w:color w:val="0000FF"/>
            <w:u w:val="single" w:color="0000FF"/>
          </w:rPr>
          <w:t>da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Lei 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2A51887E" w14:textId="77777777" w:rsidR="0081269C" w:rsidRPr="003B435D"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Default="00382F83" w:rsidP="00E908E8">
      <w:pPr>
        <w:pStyle w:val="PargrafodaLista"/>
        <w:numPr>
          <w:ilvl w:val="1"/>
          <w:numId w:val="21"/>
        </w:numPr>
        <w:tabs>
          <w:tab w:val="left" w:pos="851"/>
          <w:tab w:val="left" w:pos="1310"/>
          <w:tab w:val="left" w:pos="9498"/>
        </w:tabs>
        <w:ind w:left="284" w:right="317" w:firstLine="0"/>
        <w:rPr>
          <w:rFonts w:asciiTheme="minorHAnsi" w:hAnsiTheme="minorHAnsi"/>
        </w:rPr>
      </w:pP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contratado</w:t>
      </w:r>
      <w:r w:rsidRPr="003B435D">
        <w:rPr>
          <w:rFonts w:asciiTheme="minorHAnsi" w:hAnsiTheme="minorHAnsi"/>
          <w:spacing w:val="1"/>
        </w:rPr>
        <w:t xml:space="preserve"> </w:t>
      </w:r>
      <w:r w:rsidRPr="003B435D">
        <w:rPr>
          <w:rFonts w:asciiTheme="minorHAnsi" w:hAnsiTheme="minorHAnsi"/>
        </w:rPr>
        <w:t>é</w:t>
      </w:r>
      <w:r w:rsidRPr="003B435D">
        <w:rPr>
          <w:rFonts w:asciiTheme="minorHAnsi" w:hAnsiTheme="minorHAnsi"/>
          <w:spacing w:val="1"/>
        </w:rPr>
        <w:t xml:space="preserve"> </w:t>
      </w:r>
      <w:r w:rsidRPr="003B435D">
        <w:rPr>
          <w:rFonts w:asciiTheme="minorHAnsi" w:hAnsiTheme="minorHAnsi"/>
        </w:rPr>
        <w:t>obrigado</w:t>
      </w:r>
      <w:r w:rsidRPr="003B435D">
        <w:rPr>
          <w:rFonts w:asciiTheme="minorHAnsi" w:hAnsiTheme="minorHAnsi"/>
          <w:spacing w:val="1"/>
        </w:rPr>
        <w:t xml:space="preserve"> </w:t>
      </w:r>
      <w:r w:rsidRPr="003B435D">
        <w:rPr>
          <w:rFonts w:asciiTheme="minorHAnsi" w:hAnsiTheme="minorHAnsi"/>
        </w:rPr>
        <w:t>a</w:t>
      </w:r>
      <w:r w:rsidRPr="003B435D">
        <w:rPr>
          <w:rFonts w:asciiTheme="minorHAnsi" w:hAnsiTheme="minorHAnsi"/>
          <w:spacing w:val="1"/>
        </w:rPr>
        <w:t xml:space="preserve"> </w:t>
      </w:r>
      <w:r w:rsidRPr="003B435D">
        <w:rPr>
          <w:rFonts w:asciiTheme="minorHAnsi" w:hAnsiTheme="minorHAnsi"/>
        </w:rPr>
        <w:t>aceitar,</w:t>
      </w:r>
      <w:r w:rsidRPr="003B435D">
        <w:rPr>
          <w:rFonts w:asciiTheme="minorHAnsi" w:hAnsiTheme="minorHAnsi"/>
          <w:spacing w:val="1"/>
        </w:rPr>
        <w:t xml:space="preserve"> </w:t>
      </w:r>
      <w:r w:rsidRPr="003B435D">
        <w:rPr>
          <w:rFonts w:asciiTheme="minorHAnsi" w:hAnsiTheme="minorHAnsi"/>
        </w:rPr>
        <w:t>nas</w:t>
      </w:r>
      <w:r w:rsidRPr="003B435D">
        <w:rPr>
          <w:rFonts w:asciiTheme="minorHAnsi" w:hAnsiTheme="minorHAnsi"/>
          <w:spacing w:val="1"/>
        </w:rPr>
        <w:t xml:space="preserve"> </w:t>
      </w:r>
      <w:r w:rsidRPr="003B435D">
        <w:rPr>
          <w:rFonts w:asciiTheme="minorHAnsi" w:hAnsiTheme="minorHAnsi"/>
        </w:rPr>
        <w:t>mesmas</w:t>
      </w:r>
      <w:r w:rsidRPr="003B435D">
        <w:rPr>
          <w:rFonts w:asciiTheme="minorHAnsi" w:hAnsiTheme="minorHAnsi"/>
          <w:spacing w:val="1"/>
        </w:rPr>
        <w:t xml:space="preserve"> </w:t>
      </w:r>
      <w:r w:rsidRPr="003B435D">
        <w:rPr>
          <w:rFonts w:asciiTheme="minorHAnsi" w:hAnsiTheme="minorHAnsi"/>
        </w:rPr>
        <w:t>condições</w:t>
      </w:r>
      <w:r w:rsidRPr="003B435D">
        <w:rPr>
          <w:rFonts w:asciiTheme="minorHAnsi" w:hAnsiTheme="minorHAnsi"/>
          <w:spacing w:val="61"/>
        </w:rPr>
        <w:t xml:space="preserve"> </w:t>
      </w:r>
      <w:r w:rsidRPr="003B435D">
        <w:rPr>
          <w:rFonts w:asciiTheme="minorHAnsi" w:hAnsiTheme="minorHAnsi"/>
        </w:rPr>
        <w:t>contratuais,</w:t>
      </w:r>
      <w:r w:rsidRPr="003B435D">
        <w:rPr>
          <w:rFonts w:asciiTheme="minorHAnsi" w:hAnsiTheme="minorHAnsi"/>
          <w:spacing w:val="61"/>
        </w:rPr>
        <w:t xml:space="preserve"> </w:t>
      </w:r>
      <w:r w:rsidRPr="003B435D">
        <w:rPr>
          <w:rFonts w:asciiTheme="minorHAnsi" w:hAnsiTheme="minorHAnsi"/>
        </w:rPr>
        <w:t>os</w:t>
      </w:r>
      <w:r w:rsidRPr="003B435D">
        <w:rPr>
          <w:rFonts w:asciiTheme="minorHAnsi" w:hAnsiTheme="minorHAnsi"/>
          <w:spacing w:val="1"/>
        </w:rPr>
        <w:t xml:space="preserve"> </w:t>
      </w:r>
      <w:r w:rsidRPr="003B435D">
        <w:rPr>
          <w:rFonts w:asciiTheme="minorHAnsi" w:hAnsiTheme="minorHAnsi"/>
        </w:rPr>
        <w:t>acréscimos ou supressões que se fizerem</w:t>
      </w:r>
      <w:r w:rsidRPr="003B435D">
        <w:rPr>
          <w:rFonts w:asciiTheme="minorHAnsi" w:hAnsiTheme="minorHAnsi"/>
          <w:spacing w:val="61"/>
        </w:rPr>
        <w:t xml:space="preserve"> </w:t>
      </w:r>
      <w:r w:rsidRPr="003B435D">
        <w:rPr>
          <w:rFonts w:asciiTheme="minorHAnsi" w:hAnsiTheme="minorHAnsi"/>
        </w:rPr>
        <w:t>necessários,</w:t>
      </w:r>
      <w:r w:rsidRPr="003B435D">
        <w:rPr>
          <w:rFonts w:asciiTheme="minorHAnsi" w:hAnsiTheme="minorHAnsi"/>
          <w:spacing w:val="61"/>
        </w:rPr>
        <w:t xml:space="preserve"> </w:t>
      </w:r>
      <w:r w:rsidRPr="003B435D">
        <w:rPr>
          <w:rFonts w:asciiTheme="minorHAnsi" w:hAnsiTheme="minorHAnsi"/>
        </w:rPr>
        <w:t>até o limite de 25% (vinte e cinco</w:t>
      </w:r>
      <w:r w:rsidRPr="003B435D">
        <w:rPr>
          <w:rFonts w:asciiTheme="minorHAnsi" w:hAnsiTheme="minorHAnsi"/>
          <w:spacing w:val="1"/>
        </w:rPr>
        <w:t xml:space="preserve"> </w:t>
      </w:r>
      <w:r w:rsidRPr="003B435D">
        <w:rPr>
          <w:rFonts w:asciiTheme="minorHAnsi" w:hAnsiTheme="minorHAnsi"/>
        </w:rPr>
        <w:t>por cento)</w:t>
      </w:r>
      <w:r w:rsidRPr="003B435D">
        <w:rPr>
          <w:rFonts w:asciiTheme="minorHAnsi" w:hAnsiTheme="minorHAnsi"/>
          <w:spacing w:val="-1"/>
        </w:rPr>
        <w:t xml:space="preserve"> </w:t>
      </w:r>
      <w:r w:rsidRPr="003B435D">
        <w:rPr>
          <w:rFonts w:asciiTheme="minorHAnsi" w:hAnsiTheme="minorHAnsi"/>
        </w:rPr>
        <w:t>do valor</w:t>
      </w:r>
      <w:r w:rsidRPr="003B435D">
        <w:rPr>
          <w:rFonts w:asciiTheme="minorHAnsi" w:hAnsiTheme="minorHAnsi"/>
          <w:spacing w:val="1"/>
        </w:rPr>
        <w:t xml:space="preserve"> </w:t>
      </w:r>
      <w:r w:rsidRPr="003B435D">
        <w:rPr>
          <w:rFonts w:asciiTheme="minorHAnsi" w:hAnsiTheme="minorHAnsi"/>
        </w:rPr>
        <w:t>inicial</w:t>
      </w:r>
      <w:r w:rsidRPr="003B435D">
        <w:rPr>
          <w:rFonts w:asciiTheme="minorHAnsi" w:hAnsiTheme="minorHAnsi"/>
          <w:spacing w:val="-1"/>
        </w:rPr>
        <w:t xml:space="preserve"> </w:t>
      </w:r>
      <w:r w:rsidRPr="003B435D">
        <w:rPr>
          <w:rFonts w:asciiTheme="minorHAnsi" w:hAnsiTheme="minorHAnsi"/>
        </w:rPr>
        <w:t>atualizado do</w:t>
      </w:r>
      <w:r w:rsidRPr="003B435D">
        <w:rPr>
          <w:rFonts w:asciiTheme="minorHAnsi" w:hAnsiTheme="minorHAnsi"/>
          <w:spacing w:val="-3"/>
        </w:rPr>
        <w:t xml:space="preserve"> </w:t>
      </w:r>
      <w:r w:rsidRPr="003B435D">
        <w:rPr>
          <w:rFonts w:asciiTheme="minorHAnsi" w:hAnsiTheme="minorHAnsi"/>
        </w:rPr>
        <w:t>contrato.</w:t>
      </w:r>
    </w:p>
    <w:p w14:paraId="0B4CB894" w14:textId="77777777" w:rsidR="0081269C" w:rsidRPr="0081269C" w:rsidRDefault="0081269C" w:rsidP="0019317A">
      <w:pPr>
        <w:tabs>
          <w:tab w:val="left" w:pos="1134"/>
          <w:tab w:val="left" w:pos="1310"/>
          <w:tab w:val="left" w:pos="9498"/>
        </w:tabs>
        <w:ind w:right="317"/>
        <w:rPr>
          <w:rFonts w:asciiTheme="minorHAnsi" w:hAnsiTheme="minorHAnsi"/>
        </w:rPr>
      </w:pPr>
    </w:p>
    <w:p w14:paraId="51377151" w14:textId="77777777" w:rsidR="00382F83" w:rsidRPr="003B435D" w:rsidRDefault="00382F83" w:rsidP="00E908E8">
      <w:pPr>
        <w:pStyle w:val="PargrafodaLista"/>
        <w:numPr>
          <w:ilvl w:val="1"/>
          <w:numId w:val="21"/>
        </w:numPr>
        <w:tabs>
          <w:tab w:val="left" w:pos="851"/>
          <w:tab w:val="left" w:pos="1310"/>
          <w:tab w:val="left" w:pos="9498"/>
        </w:tabs>
        <w:ind w:left="284" w:right="317" w:firstLine="0"/>
        <w:rPr>
          <w:rFonts w:asciiTheme="minorHAnsi" w:hAnsiTheme="minorHAnsi"/>
        </w:rPr>
      </w:pPr>
      <w:r w:rsidRPr="003B435D">
        <w:rPr>
          <w:rFonts w:asciiTheme="minorHAnsi" w:hAnsiTheme="minorHAnsi"/>
        </w:rPr>
        <w:t>Registros que não caracterizam</w:t>
      </w:r>
      <w:r w:rsidRPr="003B435D">
        <w:rPr>
          <w:rFonts w:asciiTheme="minorHAnsi" w:hAnsiTheme="minorHAnsi"/>
          <w:spacing w:val="1"/>
        </w:rPr>
        <w:t xml:space="preserve"> </w:t>
      </w:r>
      <w:r w:rsidRPr="003B435D">
        <w:rPr>
          <w:rFonts w:asciiTheme="minorHAnsi" w:hAnsiTheme="minorHAnsi"/>
        </w:rPr>
        <w:t>alteração do contrato podem ser realizados por</w:t>
      </w:r>
      <w:r w:rsidRPr="003B435D">
        <w:rPr>
          <w:rFonts w:asciiTheme="minorHAnsi" w:hAnsiTheme="minorHAnsi"/>
          <w:spacing w:val="1"/>
        </w:rPr>
        <w:t xml:space="preserve"> </w:t>
      </w:r>
      <w:r w:rsidRPr="003B435D">
        <w:rPr>
          <w:rFonts w:asciiTheme="minorHAnsi" w:hAnsiTheme="minorHAnsi"/>
        </w:rPr>
        <w:t>simples apostila, dispensada a celebração de termo aditivo, na forma do</w:t>
      </w:r>
      <w:r w:rsidRPr="003B435D">
        <w:rPr>
          <w:rFonts w:asciiTheme="minorHAnsi" w:hAnsiTheme="minorHAnsi"/>
          <w:color w:val="0000FF"/>
        </w:rPr>
        <w:t xml:space="preserve"> </w:t>
      </w:r>
      <w:hyperlink r:id="rId51" w:anchor="art136">
        <w:r w:rsidRPr="003B435D">
          <w:rPr>
            <w:rFonts w:asciiTheme="minorHAnsi" w:hAnsiTheme="minorHAnsi"/>
            <w:color w:val="0000FF"/>
            <w:u w:val="single" w:color="0000FF"/>
          </w:rPr>
          <w:t>art. 136 da Lei nº</w:t>
        </w:r>
      </w:hyperlink>
      <w:r w:rsidRPr="003B435D">
        <w:rPr>
          <w:rFonts w:asciiTheme="minorHAnsi" w:hAnsiTheme="minorHAnsi"/>
          <w:color w:val="0000FF"/>
          <w:spacing w:val="1"/>
        </w:rPr>
        <w:t xml:space="preserve"> </w:t>
      </w:r>
      <w:hyperlink r:id="rId52" w:anchor="art136">
        <w:r w:rsidRPr="003B435D">
          <w:rPr>
            <w:rFonts w:asciiTheme="minorHAnsi" w:hAnsiTheme="minorHAnsi"/>
            <w:color w:val="0000FF"/>
            <w:u w:val="single" w:color="0000FF"/>
          </w:rPr>
          <w:t>14.133,</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de 2021</w:t>
        </w:r>
      </w:hyperlink>
      <w:r w:rsidRPr="003B435D">
        <w:rPr>
          <w:rFonts w:asciiTheme="minorHAnsi" w:hAnsiTheme="minorHAnsi"/>
        </w:rPr>
        <w:t>.</w:t>
      </w:r>
    </w:p>
    <w:p w14:paraId="5703132E" w14:textId="77777777" w:rsidR="00382F83" w:rsidRPr="003B435D"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Default="00382F83" w:rsidP="00E908E8">
      <w:pPr>
        <w:pStyle w:val="Ttulo3"/>
        <w:numPr>
          <w:ilvl w:val="0"/>
          <w:numId w:val="21"/>
        </w:numPr>
        <w:tabs>
          <w:tab w:val="left" w:pos="709"/>
          <w:tab w:val="left" w:pos="1134"/>
          <w:tab w:val="left" w:pos="9498"/>
        </w:tabs>
        <w:spacing w:before="94"/>
        <w:ind w:left="284" w:right="31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1"/>
        </w:rPr>
        <w:t xml:space="preserve"> </w:t>
      </w:r>
      <w:r w:rsidRPr="003B435D">
        <w:rPr>
          <w:rFonts w:asciiTheme="minorHAnsi" w:hAnsiTheme="minorHAnsi"/>
        </w:rPr>
        <w:t>DÉCIMA</w:t>
      </w:r>
      <w:r w:rsidRPr="003B435D">
        <w:rPr>
          <w:rFonts w:asciiTheme="minorHAnsi" w:hAnsiTheme="minorHAnsi"/>
          <w:spacing w:val="-2"/>
        </w:rPr>
        <w:t xml:space="preserve"> </w:t>
      </w:r>
      <w:r w:rsidR="00614D3C">
        <w:rPr>
          <w:rFonts w:asciiTheme="minorHAnsi" w:hAnsiTheme="minorHAnsi"/>
        </w:rPr>
        <w:t>SEGUNDA</w:t>
      </w:r>
      <w:r w:rsidRPr="003B435D">
        <w:rPr>
          <w:rFonts w:asciiTheme="minorHAnsi" w:hAnsiTheme="minorHAnsi"/>
          <w:spacing w:val="2"/>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DOS</w:t>
      </w:r>
      <w:r w:rsidRPr="003B435D">
        <w:rPr>
          <w:rFonts w:asciiTheme="minorHAnsi" w:hAnsiTheme="minorHAnsi"/>
          <w:spacing w:val="-5"/>
        </w:rPr>
        <w:t xml:space="preserve"> </w:t>
      </w:r>
      <w:r w:rsidRPr="003B435D">
        <w:rPr>
          <w:rFonts w:asciiTheme="minorHAnsi" w:hAnsiTheme="minorHAnsi"/>
        </w:rPr>
        <w:t>CASOS</w:t>
      </w:r>
      <w:r w:rsidRPr="003B435D">
        <w:rPr>
          <w:rFonts w:asciiTheme="minorHAnsi" w:hAnsiTheme="minorHAnsi"/>
          <w:spacing w:val="-4"/>
        </w:rPr>
        <w:t xml:space="preserve"> </w:t>
      </w:r>
      <w:r w:rsidRPr="003B435D">
        <w:rPr>
          <w:rFonts w:asciiTheme="minorHAnsi" w:hAnsiTheme="minorHAnsi"/>
        </w:rPr>
        <w:t>OMISSOS</w:t>
      </w:r>
    </w:p>
    <w:p w14:paraId="40B60A5A" w14:textId="77777777" w:rsidR="00EE536B" w:rsidRPr="003B435D"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435D" w:rsidRDefault="00382F83" w:rsidP="0019317A">
      <w:pPr>
        <w:pStyle w:val="Corpodetexto"/>
        <w:tabs>
          <w:tab w:val="left" w:pos="1134"/>
          <w:tab w:val="left" w:pos="9498"/>
        </w:tabs>
        <w:spacing w:before="119"/>
        <w:ind w:left="284" w:right="317"/>
        <w:rPr>
          <w:rFonts w:asciiTheme="minorHAnsi" w:hAnsiTheme="minorHAnsi"/>
        </w:rPr>
      </w:pPr>
      <w:r w:rsidRPr="00EE536B">
        <w:rPr>
          <w:rFonts w:asciiTheme="minorHAnsi" w:eastAsia="Arial" w:hAnsiTheme="minorHAnsi" w:cs="Arial"/>
          <w:b/>
          <w:bCs/>
        </w:rPr>
        <w:t>1</w:t>
      </w:r>
      <w:r w:rsidR="00EE536B" w:rsidRPr="00EE536B">
        <w:rPr>
          <w:rFonts w:asciiTheme="minorHAnsi" w:eastAsia="Arial" w:hAnsiTheme="minorHAnsi" w:cs="Arial"/>
          <w:b/>
          <w:bCs/>
        </w:rPr>
        <w:t>2</w:t>
      </w:r>
      <w:r w:rsidRPr="00EE536B">
        <w:rPr>
          <w:rFonts w:asciiTheme="minorHAnsi" w:eastAsia="Arial" w:hAnsiTheme="minorHAnsi" w:cs="Arial"/>
          <w:b/>
          <w:bCs/>
        </w:rPr>
        <w:t>.1</w:t>
      </w:r>
      <w:r w:rsidRPr="003B435D">
        <w:rPr>
          <w:rFonts w:asciiTheme="minorHAnsi" w:hAnsiTheme="minorHAnsi"/>
          <w:spacing w:val="-1"/>
        </w:rPr>
        <w:t xml:space="preserve"> Os</w:t>
      </w:r>
      <w:r w:rsidRPr="003B435D">
        <w:rPr>
          <w:rFonts w:asciiTheme="minorHAnsi" w:hAnsiTheme="minorHAnsi"/>
        </w:rPr>
        <w:t xml:space="preserve"> </w:t>
      </w:r>
      <w:r w:rsidRPr="003B435D">
        <w:rPr>
          <w:rFonts w:asciiTheme="minorHAnsi" w:hAnsiTheme="minorHAnsi"/>
          <w:spacing w:val="-1"/>
        </w:rPr>
        <w:t>casos</w:t>
      </w:r>
      <w:r w:rsidRPr="003B435D">
        <w:rPr>
          <w:rFonts w:asciiTheme="minorHAnsi" w:hAnsiTheme="minorHAnsi"/>
        </w:rPr>
        <w:t xml:space="preserve"> </w:t>
      </w:r>
      <w:r w:rsidRPr="003B435D">
        <w:rPr>
          <w:rFonts w:asciiTheme="minorHAnsi" w:hAnsiTheme="minorHAnsi"/>
          <w:spacing w:val="-1"/>
        </w:rPr>
        <w:t>omissos</w:t>
      </w:r>
      <w:r w:rsidRPr="003B435D">
        <w:rPr>
          <w:rFonts w:asciiTheme="minorHAnsi" w:hAnsiTheme="minorHAnsi"/>
        </w:rPr>
        <w:t xml:space="preserve"> serão</w:t>
      </w:r>
      <w:r w:rsidRPr="003B435D">
        <w:rPr>
          <w:rFonts w:asciiTheme="minorHAnsi" w:hAnsiTheme="minorHAnsi"/>
          <w:spacing w:val="1"/>
        </w:rPr>
        <w:t xml:space="preserve"> </w:t>
      </w:r>
      <w:r w:rsidRPr="003B435D">
        <w:rPr>
          <w:rFonts w:asciiTheme="minorHAnsi" w:hAnsiTheme="minorHAnsi"/>
        </w:rPr>
        <w:t>decididos</w:t>
      </w:r>
      <w:r w:rsidRPr="003B435D">
        <w:rPr>
          <w:rFonts w:asciiTheme="minorHAnsi" w:hAnsiTheme="minorHAnsi"/>
          <w:spacing w:val="1"/>
        </w:rPr>
        <w:t xml:space="preserve"> </w:t>
      </w:r>
      <w:r w:rsidRPr="003B435D">
        <w:rPr>
          <w:rFonts w:asciiTheme="minorHAnsi" w:hAnsiTheme="minorHAnsi"/>
        </w:rPr>
        <w:t>pelo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segundo</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61"/>
        </w:rPr>
        <w:t xml:space="preserve"> </w:t>
      </w:r>
      <w:r w:rsidRPr="003B435D">
        <w:rPr>
          <w:rFonts w:asciiTheme="minorHAnsi" w:hAnsiTheme="minorHAnsi"/>
        </w:rPr>
        <w:t>disposições</w:t>
      </w:r>
      <w:r w:rsidRPr="003B435D">
        <w:rPr>
          <w:rFonts w:asciiTheme="minorHAnsi" w:hAnsiTheme="minorHAnsi"/>
          <w:spacing w:val="1"/>
        </w:rPr>
        <w:t xml:space="preserve"> </w:t>
      </w:r>
      <w:r w:rsidRPr="003B435D">
        <w:rPr>
          <w:rFonts w:asciiTheme="minorHAnsi" w:hAnsiTheme="minorHAnsi"/>
        </w:rPr>
        <w:t>contidas</w:t>
      </w:r>
      <w:r w:rsidRPr="003B435D">
        <w:rPr>
          <w:rFonts w:asciiTheme="minorHAnsi" w:hAnsiTheme="minorHAnsi"/>
          <w:spacing w:val="1"/>
        </w:rPr>
        <w:t xml:space="preserve"> </w:t>
      </w:r>
      <w:r w:rsidRPr="003B435D">
        <w:rPr>
          <w:rFonts w:asciiTheme="minorHAnsi" w:hAnsiTheme="minorHAnsi"/>
        </w:rPr>
        <w:t>na</w:t>
      </w:r>
      <w:r w:rsidRPr="003B435D">
        <w:rPr>
          <w:rFonts w:asciiTheme="minorHAnsi" w:hAnsiTheme="minorHAnsi"/>
          <w:spacing w:val="1"/>
        </w:rPr>
        <w:t xml:space="preserve"> </w:t>
      </w:r>
      <w:r w:rsidRPr="003B435D">
        <w:rPr>
          <w:rFonts w:asciiTheme="minorHAnsi" w:hAnsiTheme="minorHAnsi"/>
        </w:rPr>
        <w:t>Lei</w:t>
      </w:r>
      <w:r w:rsidRPr="003B435D">
        <w:rPr>
          <w:rFonts w:asciiTheme="minorHAnsi" w:hAnsiTheme="minorHAnsi"/>
          <w:color w:val="0000FF"/>
          <w:spacing w:val="1"/>
        </w:rPr>
        <w:t xml:space="preserve"> </w:t>
      </w:r>
      <w:hyperlink r:id="rId53">
        <w:r w:rsidRPr="003B435D">
          <w:rPr>
            <w:rFonts w:asciiTheme="minorHAnsi" w:hAnsiTheme="minorHAnsi"/>
            <w:color w:val="0000FF"/>
            <w:u w:val="single" w:color="0000FF"/>
          </w:rPr>
          <w:t>nº</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14.133,</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de</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2021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demais</w:t>
      </w:r>
      <w:r w:rsidRPr="003B435D">
        <w:rPr>
          <w:rFonts w:asciiTheme="minorHAnsi" w:hAnsiTheme="minorHAnsi"/>
          <w:spacing w:val="1"/>
        </w:rPr>
        <w:t xml:space="preserve"> </w:t>
      </w:r>
      <w:r w:rsidRPr="003B435D">
        <w:rPr>
          <w:rFonts w:asciiTheme="minorHAnsi" w:hAnsiTheme="minorHAnsi"/>
        </w:rPr>
        <w:t>normas</w:t>
      </w:r>
      <w:r w:rsidRPr="003B435D">
        <w:rPr>
          <w:rFonts w:asciiTheme="minorHAnsi" w:hAnsiTheme="minorHAnsi"/>
          <w:spacing w:val="1"/>
        </w:rPr>
        <w:t xml:space="preserve"> </w:t>
      </w:r>
      <w:r w:rsidRPr="003B435D">
        <w:rPr>
          <w:rFonts w:asciiTheme="minorHAnsi" w:hAnsiTheme="minorHAnsi"/>
        </w:rPr>
        <w:t>federais</w:t>
      </w:r>
      <w:r w:rsidRPr="003B435D">
        <w:rPr>
          <w:rFonts w:asciiTheme="minorHAnsi" w:hAnsiTheme="minorHAnsi"/>
          <w:spacing w:val="1"/>
        </w:rPr>
        <w:t xml:space="preserve"> </w:t>
      </w:r>
      <w:r w:rsidRPr="003B435D">
        <w:rPr>
          <w:rFonts w:asciiTheme="minorHAnsi" w:hAnsiTheme="minorHAnsi"/>
        </w:rPr>
        <w:t>aplicáveis</w:t>
      </w:r>
      <w:r w:rsidRPr="003B435D">
        <w:rPr>
          <w:rFonts w:asciiTheme="minorHAnsi" w:hAnsiTheme="minorHAnsi"/>
          <w:spacing w:val="62"/>
        </w:rPr>
        <w:t xml:space="preserve"> </w:t>
      </w:r>
      <w:r w:rsidRPr="003B435D">
        <w:rPr>
          <w:rFonts w:asciiTheme="minorHAnsi" w:hAnsiTheme="minorHAnsi"/>
        </w:rPr>
        <w:t>e,</w:t>
      </w:r>
      <w:r w:rsidRPr="003B435D">
        <w:rPr>
          <w:rFonts w:asciiTheme="minorHAnsi" w:hAnsiTheme="minorHAnsi"/>
          <w:spacing w:val="1"/>
        </w:rPr>
        <w:t xml:space="preserve"> </w:t>
      </w:r>
      <w:r w:rsidRPr="003B435D">
        <w:rPr>
          <w:rFonts w:asciiTheme="minorHAnsi" w:hAnsiTheme="minorHAnsi"/>
        </w:rPr>
        <w:t>subsidiariamente, segundo as disposições contidas na</w:t>
      </w:r>
      <w:r w:rsidRPr="003B435D">
        <w:rPr>
          <w:rFonts w:asciiTheme="minorHAnsi" w:hAnsiTheme="minorHAnsi"/>
          <w:color w:val="0000FF"/>
        </w:rPr>
        <w:t xml:space="preserve"> </w:t>
      </w:r>
      <w:hyperlink r:id="rId54">
        <w:r w:rsidRPr="003B435D">
          <w:rPr>
            <w:rFonts w:asciiTheme="minorHAnsi" w:hAnsiTheme="minorHAnsi"/>
            <w:color w:val="0000FF"/>
            <w:u w:val="single" w:color="0000FF"/>
          </w:rPr>
          <w:t>Lei nº 8.078, de 1990 – Código de</w:t>
        </w:r>
      </w:hyperlink>
      <w:r w:rsidRPr="003B435D">
        <w:rPr>
          <w:rFonts w:asciiTheme="minorHAnsi" w:hAnsiTheme="minorHAnsi"/>
          <w:color w:val="0000FF"/>
          <w:spacing w:val="1"/>
        </w:rPr>
        <w:t xml:space="preserve"> </w:t>
      </w:r>
      <w:hyperlink r:id="rId55">
        <w:r w:rsidRPr="003B435D">
          <w:rPr>
            <w:rFonts w:asciiTheme="minorHAnsi" w:hAnsiTheme="minorHAnsi"/>
            <w:color w:val="0000FF"/>
            <w:u w:val="single" w:color="0000FF"/>
          </w:rPr>
          <w:t>Defesa</w:t>
        </w:r>
        <w:r w:rsidRPr="003B435D">
          <w:rPr>
            <w:rFonts w:asciiTheme="minorHAnsi" w:hAnsiTheme="minorHAnsi"/>
            <w:color w:val="0000FF"/>
            <w:spacing w:val="-1"/>
            <w:u w:val="single" w:color="0000FF"/>
          </w:rPr>
          <w:t xml:space="preserve"> </w:t>
        </w:r>
        <w:r w:rsidRPr="003B435D">
          <w:rPr>
            <w:rFonts w:asciiTheme="minorHAnsi" w:hAnsiTheme="minorHAnsi"/>
            <w:color w:val="0000FF"/>
            <w:u w:val="single" w:color="0000FF"/>
          </w:rPr>
          <w:t>do</w:t>
        </w:r>
        <w:r w:rsidRPr="003B435D">
          <w:rPr>
            <w:rFonts w:asciiTheme="minorHAnsi" w:hAnsiTheme="minorHAnsi"/>
            <w:color w:val="0000FF"/>
            <w:spacing w:val="-2"/>
            <w:u w:val="single" w:color="0000FF"/>
          </w:rPr>
          <w:t xml:space="preserve"> </w:t>
        </w:r>
        <w:r w:rsidRPr="003B435D">
          <w:rPr>
            <w:rFonts w:asciiTheme="minorHAnsi" w:hAnsiTheme="minorHAnsi"/>
            <w:color w:val="0000FF"/>
            <w:u w:val="single" w:color="0000FF"/>
          </w:rPr>
          <w:t>Consumidor</w:t>
        </w:r>
        <w:r w:rsidRPr="003B435D">
          <w:rPr>
            <w:rFonts w:asciiTheme="minorHAnsi" w:hAnsiTheme="minorHAnsi"/>
            <w:color w:val="0000FF"/>
          </w:rPr>
          <w:t xml:space="preserve"> </w:t>
        </w:r>
      </w:hyperlink>
      <w:r w:rsidRPr="003B435D">
        <w:rPr>
          <w:rFonts w:asciiTheme="minorHAnsi" w:hAnsiTheme="minorHAnsi"/>
        </w:rPr>
        <w:t>–</w:t>
      </w:r>
      <w:r w:rsidRPr="003B435D">
        <w:rPr>
          <w:rFonts w:asciiTheme="minorHAnsi" w:hAnsiTheme="minorHAnsi"/>
          <w:spacing w:val="-2"/>
        </w:rPr>
        <w:t xml:space="preserve"> </w:t>
      </w:r>
      <w:r w:rsidRPr="003B435D">
        <w:rPr>
          <w:rFonts w:asciiTheme="minorHAnsi" w:hAnsiTheme="minorHAnsi"/>
        </w:rPr>
        <w:t>e normas</w:t>
      </w:r>
      <w:r w:rsidRPr="003B435D">
        <w:rPr>
          <w:rFonts w:asciiTheme="minorHAnsi" w:hAnsiTheme="minorHAnsi"/>
          <w:spacing w:val="-2"/>
        </w:rPr>
        <w:t xml:space="preserve"> </w:t>
      </w:r>
      <w:r w:rsidRPr="003B435D">
        <w:rPr>
          <w:rFonts w:asciiTheme="minorHAnsi" w:hAnsiTheme="minorHAnsi"/>
        </w:rPr>
        <w:t>e princípios</w:t>
      </w:r>
      <w:r w:rsidRPr="003B435D">
        <w:rPr>
          <w:rFonts w:asciiTheme="minorHAnsi" w:hAnsiTheme="minorHAnsi"/>
          <w:spacing w:val="-2"/>
        </w:rPr>
        <w:t xml:space="preserve"> </w:t>
      </w:r>
      <w:r w:rsidRPr="003B435D">
        <w:rPr>
          <w:rFonts w:asciiTheme="minorHAnsi" w:hAnsiTheme="minorHAnsi"/>
        </w:rPr>
        <w:t>gerais</w:t>
      </w:r>
      <w:r w:rsidRPr="003B435D">
        <w:rPr>
          <w:rFonts w:asciiTheme="minorHAnsi" w:hAnsiTheme="minorHAnsi"/>
          <w:spacing w:val="1"/>
        </w:rPr>
        <w:t xml:space="preserve"> </w:t>
      </w:r>
      <w:r w:rsidRPr="003B435D">
        <w:rPr>
          <w:rFonts w:asciiTheme="minorHAnsi" w:hAnsiTheme="minorHAnsi"/>
        </w:rPr>
        <w:t>dos</w:t>
      </w:r>
      <w:r w:rsidRPr="003B435D">
        <w:rPr>
          <w:rFonts w:asciiTheme="minorHAnsi" w:hAnsiTheme="minorHAnsi"/>
          <w:spacing w:val="-2"/>
        </w:rPr>
        <w:t xml:space="preserve"> </w:t>
      </w:r>
      <w:r w:rsidRPr="003B435D">
        <w:rPr>
          <w:rFonts w:asciiTheme="minorHAnsi" w:hAnsiTheme="minorHAnsi"/>
        </w:rPr>
        <w:t>contratos.</w:t>
      </w:r>
    </w:p>
    <w:p w14:paraId="5F6F9B44" w14:textId="77777777" w:rsidR="00382F83" w:rsidRPr="003B435D"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Default="00382F83" w:rsidP="00E908E8">
      <w:pPr>
        <w:pStyle w:val="Ttulo3"/>
        <w:numPr>
          <w:ilvl w:val="0"/>
          <w:numId w:val="21"/>
        </w:numPr>
        <w:tabs>
          <w:tab w:val="left" w:pos="709"/>
          <w:tab w:val="left" w:pos="1134"/>
          <w:tab w:val="left" w:pos="9639"/>
        </w:tabs>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1"/>
        </w:rPr>
        <w:t xml:space="preserve"> </w:t>
      </w:r>
      <w:r w:rsidR="00D001F6">
        <w:rPr>
          <w:rFonts w:asciiTheme="minorHAnsi" w:hAnsiTheme="minorHAnsi"/>
        </w:rPr>
        <w:t>TERCEIRA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5"/>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FRAUDE</w:t>
      </w:r>
      <w:r w:rsidRPr="003B435D">
        <w:rPr>
          <w:rFonts w:asciiTheme="minorHAnsi" w:hAnsiTheme="minorHAnsi"/>
          <w:spacing w:val="-3"/>
        </w:rPr>
        <w:t xml:space="preserve"> </w:t>
      </w:r>
      <w:r w:rsidRPr="003B435D">
        <w:rPr>
          <w:rFonts w:asciiTheme="minorHAnsi" w:hAnsiTheme="minorHAnsi"/>
        </w:rPr>
        <w:t>E</w:t>
      </w:r>
      <w:r w:rsidRPr="003B435D">
        <w:rPr>
          <w:rFonts w:asciiTheme="minorHAnsi" w:hAnsiTheme="minorHAnsi"/>
          <w:spacing w:val="-2"/>
        </w:rPr>
        <w:t xml:space="preserve"> </w:t>
      </w:r>
      <w:r w:rsidRPr="003B435D">
        <w:rPr>
          <w:rFonts w:asciiTheme="minorHAnsi" w:hAnsiTheme="minorHAnsi"/>
        </w:rPr>
        <w:t>DA</w:t>
      </w:r>
      <w:r w:rsidRPr="003B435D">
        <w:rPr>
          <w:rFonts w:asciiTheme="minorHAnsi" w:hAnsiTheme="minorHAnsi"/>
          <w:spacing w:val="-3"/>
        </w:rPr>
        <w:t xml:space="preserve"> </w:t>
      </w:r>
      <w:r w:rsidRPr="003B435D">
        <w:rPr>
          <w:rFonts w:asciiTheme="minorHAnsi" w:hAnsiTheme="minorHAnsi"/>
        </w:rPr>
        <w:t>CORRUPÇÃO</w:t>
      </w:r>
    </w:p>
    <w:p w14:paraId="4AA6AAFC" w14:textId="77777777" w:rsidR="00D001F6" w:rsidRPr="003B435D"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Default="00382F83" w:rsidP="00E908E8">
      <w:pPr>
        <w:pStyle w:val="PargrafodaLista"/>
        <w:numPr>
          <w:ilvl w:val="1"/>
          <w:numId w:val="21"/>
        </w:numPr>
        <w:tabs>
          <w:tab w:val="left" w:pos="771"/>
          <w:tab w:val="left" w:pos="1134"/>
          <w:tab w:val="left" w:pos="9639"/>
        </w:tabs>
        <w:spacing w:before="121"/>
        <w:ind w:left="284" w:right="317" w:firstLine="0"/>
        <w:rPr>
          <w:rFonts w:asciiTheme="minorHAnsi" w:hAnsiTheme="minorHAnsi"/>
        </w:rPr>
      </w:pPr>
      <w:r w:rsidRPr="003B435D">
        <w:rPr>
          <w:rFonts w:asciiTheme="minorHAnsi" w:hAnsiTheme="minorHAnsi"/>
        </w:rPr>
        <w:t>Os licitantes devem observar e o contrato deve observar e fazer observar, por seus</w:t>
      </w:r>
      <w:r w:rsidRPr="003B435D">
        <w:rPr>
          <w:rFonts w:asciiTheme="minorHAnsi" w:hAnsiTheme="minorHAnsi"/>
          <w:spacing w:val="1"/>
        </w:rPr>
        <w:t xml:space="preserve"> </w:t>
      </w:r>
      <w:r w:rsidRPr="003B435D">
        <w:rPr>
          <w:rFonts w:asciiTheme="minorHAnsi" w:hAnsiTheme="minorHAnsi"/>
        </w:rPr>
        <w:t>fornecedores e subcontratados, se admitia subcontratação, o mais alto padrão de ética</w:t>
      </w:r>
      <w:r w:rsidRPr="003B435D">
        <w:rPr>
          <w:rFonts w:asciiTheme="minorHAnsi" w:hAnsiTheme="minorHAnsi"/>
          <w:spacing w:val="1"/>
        </w:rPr>
        <w:t xml:space="preserve"> </w:t>
      </w:r>
      <w:r w:rsidRPr="003B435D">
        <w:rPr>
          <w:rFonts w:asciiTheme="minorHAnsi" w:hAnsiTheme="minorHAnsi"/>
        </w:rPr>
        <w:t>durante</w:t>
      </w:r>
      <w:r w:rsidRPr="003B435D">
        <w:rPr>
          <w:rFonts w:asciiTheme="minorHAnsi" w:hAnsiTheme="minorHAnsi"/>
          <w:spacing w:val="-3"/>
        </w:rPr>
        <w:t xml:space="preserve"> </w:t>
      </w:r>
      <w:r w:rsidRPr="003B435D">
        <w:rPr>
          <w:rFonts w:asciiTheme="minorHAnsi" w:hAnsiTheme="minorHAnsi"/>
        </w:rPr>
        <w:t>todo</w:t>
      </w:r>
      <w:r w:rsidRPr="003B435D">
        <w:rPr>
          <w:rFonts w:asciiTheme="minorHAnsi" w:hAnsiTheme="minorHAnsi"/>
          <w:spacing w:val="-3"/>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w:t>
      </w:r>
      <w:r w:rsidRPr="003B435D">
        <w:rPr>
          <w:rFonts w:asciiTheme="minorHAnsi" w:hAnsiTheme="minorHAnsi"/>
          <w:spacing w:val="-4"/>
        </w:rPr>
        <w:t xml:space="preserve"> </w:t>
      </w:r>
      <w:r w:rsidRPr="003B435D">
        <w:rPr>
          <w:rFonts w:asciiTheme="minorHAnsi" w:hAnsiTheme="minorHAnsi"/>
        </w:rPr>
        <w:t>de</w:t>
      </w:r>
      <w:r w:rsidRPr="003B435D">
        <w:rPr>
          <w:rFonts w:asciiTheme="minorHAnsi" w:hAnsiTheme="minorHAnsi"/>
          <w:spacing w:val="-1"/>
        </w:rPr>
        <w:t xml:space="preserve"> </w:t>
      </w:r>
      <w:r w:rsidRPr="003B435D">
        <w:rPr>
          <w:rFonts w:asciiTheme="minorHAnsi" w:hAnsiTheme="minorHAnsi"/>
        </w:rPr>
        <w:t>licitação, de</w:t>
      </w:r>
      <w:r w:rsidRPr="003B435D">
        <w:rPr>
          <w:rFonts w:asciiTheme="minorHAnsi" w:hAnsiTheme="minorHAnsi"/>
          <w:spacing w:val="-3"/>
        </w:rPr>
        <w:t xml:space="preserve"> </w:t>
      </w:r>
      <w:r w:rsidRPr="003B435D">
        <w:rPr>
          <w:rFonts w:asciiTheme="minorHAnsi" w:hAnsiTheme="minorHAnsi"/>
        </w:rPr>
        <w:t>contratação e</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3"/>
        </w:rPr>
        <w:t xml:space="preserve"> </w:t>
      </w:r>
      <w:r w:rsidRPr="003B435D">
        <w:rPr>
          <w:rFonts w:asciiTheme="minorHAnsi" w:hAnsiTheme="minorHAnsi"/>
        </w:rPr>
        <w:t>execução</w:t>
      </w:r>
      <w:r w:rsidRPr="003B435D">
        <w:rPr>
          <w:rFonts w:asciiTheme="minorHAnsi" w:hAnsiTheme="minorHAnsi"/>
          <w:spacing w:val="-2"/>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objeto contratual.</w:t>
      </w:r>
    </w:p>
    <w:p w14:paraId="7F318936" w14:textId="77777777" w:rsidR="00D001F6" w:rsidRPr="003B435D"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Default="00382F83" w:rsidP="00382F83">
      <w:pPr>
        <w:pStyle w:val="Corpodetexto"/>
        <w:tabs>
          <w:tab w:val="left" w:pos="1134"/>
          <w:tab w:val="left" w:pos="9639"/>
        </w:tabs>
        <w:ind w:left="284" w:right="687"/>
        <w:rPr>
          <w:rFonts w:asciiTheme="minorHAnsi" w:hAnsiTheme="minorHAnsi"/>
        </w:rPr>
      </w:pPr>
      <w:r w:rsidRPr="003B435D">
        <w:rPr>
          <w:rFonts w:asciiTheme="minorHAnsi" w:hAnsiTheme="minorHAnsi"/>
        </w:rPr>
        <w:t>Para</w:t>
      </w:r>
      <w:r w:rsidRPr="003B435D">
        <w:rPr>
          <w:rFonts w:asciiTheme="minorHAnsi" w:hAnsiTheme="minorHAnsi"/>
          <w:spacing w:val="-1"/>
        </w:rPr>
        <w:t xml:space="preserve"> </w:t>
      </w:r>
      <w:r w:rsidRPr="003B435D">
        <w:rPr>
          <w:rFonts w:asciiTheme="minorHAnsi" w:hAnsiTheme="minorHAnsi"/>
        </w:rPr>
        <w:t>os</w:t>
      </w:r>
      <w:r w:rsidRPr="003B435D">
        <w:rPr>
          <w:rFonts w:asciiTheme="minorHAnsi" w:hAnsiTheme="minorHAnsi"/>
          <w:spacing w:val="-3"/>
        </w:rPr>
        <w:t xml:space="preserve"> </w:t>
      </w:r>
      <w:r w:rsidRPr="003B435D">
        <w:rPr>
          <w:rFonts w:asciiTheme="minorHAnsi" w:hAnsiTheme="minorHAnsi"/>
        </w:rPr>
        <w:t>propósitos desta</w:t>
      </w:r>
      <w:r w:rsidRPr="003B435D">
        <w:rPr>
          <w:rFonts w:asciiTheme="minorHAnsi" w:hAnsiTheme="minorHAnsi"/>
          <w:spacing w:val="-3"/>
        </w:rPr>
        <w:t xml:space="preserve"> </w:t>
      </w:r>
      <w:r w:rsidRPr="003B435D">
        <w:rPr>
          <w:rFonts w:asciiTheme="minorHAnsi" w:hAnsiTheme="minorHAnsi"/>
        </w:rPr>
        <w:t>cláusula, definem-se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5"/>
        </w:rPr>
        <w:t xml:space="preserve"> </w:t>
      </w:r>
      <w:r w:rsidRPr="003B435D">
        <w:rPr>
          <w:rFonts w:asciiTheme="minorHAnsi" w:hAnsiTheme="minorHAnsi"/>
        </w:rPr>
        <w:t>seguintes práticas:</w:t>
      </w:r>
    </w:p>
    <w:p w14:paraId="3B79E854" w14:textId="77777777" w:rsidR="00D001F6" w:rsidRPr="003B435D"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Default="00382F83" w:rsidP="0019317A">
      <w:pPr>
        <w:pStyle w:val="PargrafodaLista"/>
        <w:tabs>
          <w:tab w:val="left" w:pos="881"/>
          <w:tab w:val="left" w:pos="1134"/>
          <w:tab w:val="left" w:pos="9639"/>
        </w:tabs>
        <w:spacing w:before="39"/>
        <w:ind w:left="284" w:right="317"/>
        <w:rPr>
          <w:rFonts w:asciiTheme="minorHAnsi" w:hAnsiTheme="minorHAnsi"/>
        </w:rPr>
      </w:pPr>
      <w:r w:rsidRPr="003B435D">
        <w:rPr>
          <w:rFonts w:asciiTheme="minorHAnsi" w:hAnsiTheme="minorHAnsi"/>
          <w:b/>
        </w:rPr>
        <w:t xml:space="preserve">"prática corrupta": </w:t>
      </w:r>
      <w:r w:rsidRPr="003B435D">
        <w:rPr>
          <w:rFonts w:asciiTheme="minorHAnsi" w:hAnsiTheme="minorHAnsi"/>
        </w:rPr>
        <w:t>oferecer, dar, receber ou solicitar, direta ou indiretamente, qualquer</w:t>
      </w:r>
      <w:r w:rsidRPr="003B435D">
        <w:rPr>
          <w:rFonts w:asciiTheme="minorHAnsi" w:hAnsiTheme="minorHAnsi"/>
          <w:spacing w:val="1"/>
        </w:rPr>
        <w:t xml:space="preserve"> </w:t>
      </w:r>
      <w:r w:rsidRPr="003B435D">
        <w:rPr>
          <w:rFonts w:asciiTheme="minorHAnsi" w:hAnsiTheme="minorHAnsi"/>
        </w:rPr>
        <w:t>vantagem com o objetivo de influenciar a ação de servidor público no processo de licitação</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na execução de</w:t>
      </w:r>
      <w:r w:rsidRPr="003B435D">
        <w:rPr>
          <w:rFonts w:asciiTheme="minorHAnsi" w:hAnsiTheme="minorHAnsi"/>
          <w:spacing w:val="-2"/>
        </w:rPr>
        <w:t xml:space="preserve"> </w:t>
      </w:r>
      <w:r w:rsidRPr="003B435D">
        <w:rPr>
          <w:rFonts w:asciiTheme="minorHAnsi" w:hAnsiTheme="minorHAnsi"/>
        </w:rPr>
        <w:t>contrato;</w:t>
      </w:r>
    </w:p>
    <w:p w14:paraId="03B83B17" w14:textId="77777777" w:rsidR="00D001F6" w:rsidRPr="003B435D"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"prática</w:t>
      </w:r>
      <w:r w:rsidRPr="003B435D">
        <w:rPr>
          <w:rFonts w:asciiTheme="minorHAnsi" w:hAnsiTheme="minorHAnsi"/>
          <w:b/>
          <w:spacing w:val="7"/>
        </w:rPr>
        <w:t xml:space="preserve"> </w:t>
      </w:r>
      <w:r w:rsidRPr="003B435D">
        <w:rPr>
          <w:rFonts w:asciiTheme="minorHAnsi" w:hAnsiTheme="minorHAnsi"/>
          <w:b/>
        </w:rPr>
        <w:t>fraudulenta":</w:t>
      </w:r>
      <w:r w:rsidRPr="003B435D">
        <w:rPr>
          <w:rFonts w:asciiTheme="minorHAnsi" w:hAnsiTheme="minorHAnsi"/>
          <w:b/>
          <w:spacing w:val="15"/>
        </w:rPr>
        <w:t xml:space="preserve"> </w:t>
      </w:r>
      <w:r w:rsidRPr="003B435D">
        <w:rPr>
          <w:rFonts w:asciiTheme="minorHAnsi" w:hAnsiTheme="minorHAnsi"/>
        </w:rPr>
        <w:t>a</w:t>
      </w:r>
      <w:r w:rsidRPr="003B435D">
        <w:rPr>
          <w:rFonts w:asciiTheme="minorHAnsi" w:hAnsiTheme="minorHAnsi"/>
          <w:spacing w:val="9"/>
        </w:rPr>
        <w:t xml:space="preserve"> </w:t>
      </w:r>
      <w:r w:rsidRPr="003B435D">
        <w:rPr>
          <w:rFonts w:asciiTheme="minorHAnsi" w:hAnsiTheme="minorHAnsi"/>
        </w:rPr>
        <w:t>falsificação</w:t>
      </w:r>
      <w:r w:rsidRPr="003B435D">
        <w:rPr>
          <w:rFonts w:asciiTheme="minorHAnsi" w:hAnsiTheme="minorHAnsi"/>
          <w:spacing w:val="11"/>
        </w:rPr>
        <w:t xml:space="preserve"> </w:t>
      </w:r>
      <w:r w:rsidRPr="003B435D">
        <w:rPr>
          <w:rFonts w:asciiTheme="minorHAnsi" w:hAnsiTheme="minorHAnsi"/>
        </w:rPr>
        <w:t>ou</w:t>
      </w:r>
      <w:r w:rsidRPr="003B435D">
        <w:rPr>
          <w:rFonts w:asciiTheme="minorHAnsi" w:hAnsiTheme="minorHAnsi"/>
          <w:spacing w:val="11"/>
        </w:rPr>
        <w:t xml:space="preserve"> </w:t>
      </w:r>
      <w:r w:rsidRPr="003B435D">
        <w:rPr>
          <w:rFonts w:asciiTheme="minorHAnsi" w:hAnsiTheme="minorHAnsi"/>
        </w:rPr>
        <w:t>omissão</w:t>
      </w:r>
      <w:r w:rsidRPr="003B435D">
        <w:rPr>
          <w:rFonts w:asciiTheme="minorHAnsi" w:hAnsiTheme="minorHAnsi"/>
          <w:spacing w:val="11"/>
        </w:rPr>
        <w:t xml:space="preserve"> </w:t>
      </w:r>
      <w:r w:rsidRPr="003B435D">
        <w:rPr>
          <w:rFonts w:asciiTheme="minorHAnsi" w:hAnsiTheme="minorHAnsi"/>
        </w:rPr>
        <w:t>dos</w:t>
      </w:r>
      <w:r w:rsidRPr="003B435D">
        <w:rPr>
          <w:rFonts w:asciiTheme="minorHAnsi" w:hAnsiTheme="minorHAnsi"/>
          <w:spacing w:val="12"/>
        </w:rPr>
        <w:t xml:space="preserve"> </w:t>
      </w:r>
      <w:r w:rsidRPr="003B435D">
        <w:rPr>
          <w:rFonts w:asciiTheme="minorHAnsi" w:hAnsiTheme="minorHAnsi"/>
        </w:rPr>
        <w:t>fatos,</w:t>
      </w:r>
      <w:r w:rsidRPr="003B435D">
        <w:rPr>
          <w:rFonts w:asciiTheme="minorHAnsi" w:hAnsiTheme="minorHAnsi"/>
          <w:spacing w:val="10"/>
        </w:rPr>
        <w:t xml:space="preserve"> </w:t>
      </w:r>
      <w:r w:rsidRPr="003B435D">
        <w:rPr>
          <w:rFonts w:asciiTheme="minorHAnsi" w:hAnsiTheme="minorHAnsi"/>
        </w:rPr>
        <w:t>com</w:t>
      </w:r>
      <w:r w:rsidRPr="003B435D">
        <w:rPr>
          <w:rFonts w:asciiTheme="minorHAnsi" w:hAnsiTheme="minorHAnsi"/>
          <w:spacing w:val="12"/>
        </w:rPr>
        <w:t xml:space="preserve"> </w:t>
      </w:r>
      <w:r w:rsidRPr="003B435D">
        <w:rPr>
          <w:rFonts w:asciiTheme="minorHAnsi" w:hAnsiTheme="minorHAnsi"/>
        </w:rPr>
        <w:t>o</w:t>
      </w:r>
      <w:r w:rsidRPr="003B435D">
        <w:rPr>
          <w:rFonts w:asciiTheme="minorHAnsi" w:hAnsiTheme="minorHAnsi"/>
          <w:spacing w:val="11"/>
        </w:rPr>
        <w:t xml:space="preserve"> </w:t>
      </w:r>
      <w:r w:rsidRPr="003B435D">
        <w:rPr>
          <w:rFonts w:asciiTheme="minorHAnsi" w:hAnsiTheme="minorHAnsi"/>
        </w:rPr>
        <w:t>objetivo</w:t>
      </w:r>
      <w:r w:rsidRPr="003B435D">
        <w:rPr>
          <w:rFonts w:asciiTheme="minorHAnsi" w:hAnsiTheme="minorHAnsi"/>
          <w:spacing w:val="11"/>
        </w:rPr>
        <w:t xml:space="preserve"> </w:t>
      </w:r>
      <w:r w:rsidRPr="003B435D">
        <w:rPr>
          <w:rFonts w:asciiTheme="minorHAnsi" w:hAnsiTheme="minorHAnsi"/>
        </w:rPr>
        <w:t>de</w:t>
      </w:r>
      <w:r w:rsidRPr="003B435D">
        <w:rPr>
          <w:rFonts w:asciiTheme="minorHAnsi" w:hAnsiTheme="minorHAnsi"/>
          <w:spacing w:val="11"/>
        </w:rPr>
        <w:t xml:space="preserve"> </w:t>
      </w:r>
      <w:r w:rsidRPr="003B435D">
        <w:rPr>
          <w:rFonts w:asciiTheme="minorHAnsi" w:hAnsiTheme="minorHAnsi"/>
        </w:rPr>
        <w:t>influenciar</w:t>
      </w:r>
      <w:r w:rsidRPr="003B435D">
        <w:rPr>
          <w:rFonts w:asciiTheme="minorHAnsi" w:hAnsiTheme="minorHAnsi"/>
          <w:spacing w:val="-59"/>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processo de</w:t>
      </w:r>
      <w:r w:rsidRPr="003B435D">
        <w:rPr>
          <w:rFonts w:asciiTheme="minorHAnsi" w:hAnsiTheme="minorHAnsi"/>
          <w:spacing w:val="-2"/>
        </w:rPr>
        <w:t xml:space="preserve"> </w:t>
      </w:r>
      <w:r w:rsidRPr="003B435D">
        <w:rPr>
          <w:rFonts w:asciiTheme="minorHAnsi" w:hAnsiTheme="minorHAnsi"/>
        </w:rPr>
        <w:t>licitação ou de execução de</w:t>
      </w:r>
      <w:r w:rsidRPr="003B435D">
        <w:rPr>
          <w:rFonts w:asciiTheme="minorHAnsi" w:hAnsiTheme="minorHAnsi"/>
          <w:spacing w:val="-2"/>
        </w:rPr>
        <w:t xml:space="preserve"> </w:t>
      </w:r>
      <w:r w:rsidRPr="003B435D">
        <w:rPr>
          <w:rFonts w:asciiTheme="minorHAnsi" w:hAnsiTheme="minorHAnsi"/>
        </w:rPr>
        <w:t>contrato;</w:t>
      </w:r>
    </w:p>
    <w:p w14:paraId="28867571" w14:textId="77777777" w:rsidR="00D001F6" w:rsidRPr="00D001F6" w:rsidRDefault="00D001F6" w:rsidP="0019317A">
      <w:pPr>
        <w:tabs>
          <w:tab w:val="left" w:pos="1134"/>
          <w:tab w:val="left" w:pos="9639"/>
        </w:tabs>
        <w:ind w:right="317"/>
        <w:rPr>
          <w:rFonts w:asciiTheme="minorHAnsi" w:hAnsiTheme="minorHAnsi"/>
        </w:rPr>
      </w:pPr>
    </w:p>
    <w:p w14:paraId="6B475716" w14:textId="1DFE3E53" w:rsidR="00382F83" w:rsidRDefault="00382F83" w:rsidP="0019317A">
      <w:pPr>
        <w:pStyle w:val="PargrafodaLista"/>
        <w:tabs>
          <w:tab w:val="left" w:pos="1134"/>
          <w:tab w:val="left" w:pos="9639"/>
        </w:tabs>
        <w:ind w:left="284" w:right="317"/>
        <w:rPr>
          <w:rFonts w:asciiTheme="minorHAnsi" w:hAnsiTheme="minorHAnsi"/>
        </w:rPr>
      </w:pPr>
      <w:r w:rsidRPr="003B435D">
        <w:rPr>
          <w:rFonts w:asciiTheme="minorHAnsi" w:hAnsiTheme="minorHAnsi"/>
          <w:b/>
        </w:rPr>
        <w:t xml:space="preserve">"prática colusiva": </w:t>
      </w:r>
      <w:r w:rsidRPr="003B435D">
        <w:rPr>
          <w:rFonts w:asciiTheme="minorHAnsi" w:hAnsiTheme="minorHAnsi"/>
        </w:rPr>
        <w:t>esquematizar ou estabelecer um acordo entre dois ou mais licitantes,</w:t>
      </w:r>
      <w:r w:rsidRPr="003B435D">
        <w:rPr>
          <w:rFonts w:asciiTheme="minorHAnsi" w:hAnsiTheme="minorHAnsi"/>
          <w:spacing w:val="-59"/>
        </w:rPr>
        <w:t xml:space="preserve"> </w:t>
      </w:r>
      <w:r w:rsidRPr="003B435D">
        <w:rPr>
          <w:rFonts w:asciiTheme="minorHAnsi" w:hAnsiTheme="minorHAnsi"/>
        </w:rPr>
        <w:t>com ou sem o conhecimento de representantes ou prepostos do órgão licitador, visando</w:t>
      </w:r>
      <w:r w:rsidRPr="003B435D">
        <w:rPr>
          <w:rFonts w:asciiTheme="minorHAnsi" w:hAnsiTheme="minorHAnsi"/>
          <w:spacing w:val="1"/>
        </w:rPr>
        <w:t xml:space="preserve"> </w:t>
      </w:r>
      <w:r w:rsidRPr="003B435D">
        <w:rPr>
          <w:rFonts w:asciiTheme="minorHAnsi" w:hAnsiTheme="minorHAnsi"/>
        </w:rPr>
        <w:t>estabelecer</w:t>
      </w:r>
      <w:r w:rsidRPr="003B435D">
        <w:rPr>
          <w:rFonts w:asciiTheme="minorHAnsi" w:hAnsiTheme="minorHAnsi"/>
          <w:spacing w:val="-2"/>
        </w:rPr>
        <w:t xml:space="preserve"> </w:t>
      </w:r>
      <w:r w:rsidRPr="003B435D">
        <w:rPr>
          <w:rFonts w:asciiTheme="minorHAnsi" w:hAnsiTheme="minorHAnsi"/>
        </w:rPr>
        <w:t>preços</w:t>
      </w:r>
      <w:r w:rsidRPr="003B435D">
        <w:rPr>
          <w:rFonts w:asciiTheme="minorHAnsi" w:hAnsiTheme="minorHAnsi"/>
          <w:spacing w:val="-2"/>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níveis</w:t>
      </w:r>
      <w:r w:rsidRPr="003B435D">
        <w:rPr>
          <w:rFonts w:asciiTheme="minorHAnsi" w:hAnsiTheme="minorHAnsi"/>
          <w:spacing w:val="1"/>
        </w:rPr>
        <w:t xml:space="preserve"> </w:t>
      </w:r>
      <w:r w:rsidRPr="003B435D">
        <w:rPr>
          <w:rFonts w:asciiTheme="minorHAnsi" w:hAnsiTheme="minorHAnsi"/>
        </w:rPr>
        <w:t>artificiais e</w:t>
      </w:r>
      <w:r w:rsidRPr="003B435D">
        <w:rPr>
          <w:rFonts w:asciiTheme="minorHAnsi" w:hAnsiTheme="minorHAnsi"/>
          <w:spacing w:val="-2"/>
        </w:rPr>
        <w:t xml:space="preserve"> </w:t>
      </w:r>
      <w:r w:rsidRPr="003B435D">
        <w:rPr>
          <w:rFonts w:asciiTheme="minorHAnsi" w:hAnsiTheme="minorHAnsi"/>
        </w:rPr>
        <w:t>não competitivos;</w:t>
      </w:r>
    </w:p>
    <w:p w14:paraId="3DA9BE02" w14:textId="77777777" w:rsidR="00D001F6" w:rsidRPr="00193CED" w:rsidRDefault="00D001F6" w:rsidP="00193CED">
      <w:pPr>
        <w:tabs>
          <w:tab w:val="left" w:pos="1134"/>
          <w:tab w:val="left" w:pos="9498"/>
        </w:tabs>
        <w:ind w:right="317"/>
        <w:rPr>
          <w:rFonts w:asciiTheme="minorHAnsi" w:hAnsiTheme="minorHAnsi"/>
        </w:rPr>
      </w:pPr>
    </w:p>
    <w:p w14:paraId="2AE4C9FA" w14:textId="0CA1EB97" w:rsidR="00382F83" w:rsidRDefault="00382F83" w:rsidP="0019317A">
      <w:pPr>
        <w:pStyle w:val="PargrafodaLista"/>
        <w:tabs>
          <w:tab w:val="left" w:pos="879"/>
          <w:tab w:val="left" w:pos="1134"/>
          <w:tab w:val="left" w:pos="9072"/>
        </w:tabs>
        <w:spacing w:before="94"/>
        <w:ind w:left="284" w:right="317"/>
        <w:rPr>
          <w:rFonts w:asciiTheme="minorHAnsi" w:hAnsiTheme="minorHAnsi"/>
        </w:rPr>
      </w:pPr>
      <w:r w:rsidRPr="003B435D">
        <w:rPr>
          <w:rFonts w:asciiTheme="minorHAnsi" w:hAnsiTheme="minorHAnsi"/>
          <w:b/>
        </w:rPr>
        <w:t xml:space="preserve">"prática coercitiva": </w:t>
      </w:r>
      <w:r w:rsidRPr="003B435D">
        <w:rPr>
          <w:rFonts w:asciiTheme="minorHAnsi" w:hAnsiTheme="minorHAnsi"/>
        </w:rPr>
        <w:t>causar dano ou ameaçar causar dano, direta ou indiretamente, às</w:t>
      </w:r>
      <w:r w:rsidRPr="003B435D">
        <w:rPr>
          <w:rFonts w:asciiTheme="minorHAnsi" w:hAnsiTheme="minorHAnsi"/>
          <w:spacing w:val="1"/>
        </w:rPr>
        <w:t xml:space="preserve"> </w:t>
      </w:r>
      <w:r w:rsidRPr="003B435D">
        <w:rPr>
          <w:rFonts w:asciiTheme="minorHAnsi" w:hAnsiTheme="minorHAnsi"/>
        </w:rPr>
        <w:t>pessoas ou sua propriedade, visando influenciar sua participação em um processo licitatório</w:t>
      </w:r>
      <w:r w:rsidRPr="003B435D">
        <w:rPr>
          <w:rFonts w:asciiTheme="minorHAnsi" w:hAnsiTheme="minorHAnsi"/>
          <w:spacing w:val="1"/>
        </w:rPr>
        <w:t xml:space="preserve"> </w:t>
      </w:r>
      <w:r w:rsidRPr="003B435D">
        <w:rPr>
          <w:rFonts w:asciiTheme="minorHAnsi" w:hAnsiTheme="minorHAnsi"/>
        </w:rPr>
        <w:t>ou afetar</w:t>
      </w:r>
      <w:r w:rsidRPr="003B435D">
        <w:rPr>
          <w:rFonts w:asciiTheme="minorHAnsi" w:hAnsiTheme="minorHAnsi"/>
          <w:spacing w:val="-2"/>
        </w:rPr>
        <w:t xml:space="preserve"> </w:t>
      </w:r>
      <w:r w:rsidRPr="003B435D">
        <w:rPr>
          <w:rFonts w:asciiTheme="minorHAnsi" w:hAnsiTheme="minorHAnsi"/>
        </w:rPr>
        <w:t>a execução do</w:t>
      </w:r>
      <w:r w:rsidRPr="003B435D">
        <w:rPr>
          <w:rFonts w:asciiTheme="minorHAnsi" w:hAnsiTheme="minorHAnsi"/>
          <w:spacing w:val="-4"/>
        </w:rPr>
        <w:t xml:space="preserve"> </w:t>
      </w:r>
      <w:r w:rsidRPr="003B435D">
        <w:rPr>
          <w:rFonts w:asciiTheme="minorHAnsi" w:hAnsiTheme="minorHAnsi"/>
        </w:rPr>
        <w:t>contrato;</w:t>
      </w:r>
    </w:p>
    <w:p w14:paraId="3AD7C3E4" w14:textId="77777777" w:rsidR="00D001F6" w:rsidRPr="003B435D"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Default="00382F83" w:rsidP="00480312">
      <w:pPr>
        <w:pStyle w:val="PargrafodaLista"/>
        <w:tabs>
          <w:tab w:val="left" w:pos="900"/>
          <w:tab w:val="left" w:pos="1134"/>
          <w:tab w:val="left" w:pos="9639"/>
        </w:tabs>
        <w:spacing w:before="1"/>
        <w:ind w:left="284" w:right="317"/>
        <w:rPr>
          <w:rFonts w:asciiTheme="minorHAnsi" w:hAnsiTheme="minorHAnsi"/>
        </w:rPr>
      </w:pPr>
      <w:r w:rsidRPr="003B435D">
        <w:rPr>
          <w:rFonts w:asciiTheme="minorHAnsi" w:hAnsiTheme="minorHAnsi"/>
          <w:b/>
        </w:rPr>
        <w:lastRenderedPageBreak/>
        <w:t xml:space="preserve">"prática obstrutiva": </w:t>
      </w:r>
      <w:r w:rsidRPr="003B435D">
        <w:rPr>
          <w:rFonts w:asciiTheme="minorHAnsi" w:hAnsiTheme="minorHAnsi"/>
        </w:rPr>
        <w:t>(i) destruir, falsificar, alterar ou ocultar provas em inspeções ou</w:t>
      </w:r>
      <w:r w:rsidRPr="003B435D">
        <w:rPr>
          <w:rFonts w:asciiTheme="minorHAnsi" w:hAnsiTheme="minorHAnsi"/>
          <w:spacing w:val="1"/>
        </w:rPr>
        <w:t xml:space="preserve"> </w:t>
      </w:r>
      <w:r w:rsidRPr="003B435D">
        <w:rPr>
          <w:rFonts w:asciiTheme="minorHAnsi" w:hAnsiTheme="minorHAnsi"/>
        </w:rPr>
        <w:t>fazer declarações falsas aos representantes do organismo financeiro multilateral, com o</w:t>
      </w:r>
      <w:r w:rsidRPr="003B435D">
        <w:rPr>
          <w:rFonts w:asciiTheme="minorHAnsi" w:hAnsiTheme="minorHAnsi"/>
          <w:spacing w:val="1"/>
        </w:rPr>
        <w:t xml:space="preserve"> </w:t>
      </w:r>
      <w:r w:rsidRPr="003B435D">
        <w:rPr>
          <w:rFonts w:asciiTheme="minorHAnsi" w:hAnsiTheme="minorHAnsi"/>
        </w:rPr>
        <w:t>objetivo de</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 a</w:t>
      </w:r>
      <w:r w:rsidRPr="003B435D">
        <w:rPr>
          <w:rFonts w:asciiTheme="minorHAnsi" w:hAnsiTheme="minorHAnsi"/>
          <w:spacing w:val="1"/>
        </w:rPr>
        <w:t xml:space="preserve"> </w:t>
      </w:r>
      <w:r w:rsidRPr="003B435D">
        <w:rPr>
          <w:rFonts w:asciiTheme="minorHAnsi" w:hAnsiTheme="minorHAnsi"/>
        </w:rPr>
        <w:t>apuração de</w:t>
      </w:r>
      <w:r w:rsidRPr="003B435D">
        <w:rPr>
          <w:rFonts w:asciiTheme="minorHAnsi" w:hAnsiTheme="minorHAnsi"/>
          <w:spacing w:val="1"/>
        </w:rPr>
        <w:t xml:space="preserve"> </w:t>
      </w:r>
      <w:r w:rsidRPr="003B435D">
        <w:rPr>
          <w:rFonts w:asciiTheme="minorHAnsi" w:hAnsiTheme="minorHAnsi"/>
        </w:rPr>
        <w:t>alegações</w:t>
      </w:r>
      <w:r w:rsidRPr="003B435D">
        <w:rPr>
          <w:rFonts w:asciiTheme="minorHAnsi" w:hAnsiTheme="minorHAnsi"/>
          <w:spacing w:val="1"/>
        </w:rPr>
        <w:t xml:space="preserve"> </w:t>
      </w:r>
      <w:r w:rsidRPr="003B435D">
        <w:rPr>
          <w:rFonts w:asciiTheme="minorHAnsi" w:hAnsiTheme="minorHAnsi"/>
        </w:rPr>
        <w:t>de prática</w:t>
      </w:r>
      <w:r w:rsidRPr="003B435D">
        <w:rPr>
          <w:rFonts w:asciiTheme="minorHAnsi" w:hAnsiTheme="minorHAnsi"/>
          <w:spacing w:val="1"/>
        </w:rPr>
        <w:t xml:space="preserve"> </w:t>
      </w:r>
      <w:r w:rsidRPr="003B435D">
        <w:rPr>
          <w:rFonts w:asciiTheme="minorHAnsi" w:hAnsiTheme="minorHAnsi"/>
        </w:rPr>
        <w:t>prevista,</w:t>
      </w:r>
      <w:r w:rsidRPr="003B435D">
        <w:rPr>
          <w:rFonts w:asciiTheme="minorHAnsi" w:hAnsiTheme="minorHAnsi"/>
          <w:spacing w:val="61"/>
        </w:rPr>
        <w:t xml:space="preserve"> </w:t>
      </w:r>
      <w:r w:rsidRPr="003B435D">
        <w:rPr>
          <w:rFonts w:asciiTheme="minorHAnsi" w:hAnsiTheme="minorHAnsi"/>
        </w:rPr>
        <w:t>desde</w:t>
      </w:r>
      <w:r w:rsidRPr="003B435D">
        <w:rPr>
          <w:rFonts w:asciiTheme="minorHAnsi" w:hAnsiTheme="minorHAnsi"/>
          <w:spacing w:val="1"/>
        </w:rPr>
        <w:t xml:space="preserve"> </w:t>
      </w:r>
      <w:r w:rsidRPr="003B435D">
        <w:rPr>
          <w:rFonts w:asciiTheme="minorHAnsi" w:hAnsiTheme="minorHAnsi"/>
        </w:rPr>
        <w:t>Edital;</w:t>
      </w:r>
      <w:r w:rsidRPr="003B435D">
        <w:rPr>
          <w:rFonts w:asciiTheme="minorHAnsi" w:hAnsiTheme="minorHAnsi"/>
          <w:spacing w:val="1"/>
        </w:rPr>
        <w:t xml:space="preserve"> </w:t>
      </w:r>
      <w:r w:rsidRPr="003B435D">
        <w:rPr>
          <w:rFonts w:asciiTheme="minorHAnsi" w:hAnsiTheme="minorHAnsi"/>
        </w:rPr>
        <w:t>(ii)</w:t>
      </w:r>
      <w:r w:rsidRPr="003B435D">
        <w:rPr>
          <w:rFonts w:asciiTheme="minorHAnsi" w:hAnsiTheme="minorHAnsi"/>
          <w:spacing w:val="1"/>
        </w:rPr>
        <w:t xml:space="preserve"> </w:t>
      </w:r>
      <w:r w:rsidRPr="003B435D">
        <w:rPr>
          <w:rFonts w:asciiTheme="minorHAnsi" w:hAnsiTheme="minorHAnsi"/>
        </w:rPr>
        <w:t>atos</w:t>
      </w:r>
      <w:r w:rsidRPr="003B435D">
        <w:rPr>
          <w:rFonts w:asciiTheme="minorHAnsi" w:hAnsiTheme="minorHAnsi"/>
          <w:spacing w:val="1"/>
        </w:rPr>
        <w:t xml:space="preserve"> </w:t>
      </w:r>
      <w:r w:rsidRPr="003B435D">
        <w:rPr>
          <w:rFonts w:asciiTheme="minorHAnsi" w:hAnsiTheme="minorHAnsi"/>
        </w:rPr>
        <w:t>cuja</w:t>
      </w:r>
      <w:r w:rsidRPr="003B435D">
        <w:rPr>
          <w:rFonts w:asciiTheme="minorHAnsi" w:hAnsiTheme="minorHAnsi"/>
          <w:spacing w:val="1"/>
        </w:rPr>
        <w:t xml:space="preserve"> </w:t>
      </w:r>
      <w:r w:rsidRPr="003B435D">
        <w:rPr>
          <w:rFonts w:asciiTheme="minorHAnsi" w:hAnsiTheme="minorHAnsi"/>
        </w:rPr>
        <w:t>intenção</w:t>
      </w:r>
      <w:r w:rsidRPr="003B435D">
        <w:rPr>
          <w:rFonts w:asciiTheme="minorHAnsi" w:hAnsiTheme="minorHAnsi"/>
          <w:spacing w:val="1"/>
        </w:rPr>
        <w:t xml:space="preserve"> </w:t>
      </w:r>
      <w:r w:rsidRPr="003B435D">
        <w:rPr>
          <w:rFonts w:asciiTheme="minorHAnsi" w:hAnsiTheme="minorHAnsi"/>
        </w:rPr>
        <w:t>seja</w:t>
      </w:r>
      <w:r w:rsidRPr="003B435D">
        <w:rPr>
          <w:rFonts w:asciiTheme="minorHAnsi" w:hAnsiTheme="minorHAnsi"/>
          <w:spacing w:val="1"/>
        </w:rPr>
        <w:t xml:space="preserve"> </w:t>
      </w:r>
      <w:r w:rsidRPr="003B435D">
        <w:rPr>
          <w:rFonts w:asciiTheme="minorHAnsi" w:hAnsiTheme="minorHAnsi"/>
        </w:rPr>
        <w:t>impedir</w:t>
      </w:r>
      <w:r w:rsidRPr="003B435D">
        <w:rPr>
          <w:rFonts w:asciiTheme="minorHAnsi" w:hAnsiTheme="minorHAnsi"/>
          <w:spacing w:val="1"/>
        </w:rPr>
        <w:t xml:space="preserve"> </w:t>
      </w:r>
      <w:r w:rsidRPr="003B435D">
        <w:rPr>
          <w:rFonts w:asciiTheme="minorHAnsi" w:hAnsiTheme="minorHAnsi"/>
        </w:rPr>
        <w:t>materialmente</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exercício</w:t>
      </w:r>
      <w:r w:rsidRPr="003B435D">
        <w:rPr>
          <w:rFonts w:asciiTheme="minorHAnsi" w:hAnsiTheme="minorHAnsi"/>
          <w:spacing w:val="1"/>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direito</w:t>
      </w:r>
      <w:r w:rsidRPr="003B435D">
        <w:rPr>
          <w:rFonts w:asciiTheme="minorHAnsi" w:hAnsiTheme="minorHAnsi"/>
          <w:spacing w:val="1"/>
        </w:rPr>
        <w:t xml:space="preserve"> </w:t>
      </w:r>
      <w:r w:rsidRPr="003B435D">
        <w:rPr>
          <w:rFonts w:asciiTheme="minorHAnsi" w:hAnsiTheme="minorHAnsi"/>
        </w:rPr>
        <w:t>de</w:t>
      </w:r>
      <w:r w:rsidRPr="003B435D">
        <w:rPr>
          <w:rFonts w:asciiTheme="minorHAnsi" w:hAnsiTheme="minorHAnsi"/>
          <w:spacing w:val="6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3"/>
        </w:rPr>
        <w:t xml:space="preserve"> </w:t>
      </w:r>
      <w:r w:rsidRPr="003B435D">
        <w:rPr>
          <w:rFonts w:asciiTheme="minorHAnsi" w:hAnsiTheme="minorHAnsi"/>
        </w:rPr>
        <w:t>financeiro</w:t>
      </w:r>
      <w:r w:rsidRPr="003B435D">
        <w:rPr>
          <w:rFonts w:asciiTheme="minorHAnsi" w:hAnsiTheme="minorHAnsi"/>
          <w:spacing w:val="-2"/>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promover</w:t>
      </w:r>
      <w:r w:rsidRPr="003B435D">
        <w:rPr>
          <w:rFonts w:asciiTheme="minorHAnsi" w:hAnsiTheme="minorHAnsi"/>
          <w:spacing w:val="-1"/>
        </w:rPr>
        <w:t xml:space="preserve"> </w:t>
      </w:r>
      <w:r w:rsidRPr="003B435D">
        <w:rPr>
          <w:rFonts w:asciiTheme="minorHAnsi" w:hAnsiTheme="minorHAnsi"/>
        </w:rPr>
        <w:t>inspeção.</w:t>
      </w:r>
    </w:p>
    <w:p w14:paraId="70CA8572" w14:textId="77777777" w:rsidR="00D001F6" w:rsidRPr="00D001F6"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Default="00D001F6" w:rsidP="00C82FE5">
      <w:pPr>
        <w:pStyle w:val="PargrafodaLista"/>
        <w:tabs>
          <w:tab w:val="left" w:pos="809"/>
          <w:tab w:val="left" w:pos="1134"/>
          <w:tab w:val="left" w:pos="9498"/>
        </w:tabs>
        <w:ind w:left="284" w:right="317"/>
        <w:rPr>
          <w:rFonts w:asciiTheme="minorHAnsi" w:hAnsiTheme="minorHAnsi"/>
        </w:rPr>
      </w:pPr>
      <w:r w:rsidRPr="00276907">
        <w:rPr>
          <w:rFonts w:asciiTheme="minorHAnsi" w:hAnsiTheme="minorHAnsi"/>
          <w:b/>
          <w:bCs/>
        </w:rPr>
        <w:t>13.2.</w:t>
      </w:r>
      <w:r w:rsidR="00382F83" w:rsidRPr="003B435D">
        <w:rPr>
          <w:rFonts w:asciiTheme="minorHAnsi" w:hAnsiTheme="minorHAnsi"/>
        </w:rPr>
        <w:t xml:space="preserve"> Na hipótese de financiamento, parcial ou integral, por organismo financeiro multilateral,</w:t>
      </w:r>
      <w:r w:rsidR="00382F83" w:rsidRPr="003B435D">
        <w:rPr>
          <w:rFonts w:asciiTheme="minorHAnsi" w:hAnsiTheme="minorHAnsi"/>
          <w:spacing w:val="1"/>
        </w:rPr>
        <w:t xml:space="preserve"> </w:t>
      </w:r>
      <w:r w:rsidR="00382F83" w:rsidRPr="003B435D">
        <w:rPr>
          <w:rFonts w:asciiTheme="minorHAnsi" w:hAnsiTheme="minorHAnsi"/>
        </w:rPr>
        <w:t>mediante adiantamento ou reembolso, este organismo imporá sanção sobre uma empresa</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pessoa</w:t>
      </w:r>
      <w:r w:rsidR="00382F83" w:rsidRPr="003B435D">
        <w:rPr>
          <w:rFonts w:asciiTheme="minorHAnsi" w:hAnsiTheme="minorHAnsi"/>
          <w:spacing w:val="1"/>
        </w:rPr>
        <w:t xml:space="preserve"> </w:t>
      </w:r>
      <w:r w:rsidR="00382F83" w:rsidRPr="003B435D">
        <w:rPr>
          <w:rFonts w:asciiTheme="minorHAnsi" w:hAnsiTheme="minorHAnsi"/>
        </w:rPr>
        <w:t>física,</w:t>
      </w:r>
      <w:r w:rsidR="00382F83" w:rsidRPr="003B435D">
        <w:rPr>
          <w:rFonts w:asciiTheme="minorHAnsi" w:hAnsiTheme="minorHAnsi"/>
          <w:spacing w:val="1"/>
        </w:rPr>
        <w:t xml:space="preserve"> </w:t>
      </w:r>
      <w:r w:rsidR="00382F83" w:rsidRPr="003B435D">
        <w:rPr>
          <w:rFonts w:asciiTheme="minorHAnsi" w:hAnsiTheme="minorHAnsi"/>
        </w:rPr>
        <w:t>inclusive</w:t>
      </w:r>
      <w:r w:rsidR="00382F83" w:rsidRPr="003B435D">
        <w:rPr>
          <w:rFonts w:asciiTheme="minorHAnsi" w:hAnsiTheme="minorHAnsi"/>
          <w:spacing w:val="1"/>
        </w:rPr>
        <w:t xml:space="preserve"> </w:t>
      </w:r>
      <w:r w:rsidR="00382F83" w:rsidRPr="003B435D">
        <w:rPr>
          <w:rFonts w:asciiTheme="minorHAnsi" w:hAnsiTheme="minorHAnsi"/>
        </w:rPr>
        <w:t>declarando-a</w:t>
      </w:r>
      <w:r w:rsidR="00382F83" w:rsidRPr="003B435D">
        <w:rPr>
          <w:rFonts w:asciiTheme="minorHAnsi" w:hAnsiTheme="minorHAnsi"/>
          <w:spacing w:val="1"/>
        </w:rPr>
        <w:t xml:space="preserve"> </w:t>
      </w:r>
      <w:r w:rsidR="00382F83" w:rsidRPr="003B435D">
        <w:rPr>
          <w:rFonts w:asciiTheme="minorHAnsi" w:hAnsiTheme="minorHAnsi"/>
        </w:rPr>
        <w:t>inelegível,</w:t>
      </w:r>
      <w:r w:rsidR="00382F83" w:rsidRPr="003B435D">
        <w:rPr>
          <w:rFonts w:asciiTheme="minorHAnsi" w:hAnsiTheme="minorHAnsi"/>
          <w:spacing w:val="1"/>
        </w:rPr>
        <w:t xml:space="preserve"> </w:t>
      </w:r>
      <w:r w:rsidR="00382F83" w:rsidRPr="003B435D">
        <w:rPr>
          <w:rFonts w:asciiTheme="minorHAnsi" w:hAnsiTheme="minorHAnsi"/>
        </w:rPr>
        <w:t>indefinidamente</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por</w:t>
      </w:r>
      <w:r w:rsidR="00382F83" w:rsidRPr="003B435D">
        <w:rPr>
          <w:rFonts w:asciiTheme="minorHAnsi" w:hAnsiTheme="minorHAnsi"/>
          <w:spacing w:val="1"/>
        </w:rPr>
        <w:t xml:space="preserve"> </w:t>
      </w:r>
      <w:r w:rsidR="00382F83" w:rsidRPr="003B435D">
        <w:rPr>
          <w:rFonts w:asciiTheme="minorHAnsi" w:hAnsiTheme="minorHAnsi"/>
        </w:rPr>
        <w:t>prazo</w:t>
      </w:r>
      <w:r w:rsidR="00382F83" w:rsidRPr="003B435D">
        <w:rPr>
          <w:rFonts w:asciiTheme="minorHAnsi" w:hAnsiTheme="minorHAnsi"/>
          <w:spacing w:val="1"/>
        </w:rPr>
        <w:t xml:space="preserve"> </w:t>
      </w:r>
      <w:r w:rsidR="00382F83" w:rsidRPr="003B435D">
        <w:rPr>
          <w:rFonts w:asciiTheme="minorHAnsi" w:hAnsiTheme="minorHAnsi"/>
        </w:rPr>
        <w:t>determinado,</w:t>
      </w:r>
      <w:r w:rsidR="00382F83" w:rsidRPr="003B435D">
        <w:rPr>
          <w:rFonts w:asciiTheme="minorHAnsi" w:hAnsiTheme="minorHAnsi"/>
          <w:spacing w:val="1"/>
        </w:rPr>
        <w:t xml:space="preserve"> </w:t>
      </w:r>
      <w:r w:rsidR="00382F83" w:rsidRPr="003B435D">
        <w:rPr>
          <w:rFonts w:asciiTheme="minorHAnsi" w:hAnsiTheme="minorHAnsi"/>
        </w:rPr>
        <w:t>para a</w:t>
      </w:r>
      <w:r w:rsidR="00382F83" w:rsidRPr="003B435D">
        <w:rPr>
          <w:rFonts w:asciiTheme="minorHAnsi" w:hAnsiTheme="minorHAnsi"/>
          <w:spacing w:val="1"/>
        </w:rPr>
        <w:t xml:space="preserve"> </w:t>
      </w:r>
      <w:r w:rsidR="00382F83" w:rsidRPr="003B435D">
        <w:rPr>
          <w:rFonts w:asciiTheme="minorHAnsi" w:hAnsiTheme="minorHAnsi"/>
        </w:rPr>
        <w:t>outorga</w:t>
      </w:r>
      <w:r w:rsidR="00382F83" w:rsidRPr="003B435D">
        <w:rPr>
          <w:rFonts w:asciiTheme="minorHAnsi" w:hAnsiTheme="minorHAnsi"/>
          <w:spacing w:val="1"/>
        </w:rPr>
        <w:t xml:space="preserve"> </w:t>
      </w:r>
      <w:r w:rsidR="00382F83" w:rsidRPr="003B435D">
        <w:rPr>
          <w:rFonts w:asciiTheme="minorHAnsi" w:hAnsiTheme="minorHAnsi"/>
        </w:rPr>
        <w:t>de contratos financiados</w:t>
      </w:r>
      <w:r w:rsidR="00382F83" w:rsidRPr="003B435D">
        <w:rPr>
          <w:rFonts w:asciiTheme="minorHAnsi" w:hAnsiTheme="minorHAnsi"/>
          <w:spacing w:val="1"/>
        </w:rPr>
        <w:t xml:space="preserve"> </w:t>
      </w:r>
      <w:r w:rsidR="00382F83" w:rsidRPr="003B435D">
        <w:rPr>
          <w:rFonts w:asciiTheme="minorHAnsi" w:hAnsiTheme="minorHAnsi"/>
        </w:rPr>
        <w:t>pelo</w:t>
      </w:r>
      <w:r w:rsidR="00382F83" w:rsidRPr="003B435D">
        <w:rPr>
          <w:rFonts w:asciiTheme="minorHAnsi" w:hAnsiTheme="minorHAnsi"/>
          <w:spacing w:val="1"/>
        </w:rPr>
        <w:t xml:space="preserve"> </w:t>
      </w:r>
      <w:r w:rsidR="00382F83" w:rsidRPr="003B435D">
        <w:rPr>
          <w:rFonts w:asciiTheme="minorHAnsi" w:hAnsiTheme="minorHAnsi"/>
        </w:rPr>
        <w:t>organismo se,</w:t>
      </w:r>
      <w:r w:rsidR="00382F83" w:rsidRPr="003B435D">
        <w:rPr>
          <w:rFonts w:asciiTheme="minorHAnsi" w:hAnsiTheme="minorHAnsi"/>
          <w:spacing w:val="1"/>
        </w:rPr>
        <w:t xml:space="preserve"> </w:t>
      </w:r>
      <w:r w:rsidR="00382F83" w:rsidRPr="003B435D">
        <w:rPr>
          <w:rFonts w:asciiTheme="minorHAnsi" w:hAnsiTheme="minorHAnsi"/>
        </w:rPr>
        <w:t>em</w:t>
      </w:r>
      <w:r w:rsidR="00382F83" w:rsidRPr="003B435D">
        <w:rPr>
          <w:rFonts w:asciiTheme="minorHAnsi" w:hAnsiTheme="minorHAnsi"/>
          <w:spacing w:val="1"/>
        </w:rPr>
        <w:t xml:space="preserve"> </w:t>
      </w:r>
      <w:r w:rsidR="00382F83" w:rsidRPr="003B435D">
        <w:rPr>
          <w:rFonts w:asciiTheme="minorHAnsi" w:hAnsiTheme="minorHAnsi"/>
        </w:rPr>
        <w:t>qualquer</w:t>
      </w:r>
      <w:r w:rsidR="00382F83" w:rsidRPr="003B435D">
        <w:rPr>
          <w:rFonts w:asciiTheme="minorHAnsi" w:hAnsiTheme="minorHAnsi"/>
          <w:spacing w:val="1"/>
        </w:rPr>
        <w:t xml:space="preserve"> </w:t>
      </w:r>
      <w:r w:rsidR="00382F83" w:rsidRPr="003B435D">
        <w:rPr>
          <w:rFonts w:asciiTheme="minorHAnsi" w:hAnsiTheme="minorHAnsi"/>
        </w:rPr>
        <w:t>momento, constatar o envolvimento da empresa, diretamente ou por meio de um agente, em</w:t>
      </w:r>
      <w:r w:rsidR="00382F83" w:rsidRPr="003B435D">
        <w:rPr>
          <w:rFonts w:asciiTheme="minorHAnsi" w:hAnsiTheme="minorHAnsi"/>
          <w:spacing w:val="-59"/>
        </w:rPr>
        <w:t xml:space="preserve"> </w:t>
      </w:r>
      <w:r w:rsidR="00382F83" w:rsidRPr="003B435D">
        <w:rPr>
          <w:rFonts w:asciiTheme="minorHAnsi" w:hAnsiTheme="minorHAnsi"/>
        </w:rPr>
        <w:t>práticas</w:t>
      </w:r>
      <w:r w:rsidR="00382F83" w:rsidRPr="003B435D">
        <w:rPr>
          <w:rFonts w:asciiTheme="minorHAnsi" w:hAnsiTheme="minorHAnsi"/>
          <w:spacing w:val="1"/>
        </w:rPr>
        <w:t xml:space="preserve"> </w:t>
      </w:r>
      <w:r w:rsidR="00382F83" w:rsidRPr="003B435D">
        <w:rPr>
          <w:rFonts w:asciiTheme="minorHAnsi" w:hAnsiTheme="minorHAnsi"/>
        </w:rPr>
        <w:t>corruptas,</w:t>
      </w:r>
      <w:r w:rsidR="00382F83" w:rsidRPr="003B435D">
        <w:rPr>
          <w:rFonts w:asciiTheme="minorHAnsi" w:hAnsiTheme="minorHAnsi"/>
          <w:spacing w:val="1"/>
        </w:rPr>
        <w:t xml:space="preserve"> </w:t>
      </w:r>
      <w:r w:rsidR="00382F83" w:rsidRPr="003B435D">
        <w:rPr>
          <w:rFonts w:asciiTheme="minorHAnsi" w:hAnsiTheme="minorHAnsi"/>
        </w:rPr>
        <w:t>fraudulentas,</w:t>
      </w:r>
      <w:r w:rsidR="00382F83" w:rsidRPr="003B435D">
        <w:rPr>
          <w:rFonts w:asciiTheme="minorHAnsi" w:hAnsiTheme="minorHAnsi"/>
          <w:spacing w:val="1"/>
        </w:rPr>
        <w:t xml:space="preserve"> </w:t>
      </w:r>
      <w:r w:rsidR="00382F83" w:rsidRPr="003B435D">
        <w:rPr>
          <w:rFonts w:asciiTheme="minorHAnsi" w:hAnsiTheme="minorHAnsi"/>
        </w:rPr>
        <w:t>colusivas,</w:t>
      </w:r>
      <w:r w:rsidR="00382F83" w:rsidRPr="003B435D">
        <w:rPr>
          <w:rFonts w:asciiTheme="minorHAnsi" w:hAnsiTheme="minorHAnsi"/>
          <w:spacing w:val="1"/>
        </w:rPr>
        <w:t xml:space="preserve"> </w:t>
      </w:r>
      <w:r w:rsidR="00382F83" w:rsidRPr="003B435D">
        <w:rPr>
          <w:rFonts w:asciiTheme="minorHAnsi" w:hAnsiTheme="minorHAnsi"/>
        </w:rPr>
        <w:t>coercitivas</w:t>
      </w:r>
      <w:r w:rsidR="00382F83" w:rsidRPr="003B435D">
        <w:rPr>
          <w:rFonts w:asciiTheme="minorHAnsi" w:hAnsiTheme="minorHAnsi"/>
          <w:spacing w:val="1"/>
        </w:rPr>
        <w:t xml:space="preserve"> </w:t>
      </w:r>
      <w:r w:rsidR="00382F83" w:rsidRPr="003B435D">
        <w:rPr>
          <w:rFonts w:asciiTheme="minorHAnsi" w:hAnsiTheme="minorHAnsi"/>
        </w:rPr>
        <w:t>ou</w:t>
      </w:r>
      <w:r w:rsidR="00382F83" w:rsidRPr="003B435D">
        <w:rPr>
          <w:rFonts w:asciiTheme="minorHAnsi" w:hAnsiTheme="minorHAnsi"/>
          <w:spacing w:val="1"/>
        </w:rPr>
        <w:t xml:space="preserve"> </w:t>
      </w:r>
      <w:r w:rsidR="00382F83" w:rsidRPr="003B435D">
        <w:rPr>
          <w:rFonts w:asciiTheme="minorHAnsi" w:hAnsiTheme="minorHAnsi"/>
        </w:rPr>
        <w:t>obstrutivas</w:t>
      </w:r>
      <w:r w:rsidR="00382F83" w:rsidRPr="003B435D">
        <w:rPr>
          <w:rFonts w:asciiTheme="minorHAnsi" w:hAnsiTheme="minorHAnsi"/>
          <w:spacing w:val="1"/>
        </w:rPr>
        <w:t xml:space="preserve"> </w:t>
      </w:r>
      <w:r w:rsidR="00382F83" w:rsidRPr="003B435D">
        <w:rPr>
          <w:rFonts w:asciiTheme="minorHAnsi" w:hAnsiTheme="minorHAnsi"/>
        </w:rPr>
        <w:t>ao</w:t>
      </w:r>
      <w:r w:rsidR="00382F83" w:rsidRPr="003B435D">
        <w:rPr>
          <w:rFonts w:asciiTheme="minorHAnsi" w:hAnsiTheme="minorHAnsi"/>
          <w:spacing w:val="1"/>
        </w:rPr>
        <w:t xml:space="preserve"> </w:t>
      </w:r>
      <w:r w:rsidR="00382F83" w:rsidRPr="003B435D">
        <w:rPr>
          <w:rFonts w:asciiTheme="minorHAnsi" w:hAnsiTheme="minorHAnsi"/>
        </w:rPr>
        <w:t>participar</w:t>
      </w:r>
      <w:r w:rsidR="00382F83" w:rsidRPr="003B435D">
        <w:rPr>
          <w:rFonts w:asciiTheme="minorHAnsi" w:hAnsiTheme="minorHAnsi"/>
          <w:spacing w:val="61"/>
        </w:rPr>
        <w:t xml:space="preserve"> </w:t>
      </w:r>
      <w:r w:rsidR="00382F83" w:rsidRPr="003B435D">
        <w:rPr>
          <w:rFonts w:asciiTheme="minorHAnsi" w:hAnsiTheme="minorHAnsi"/>
        </w:rPr>
        <w:t>da</w:t>
      </w:r>
      <w:r w:rsidR="00382F83" w:rsidRPr="003B435D">
        <w:rPr>
          <w:rFonts w:asciiTheme="minorHAnsi" w:hAnsiTheme="minorHAnsi"/>
          <w:spacing w:val="1"/>
        </w:rPr>
        <w:t xml:space="preserve"> </w:t>
      </w:r>
      <w:r w:rsidR="00382F83" w:rsidRPr="003B435D">
        <w:rPr>
          <w:rFonts w:asciiTheme="minorHAnsi" w:hAnsiTheme="minorHAnsi"/>
        </w:rPr>
        <w:t>licitação</w:t>
      </w:r>
      <w:r w:rsidR="00382F83" w:rsidRPr="003B435D">
        <w:rPr>
          <w:rFonts w:asciiTheme="minorHAnsi" w:hAnsiTheme="minorHAnsi"/>
          <w:spacing w:val="-1"/>
        </w:rPr>
        <w:t xml:space="preserve"> </w:t>
      </w:r>
      <w:r w:rsidR="00382F83" w:rsidRPr="003B435D">
        <w:rPr>
          <w:rFonts w:asciiTheme="minorHAnsi" w:hAnsiTheme="minorHAnsi"/>
        </w:rPr>
        <w:t>ou da execução</w:t>
      </w:r>
      <w:r w:rsidR="00382F83" w:rsidRPr="003B435D">
        <w:rPr>
          <w:rFonts w:asciiTheme="minorHAnsi" w:hAnsiTheme="minorHAnsi"/>
          <w:spacing w:val="-2"/>
        </w:rPr>
        <w:t xml:space="preserve"> </w:t>
      </w:r>
      <w:r w:rsidR="00382F83" w:rsidRPr="003B435D">
        <w:rPr>
          <w:rFonts w:asciiTheme="minorHAnsi" w:hAnsiTheme="minorHAnsi"/>
        </w:rPr>
        <w:t>um</w:t>
      </w:r>
      <w:r w:rsidR="00382F83" w:rsidRPr="003B435D">
        <w:rPr>
          <w:rFonts w:asciiTheme="minorHAnsi" w:hAnsiTheme="minorHAnsi"/>
          <w:spacing w:val="-1"/>
        </w:rPr>
        <w:t xml:space="preserve"> </w:t>
      </w:r>
      <w:r w:rsidR="00382F83" w:rsidRPr="003B435D">
        <w:rPr>
          <w:rFonts w:asciiTheme="minorHAnsi" w:hAnsiTheme="minorHAnsi"/>
        </w:rPr>
        <w:t>contrato</w:t>
      </w:r>
      <w:r w:rsidR="00382F83" w:rsidRPr="003B435D">
        <w:rPr>
          <w:rFonts w:asciiTheme="minorHAnsi" w:hAnsiTheme="minorHAnsi"/>
          <w:spacing w:val="-4"/>
        </w:rPr>
        <w:t xml:space="preserve"> </w:t>
      </w:r>
      <w:r w:rsidR="00382F83" w:rsidRPr="003B435D">
        <w:rPr>
          <w:rFonts w:asciiTheme="minorHAnsi" w:hAnsiTheme="minorHAnsi"/>
        </w:rPr>
        <w:t>financiado</w:t>
      </w:r>
      <w:r w:rsidR="00382F83" w:rsidRPr="003B435D">
        <w:rPr>
          <w:rFonts w:asciiTheme="minorHAnsi" w:hAnsiTheme="minorHAnsi"/>
          <w:spacing w:val="-3"/>
        </w:rPr>
        <w:t xml:space="preserve"> </w:t>
      </w:r>
      <w:r w:rsidR="00382F83" w:rsidRPr="003B435D">
        <w:rPr>
          <w:rFonts w:asciiTheme="minorHAnsi" w:hAnsiTheme="minorHAnsi"/>
        </w:rPr>
        <w:t>pelo organismo.</w:t>
      </w:r>
    </w:p>
    <w:p w14:paraId="3BD88EAC" w14:textId="77777777" w:rsidR="00D001F6" w:rsidRPr="003B435D"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435D" w:rsidRDefault="00382F83" w:rsidP="00E908E8">
      <w:pPr>
        <w:pStyle w:val="PargrafodaLista"/>
        <w:numPr>
          <w:ilvl w:val="1"/>
          <w:numId w:val="22"/>
        </w:numPr>
        <w:tabs>
          <w:tab w:val="left" w:pos="851"/>
          <w:tab w:val="left" w:pos="9072"/>
          <w:tab w:val="left" w:pos="9498"/>
        </w:tabs>
        <w:spacing w:before="1"/>
        <w:ind w:left="284" w:right="317" w:firstLine="0"/>
        <w:rPr>
          <w:rFonts w:asciiTheme="minorHAnsi" w:hAnsiTheme="minorHAnsi"/>
        </w:rPr>
      </w:pPr>
      <w:r w:rsidRPr="003B435D">
        <w:rPr>
          <w:rFonts w:asciiTheme="minorHAnsi" w:hAnsiTheme="minorHAnsi"/>
        </w:rPr>
        <w:t>Considerando os propósitos das cláusulas acima, o licitante vencedor, como condição</w:t>
      </w:r>
      <w:r w:rsidRPr="003B435D">
        <w:rPr>
          <w:rFonts w:asciiTheme="minorHAnsi" w:hAnsiTheme="minorHAnsi"/>
          <w:spacing w:val="1"/>
        </w:rPr>
        <w:t xml:space="preserve"> </w:t>
      </w:r>
      <w:r w:rsidRPr="003B435D">
        <w:rPr>
          <w:rFonts w:asciiTheme="minorHAnsi" w:hAnsiTheme="minorHAnsi"/>
        </w:rPr>
        <w:t>para a contratação, deverá concordar e autorizar que, na hipótese de o contrato vir a ser</w:t>
      </w:r>
      <w:r w:rsidRPr="003B435D">
        <w:rPr>
          <w:rFonts w:asciiTheme="minorHAnsi" w:hAnsiTheme="minorHAnsi"/>
          <w:spacing w:val="1"/>
        </w:rPr>
        <w:t xml:space="preserve"> </w:t>
      </w:r>
      <w:r w:rsidRPr="003B435D">
        <w:rPr>
          <w:rFonts w:asciiTheme="minorHAnsi" w:hAnsiTheme="minorHAnsi"/>
        </w:rPr>
        <w:t>financiado,</w:t>
      </w:r>
      <w:r w:rsidRPr="003B435D">
        <w:rPr>
          <w:rFonts w:asciiTheme="minorHAnsi" w:hAnsiTheme="minorHAnsi"/>
          <w:spacing w:val="1"/>
        </w:rPr>
        <w:t xml:space="preserve"> </w:t>
      </w:r>
      <w:r w:rsidRPr="003B435D">
        <w:rPr>
          <w:rFonts w:asciiTheme="minorHAnsi" w:hAnsiTheme="minorHAnsi"/>
        </w:rPr>
        <w:t>em</w:t>
      </w:r>
      <w:r w:rsidRPr="003B435D">
        <w:rPr>
          <w:rFonts w:asciiTheme="minorHAnsi" w:hAnsiTheme="minorHAnsi"/>
          <w:spacing w:val="1"/>
        </w:rPr>
        <w:t xml:space="preserve"> </w:t>
      </w:r>
      <w:r w:rsidRPr="003B435D">
        <w:rPr>
          <w:rFonts w:asciiTheme="minorHAnsi" w:hAnsiTheme="minorHAnsi"/>
        </w:rPr>
        <w:t>parte</w:t>
      </w:r>
      <w:r w:rsidRPr="003B435D">
        <w:rPr>
          <w:rFonts w:asciiTheme="minorHAnsi" w:hAnsiTheme="minorHAnsi"/>
          <w:spacing w:val="1"/>
        </w:rPr>
        <w:t xml:space="preserve"> </w:t>
      </w:r>
      <w:r w:rsidRPr="003B435D">
        <w:rPr>
          <w:rFonts w:asciiTheme="minorHAnsi" w:hAnsiTheme="minorHAnsi"/>
        </w:rPr>
        <w:t>ou</w:t>
      </w:r>
      <w:r w:rsidRPr="003B435D">
        <w:rPr>
          <w:rFonts w:asciiTheme="minorHAnsi" w:hAnsiTheme="minorHAnsi"/>
          <w:spacing w:val="1"/>
        </w:rPr>
        <w:t xml:space="preserve"> </w:t>
      </w:r>
      <w:r w:rsidRPr="003B435D">
        <w:rPr>
          <w:rFonts w:asciiTheme="minorHAnsi" w:hAnsiTheme="minorHAnsi"/>
        </w:rPr>
        <w:t>integralmente,</w:t>
      </w:r>
      <w:r w:rsidRPr="003B435D">
        <w:rPr>
          <w:rFonts w:asciiTheme="minorHAnsi" w:hAnsiTheme="minorHAnsi"/>
          <w:spacing w:val="1"/>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organismo</w:t>
      </w:r>
      <w:r w:rsidRPr="003B435D">
        <w:rPr>
          <w:rFonts w:asciiTheme="minorHAnsi" w:hAnsiTheme="minorHAnsi"/>
          <w:spacing w:val="1"/>
        </w:rPr>
        <w:t xml:space="preserve"> </w:t>
      </w:r>
      <w:r w:rsidRPr="003B435D">
        <w:rPr>
          <w:rFonts w:asciiTheme="minorHAnsi" w:hAnsiTheme="minorHAnsi"/>
        </w:rPr>
        <w:t>financeiro</w:t>
      </w:r>
      <w:r w:rsidRPr="003B435D">
        <w:rPr>
          <w:rFonts w:asciiTheme="minorHAnsi" w:hAnsiTheme="minorHAnsi"/>
          <w:spacing w:val="1"/>
        </w:rPr>
        <w:t xml:space="preserve"> </w:t>
      </w:r>
      <w:r w:rsidRPr="003B435D">
        <w:rPr>
          <w:rFonts w:asciiTheme="minorHAnsi" w:hAnsiTheme="minorHAnsi"/>
        </w:rPr>
        <w:t>multilateral,</w:t>
      </w:r>
      <w:r w:rsidRPr="003B435D">
        <w:rPr>
          <w:rFonts w:asciiTheme="minorHAnsi" w:hAnsiTheme="minorHAnsi"/>
          <w:spacing w:val="1"/>
        </w:rPr>
        <w:t xml:space="preserve"> </w:t>
      </w:r>
      <w:r w:rsidRPr="003B435D">
        <w:rPr>
          <w:rFonts w:asciiTheme="minorHAnsi" w:hAnsiTheme="minorHAnsi"/>
        </w:rPr>
        <w:t>mediante</w:t>
      </w:r>
      <w:r w:rsidRPr="003B435D">
        <w:rPr>
          <w:rFonts w:asciiTheme="minorHAnsi" w:hAnsiTheme="minorHAnsi"/>
          <w:spacing w:val="1"/>
        </w:rPr>
        <w:t xml:space="preserve"> </w:t>
      </w:r>
      <w:r w:rsidRPr="003B435D">
        <w:rPr>
          <w:rFonts w:asciiTheme="minorHAnsi" w:hAnsiTheme="minorHAnsi"/>
        </w:rPr>
        <w:t>adiantamento ou reembolso, permitirá que o organismo financeiro e/ou pessoas por ele</w:t>
      </w:r>
      <w:r w:rsidRPr="003B435D">
        <w:rPr>
          <w:rFonts w:asciiTheme="minorHAnsi" w:hAnsiTheme="minorHAnsi"/>
          <w:spacing w:val="1"/>
        </w:rPr>
        <w:t xml:space="preserve"> </w:t>
      </w:r>
      <w:r w:rsidRPr="003B435D">
        <w:rPr>
          <w:rFonts w:asciiTheme="minorHAnsi" w:hAnsiTheme="minorHAnsi"/>
        </w:rPr>
        <w:t>formalmente indicadas possam inspecionar o local de execução do contrato e todos os</w:t>
      </w:r>
      <w:r w:rsidRPr="003B435D">
        <w:rPr>
          <w:rFonts w:asciiTheme="minorHAnsi" w:hAnsiTheme="minorHAnsi"/>
          <w:spacing w:val="1"/>
        </w:rPr>
        <w:t xml:space="preserve"> </w:t>
      </w:r>
      <w:r w:rsidRPr="003B435D">
        <w:rPr>
          <w:rFonts w:asciiTheme="minorHAnsi" w:hAnsiTheme="minorHAnsi"/>
        </w:rPr>
        <w:t>documentos,</w:t>
      </w:r>
      <w:r w:rsidRPr="003B435D">
        <w:rPr>
          <w:rFonts w:asciiTheme="minorHAnsi" w:hAnsiTheme="minorHAnsi"/>
          <w:spacing w:val="-2"/>
        </w:rPr>
        <w:t xml:space="preserve"> </w:t>
      </w:r>
      <w:r w:rsidRPr="003B435D">
        <w:rPr>
          <w:rFonts w:asciiTheme="minorHAnsi" w:hAnsiTheme="minorHAnsi"/>
        </w:rPr>
        <w:t>contas</w:t>
      </w:r>
      <w:r w:rsidRPr="003B435D">
        <w:rPr>
          <w:rFonts w:asciiTheme="minorHAnsi" w:hAnsiTheme="minorHAnsi"/>
          <w:spacing w:val="1"/>
        </w:rPr>
        <w:t xml:space="preserve"> </w:t>
      </w:r>
      <w:r w:rsidRPr="003B435D">
        <w:rPr>
          <w:rFonts w:asciiTheme="minorHAnsi" w:hAnsiTheme="minorHAnsi"/>
        </w:rPr>
        <w:t>e</w:t>
      </w:r>
      <w:r w:rsidRPr="003B435D">
        <w:rPr>
          <w:rFonts w:asciiTheme="minorHAnsi" w:hAnsiTheme="minorHAnsi"/>
          <w:spacing w:val="-3"/>
        </w:rPr>
        <w:t xml:space="preserve"> </w:t>
      </w:r>
      <w:r w:rsidRPr="003B435D">
        <w:rPr>
          <w:rFonts w:asciiTheme="minorHAnsi" w:hAnsiTheme="minorHAnsi"/>
        </w:rPr>
        <w:t>registros</w:t>
      </w:r>
      <w:r w:rsidRPr="003B435D">
        <w:rPr>
          <w:rFonts w:asciiTheme="minorHAnsi" w:hAnsiTheme="minorHAnsi"/>
          <w:spacing w:val="-2"/>
        </w:rPr>
        <w:t xml:space="preserve"> </w:t>
      </w:r>
      <w:r w:rsidRPr="003B435D">
        <w:rPr>
          <w:rFonts w:asciiTheme="minorHAnsi" w:hAnsiTheme="minorHAnsi"/>
        </w:rPr>
        <w:t>relacionados à</w:t>
      </w:r>
      <w:r w:rsidRPr="003B435D">
        <w:rPr>
          <w:rFonts w:asciiTheme="minorHAnsi" w:hAnsiTheme="minorHAnsi"/>
          <w:spacing w:val="-3"/>
        </w:rPr>
        <w:t xml:space="preserve"> </w:t>
      </w:r>
      <w:r w:rsidRPr="003B435D">
        <w:rPr>
          <w:rFonts w:asciiTheme="minorHAnsi" w:hAnsiTheme="minorHAnsi"/>
        </w:rPr>
        <w:t>licitação e à</w:t>
      </w:r>
      <w:r w:rsidRPr="003B435D">
        <w:rPr>
          <w:rFonts w:asciiTheme="minorHAnsi" w:hAnsiTheme="minorHAnsi"/>
          <w:spacing w:val="-2"/>
        </w:rPr>
        <w:t xml:space="preserve"> </w:t>
      </w:r>
      <w:r w:rsidRPr="003B435D">
        <w:rPr>
          <w:rFonts w:asciiTheme="minorHAnsi" w:hAnsiTheme="minorHAnsi"/>
        </w:rPr>
        <w:t>execução do</w:t>
      </w:r>
      <w:r w:rsidRPr="003B435D">
        <w:rPr>
          <w:rFonts w:asciiTheme="minorHAnsi" w:hAnsiTheme="minorHAnsi"/>
          <w:spacing w:val="-3"/>
        </w:rPr>
        <w:t xml:space="preserve"> </w:t>
      </w:r>
      <w:r w:rsidRPr="003B435D">
        <w:rPr>
          <w:rFonts w:asciiTheme="minorHAnsi" w:hAnsiTheme="minorHAnsi"/>
        </w:rPr>
        <w:t>contrato.</w:t>
      </w:r>
    </w:p>
    <w:p w14:paraId="48F640EF" w14:textId="77777777" w:rsidR="00382F83" w:rsidRPr="003B435D"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Default="00382F83" w:rsidP="00E908E8">
      <w:pPr>
        <w:pStyle w:val="Ttulo3"/>
        <w:numPr>
          <w:ilvl w:val="0"/>
          <w:numId w:val="22"/>
        </w:numPr>
        <w:tabs>
          <w:tab w:val="left" w:pos="709"/>
          <w:tab w:val="left" w:pos="1310"/>
          <w:tab w:val="left" w:pos="9072"/>
          <w:tab w:val="left" w:pos="9639"/>
        </w:tabs>
        <w:ind w:left="284" w:right="687" w:firstLine="0"/>
        <w:jc w:val="both"/>
        <w:rPr>
          <w:rFonts w:asciiTheme="minorHAnsi" w:hAnsiTheme="minorHAnsi"/>
        </w:rPr>
      </w:pPr>
      <w:r w:rsidRPr="003B435D">
        <w:rPr>
          <w:rFonts w:asciiTheme="minorHAnsi" w:hAnsiTheme="minorHAnsi"/>
        </w:rPr>
        <w:t>CLÁUSULA</w:t>
      </w:r>
      <w:r w:rsidRPr="003B435D">
        <w:rPr>
          <w:rFonts w:asciiTheme="minorHAnsi" w:hAnsiTheme="minorHAnsi"/>
          <w:spacing w:val="-2"/>
        </w:rPr>
        <w:t xml:space="preserve"> </w:t>
      </w:r>
      <w:r w:rsidRPr="003B435D">
        <w:rPr>
          <w:rFonts w:asciiTheme="minorHAnsi" w:hAnsiTheme="minorHAnsi"/>
        </w:rPr>
        <w:t>DÉCIMA</w:t>
      </w:r>
      <w:r w:rsidRPr="003B435D">
        <w:rPr>
          <w:rFonts w:asciiTheme="minorHAnsi" w:hAnsiTheme="minorHAnsi"/>
          <w:spacing w:val="-2"/>
        </w:rPr>
        <w:t xml:space="preserve"> </w:t>
      </w:r>
      <w:r w:rsidR="00987706">
        <w:rPr>
          <w:rFonts w:asciiTheme="minorHAnsi" w:hAnsiTheme="minorHAnsi"/>
        </w:rPr>
        <w:t>QUARTA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4"/>
        </w:rPr>
        <w:t xml:space="preserve"> </w:t>
      </w:r>
      <w:r w:rsidRPr="003B435D">
        <w:rPr>
          <w:rFonts w:asciiTheme="minorHAnsi" w:hAnsiTheme="minorHAnsi"/>
        </w:rPr>
        <w:t>PUBLICAÇÃO</w:t>
      </w:r>
    </w:p>
    <w:p w14:paraId="4ED9C172" w14:textId="77777777" w:rsidR="00E76322" w:rsidRPr="003B435D"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435D" w:rsidRDefault="00382F83" w:rsidP="00E908E8">
      <w:pPr>
        <w:pStyle w:val="PargrafodaLista"/>
        <w:numPr>
          <w:ilvl w:val="1"/>
          <w:numId w:val="23"/>
        </w:numPr>
        <w:tabs>
          <w:tab w:val="left" w:pos="851"/>
          <w:tab w:val="left" w:pos="1310"/>
          <w:tab w:val="left" w:pos="9072"/>
          <w:tab w:val="left" w:pos="9639"/>
        </w:tabs>
        <w:spacing w:before="121"/>
        <w:ind w:right="317"/>
        <w:rPr>
          <w:rFonts w:asciiTheme="minorHAnsi" w:hAnsiTheme="minorHAnsi"/>
          <w:color w:val="FF0000"/>
        </w:rPr>
      </w:pPr>
      <w:r w:rsidRPr="003B435D">
        <w:rPr>
          <w:rFonts w:asciiTheme="minorHAnsi" w:hAnsiTheme="minorHAnsi"/>
        </w:rPr>
        <w:t>Incumbirá</w:t>
      </w:r>
      <w:r w:rsidRPr="003B435D">
        <w:rPr>
          <w:rFonts w:asciiTheme="minorHAnsi" w:hAnsiTheme="minorHAnsi"/>
          <w:spacing w:val="1"/>
        </w:rPr>
        <w:t xml:space="preserve"> </w:t>
      </w:r>
      <w:r w:rsidRPr="003B435D">
        <w:rPr>
          <w:rFonts w:asciiTheme="minorHAnsi" w:hAnsiTheme="minorHAnsi"/>
        </w:rPr>
        <w:t>ao</w:t>
      </w:r>
      <w:r w:rsidRPr="003B435D">
        <w:rPr>
          <w:rFonts w:asciiTheme="minorHAnsi" w:hAnsiTheme="minorHAnsi"/>
          <w:spacing w:val="1"/>
        </w:rPr>
        <w:t xml:space="preserve"> </w:t>
      </w:r>
      <w:r w:rsidRPr="003B435D">
        <w:rPr>
          <w:rFonts w:asciiTheme="minorHAnsi" w:hAnsiTheme="minorHAnsi"/>
        </w:rPr>
        <w:t>contratante</w:t>
      </w:r>
      <w:r w:rsidRPr="003B435D">
        <w:rPr>
          <w:rFonts w:asciiTheme="minorHAnsi" w:hAnsiTheme="minorHAnsi"/>
          <w:spacing w:val="1"/>
        </w:rPr>
        <w:t xml:space="preserve"> </w:t>
      </w:r>
      <w:r w:rsidRPr="003B435D">
        <w:rPr>
          <w:rFonts w:asciiTheme="minorHAnsi" w:hAnsiTheme="minorHAnsi"/>
        </w:rPr>
        <w:t>divulgar</w:t>
      </w:r>
      <w:r w:rsidRPr="003B435D">
        <w:rPr>
          <w:rFonts w:asciiTheme="minorHAnsi" w:hAnsiTheme="minorHAnsi"/>
          <w:spacing w:val="1"/>
        </w:rPr>
        <w:t xml:space="preserve"> </w:t>
      </w:r>
      <w:r w:rsidRPr="003B435D">
        <w:rPr>
          <w:rFonts w:asciiTheme="minorHAnsi" w:hAnsiTheme="minorHAnsi"/>
        </w:rPr>
        <w:t>o</w:t>
      </w:r>
      <w:r w:rsidRPr="003B435D">
        <w:rPr>
          <w:rFonts w:asciiTheme="minorHAnsi" w:hAnsiTheme="minorHAnsi"/>
          <w:spacing w:val="1"/>
        </w:rPr>
        <w:t xml:space="preserve"> </w:t>
      </w:r>
      <w:r w:rsidRPr="003B435D">
        <w:rPr>
          <w:rFonts w:asciiTheme="minorHAnsi" w:hAnsiTheme="minorHAnsi"/>
        </w:rPr>
        <w:t>presente</w:t>
      </w:r>
      <w:r w:rsidRPr="003B435D">
        <w:rPr>
          <w:rFonts w:asciiTheme="minorHAnsi" w:hAnsiTheme="minorHAnsi"/>
          <w:spacing w:val="1"/>
        </w:rPr>
        <w:t xml:space="preserve"> </w:t>
      </w:r>
      <w:r w:rsidRPr="003B435D">
        <w:rPr>
          <w:rFonts w:asciiTheme="minorHAnsi" w:hAnsiTheme="minorHAnsi"/>
        </w:rPr>
        <w:t>instrumento</w:t>
      </w:r>
      <w:r w:rsidRPr="003B435D">
        <w:rPr>
          <w:rFonts w:asciiTheme="minorHAnsi" w:hAnsiTheme="minorHAnsi"/>
          <w:spacing w:val="1"/>
        </w:rPr>
        <w:t xml:space="preserve"> </w:t>
      </w:r>
      <w:r w:rsidRPr="003B435D">
        <w:rPr>
          <w:rFonts w:asciiTheme="minorHAnsi" w:hAnsiTheme="minorHAnsi"/>
        </w:rPr>
        <w:t>no</w:t>
      </w:r>
      <w:r w:rsidRPr="003B435D">
        <w:rPr>
          <w:rFonts w:asciiTheme="minorHAnsi" w:hAnsiTheme="minorHAnsi"/>
          <w:spacing w:val="1"/>
        </w:rPr>
        <w:t xml:space="preserve"> </w:t>
      </w:r>
      <w:r w:rsidRPr="003B435D">
        <w:rPr>
          <w:rFonts w:asciiTheme="minorHAnsi" w:hAnsiTheme="minorHAnsi"/>
        </w:rPr>
        <w:t>Portal</w:t>
      </w:r>
      <w:r w:rsidRPr="003B435D">
        <w:rPr>
          <w:rFonts w:asciiTheme="minorHAnsi" w:hAnsiTheme="minorHAnsi"/>
          <w:spacing w:val="1"/>
        </w:rPr>
        <w:t xml:space="preserve"> </w:t>
      </w:r>
      <w:r w:rsidRPr="003B435D">
        <w:rPr>
          <w:rFonts w:asciiTheme="minorHAnsi" w:hAnsiTheme="minorHAnsi"/>
        </w:rPr>
        <w:t>Nacional</w:t>
      </w:r>
      <w:r w:rsidRPr="003B435D">
        <w:rPr>
          <w:rFonts w:asciiTheme="minorHAnsi" w:hAnsiTheme="minorHAnsi"/>
          <w:spacing w:val="1"/>
        </w:rPr>
        <w:t xml:space="preserve"> </w:t>
      </w:r>
      <w:r w:rsidR="00E76322">
        <w:rPr>
          <w:rFonts w:asciiTheme="minorHAnsi" w:hAnsiTheme="minorHAnsi"/>
          <w:spacing w:val="1"/>
        </w:rPr>
        <w:t>de Contratações Públicas</w:t>
      </w:r>
      <w:r w:rsidR="00987706">
        <w:rPr>
          <w:rFonts w:asciiTheme="minorHAnsi" w:hAnsiTheme="minorHAnsi"/>
          <w:spacing w:val="1"/>
        </w:rPr>
        <w:t xml:space="preserve"> </w:t>
      </w:r>
      <w:r w:rsidRPr="003B435D">
        <w:rPr>
          <w:rFonts w:asciiTheme="minorHAnsi" w:hAnsiTheme="minorHAnsi"/>
        </w:rPr>
        <w:t xml:space="preserve">(PNCP), na forma prevista no </w:t>
      </w:r>
      <w:hyperlink r:id="rId56" w:anchor="art94">
        <w:r w:rsidRPr="003B435D">
          <w:rPr>
            <w:rFonts w:asciiTheme="minorHAnsi" w:hAnsiTheme="minorHAnsi"/>
            <w:u w:val="single" w:color="0000FF"/>
          </w:rPr>
          <w:t>art. 94 da Lei 14.133, de 2021</w:t>
        </w:r>
      </w:hyperlink>
      <w:r w:rsidRPr="003B435D">
        <w:rPr>
          <w:rFonts w:asciiTheme="minorHAnsi" w:hAnsiTheme="minorHAnsi"/>
        </w:rPr>
        <w:t>, bem</w:t>
      </w:r>
      <w:r w:rsidRPr="003B435D">
        <w:rPr>
          <w:rFonts w:asciiTheme="minorHAnsi" w:hAnsiTheme="minorHAnsi"/>
          <w:spacing w:val="1"/>
        </w:rPr>
        <w:t xml:space="preserve"> </w:t>
      </w:r>
      <w:r w:rsidRPr="003B435D">
        <w:rPr>
          <w:rFonts w:asciiTheme="minorHAnsi" w:hAnsiTheme="minorHAnsi"/>
        </w:rPr>
        <w:t xml:space="preserve">como no respectivo sítio oficial na Internet, em atenção ao </w:t>
      </w:r>
      <w:hyperlink r:id="rId57" w:anchor="art8§2">
        <w:r w:rsidRPr="003B435D">
          <w:rPr>
            <w:rFonts w:asciiTheme="minorHAnsi" w:hAnsiTheme="minorHAnsi"/>
            <w:u w:val="single" w:color="0000FF"/>
          </w:rPr>
          <w:t>art. 8º, §2º, da Lei n. 12.527, de</w:t>
        </w:r>
      </w:hyperlink>
      <w:r w:rsidRPr="003B435D">
        <w:rPr>
          <w:rFonts w:asciiTheme="minorHAnsi" w:hAnsiTheme="minorHAnsi"/>
          <w:spacing w:val="1"/>
        </w:rPr>
        <w:t xml:space="preserve"> </w:t>
      </w:r>
      <w:hyperlink r:id="rId58" w:anchor="art8§2">
        <w:r w:rsidRPr="003B435D">
          <w:rPr>
            <w:rFonts w:asciiTheme="minorHAnsi" w:hAnsiTheme="minorHAnsi"/>
            <w:u w:val="single" w:color="0000FF"/>
          </w:rPr>
          <w:t>2011</w:t>
        </w:r>
      </w:hyperlink>
      <w:r w:rsidRPr="003B435D">
        <w:rPr>
          <w:rFonts w:asciiTheme="minorHAnsi" w:hAnsiTheme="minorHAnsi"/>
        </w:rPr>
        <w:t>,</w:t>
      </w:r>
      <w:r w:rsidRPr="003B435D">
        <w:rPr>
          <w:rFonts w:asciiTheme="minorHAnsi" w:hAnsiTheme="minorHAnsi"/>
          <w:spacing w:val="1"/>
        </w:rPr>
        <w:t xml:space="preserve"> </w:t>
      </w:r>
      <w:r w:rsidRPr="003B435D">
        <w:rPr>
          <w:rFonts w:asciiTheme="minorHAnsi" w:hAnsiTheme="minorHAnsi"/>
        </w:rPr>
        <w:t>c/c</w:t>
      </w:r>
      <w:r w:rsidRPr="003B435D">
        <w:rPr>
          <w:rFonts w:asciiTheme="minorHAnsi" w:hAnsiTheme="minorHAnsi"/>
          <w:spacing w:val="-1"/>
        </w:rPr>
        <w:t xml:space="preserve"> </w:t>
      </w:r>
      <w:hyperlink r:id="rId59" w:anchor="art7§3">
        <w:r w:rsidRPr="003B435D">
          <w:rPr>
            <w:rFonts w:asciiTheme="minorHAnsi" w:hAnsiTheme="minorHAnsi"/>
            <w:u w:val="single" w:color="0000FF"/>
          </w:rPr>
          <w:t>art.</w:t>
        </w:r>
        <w:r w:rsidRPr="003B435D">
          <w:rPr>
            <w:rFonts w:asciiTheme="minorHAnsi" w:hAnsiTheme="minorHAnsi"/>
            <w:spacing w:val="-1"/>
            <w:u w:val="single" w:color="0000FF"/>
          </w:rPr>
          <w:t xml:space="preserve"> </w:t>
        </w:r>
        <w:r w:rsidRPr="003B435D">
          <w:rPr>
            <w:rFonts w:asciiTheme="minorHAnsi" w:hAnsiTheme="minorHAnsi"/>
            <w:u w:val="single" w:color="0000FF"/>
          </w:rPr>
          <w:t>7º,</w:t>
        </w:r>
        <w:r w:rsidRPr="003B435D">
          <w:rPr>
            <w:rFonts w:asciiTheme="minorHAnsi" w:hAnsiTheme="minorHAnsi"/>
            <w:spacing w:val="2"/>
            <w:u w:val="single" w:color="0000FF"/>
          </w:rPr>
          <w:t xml:space="preserve"> </w:t>
        </w:r>
        <w:r w:rsidRPr="003B435D">
          <w:rPr>
            <w:rFonts w:asciiTheme="minorHAnsi" w:hAnsiTheme="minorHAnsi"/>
            <w:u w:val="single" w:color="0000FF"/>
          </w:rPr>
          <w:t>§3º,</w:t>
        </w:r>
        <w:r w:rsidRPr="003B435D">
          <w:rPr>
            <w:rFonts w:asciiTheme="minorHAnsi" w:hAnsiTheme="minorHAnsi"/>
            <w:spacing w:val="-1"/>
            <w:u w:val="single" w:color="0000FF"/>
          </w:rPr>
          <w:t xml:space="preserve"> </w:t>
        </w:r>
        <w:r w:rsidRPr="003B435D">
          <w:rPr>
            <w:rFonts w:asciiTheme="minorHAnsi" w:hAnsiTheme="minorHAnsi"/>
            <w:u w:val="single" w:color="0000FF"/>
          </w:rPr>
          <w:t>inciso V,</w:t>
        </w:r>
        <w:r w:rsidRPr="003B435D">
          <w:rPr>
            <w:rFonts w:asciiTheme="minorHAnsi" w:hAnsiTheme="minorHAnsi"/>
            <w:spacing w:val="-1"/>
            <w:u w:val="single" w:color="0000FF"/>
          </w:rPr>
          <w:t xml:space="preserve"> </w:t>
        </w:r>
        <w:r w:rsidRPr="003B435D">
          <w:rPr>
            <w:rFonts w:asciiTheme="minorHAnsi" w:hAnsiTheme="minorHAnsi"/>
            <w:u w:val="single" w:color="0000FF"/>
          </w:rPr>
          <w:t>do Decreto</w:t>
        </w:r>
        <w:r w:rsidRPr="003B435D">
          <w:rPr>
            <w:rFonts w:asciiTheme="minorHAnsi" w:hAnsiTheme="minorHAnsi"/>
            <w:spacing w:val="-3"/>
            <w:u w:val="single" w:color="0000FF"/>
          </w:rPr>
          <w:t xml:space="preserve"> </w:t>
        </w:r>
        <w:r w:rsidRPr="003B435D">
          <w:rPr>
            <w:rFonts w:asciiTheme="minorHAnsi" w:hAnsiTheme="minorHAnsi"/>
            <w:u w:val="single" w:color="0000FF"/>
          </w:rPr>
          <w:t>n.</w:t>
        </w:r>
        <w:r w:rsidRPr="003B435D">
          <w:rPr>
            <w:rFonts w:asciiTheme="minorHAnsi" w:hAnsiTheme="minorHAnsi"/>
            <w:spacing w:val="-1"/>
            <w:u w:val="single" w:color="0000FF"/>
          </w:rPr>
          <w:t xml:space="preserve"> </w:t>
        </w:r>
        <w:r w:rsidRPr="003B435D">
          <w:rPr>
            <w:rFonts w:asciiTheme="minorHAnsi" w:hAnsiTheme="minorHAnsi"/>
            <w:u w:val="single" w:color="0000FF"/>
          </w:rPr>
          <w:t>7.724,</w:t>
        </w:r>
        <w:r w:rsidRPr="003B435D">
          <w:rPr>
            <w:rFonts w:asciiTheme="minorHAnsi" w:hAnsiTheme="minorHAnsi"/>
            <w:spacing w:val="1"/>
            <w:u w:val="single" w:color="0000FF"/>
          </w:rPr>
          <w:t xml:space="preserve"> </w:t>
        </w:r>
        <w:r w:rsidRPr="003B435D">
          <w:rPr>
            <w:rFonts w:asciiTheme="minorHAnsi" w:hAnsiTheme="minorHAnsi"/>
            <w:u w:val="single" w:color="0000FF"/>
          </w:rPr>
          <w:t>de</w:t>
        </w:r>
        <w:r w:rsidRPr="003B435D">
          <w:rPr>
            <w:rFonts w:asciiTheme="minorHAnsi" w:hAnsiTheme="minorHAnsi"/>
            <w:spacing w:val="-2"/>
            <w:u w:val="single" w:color="0000FF"/>
          </w:rPr>
          <w:t xml:space="preserve"> </w:t>
        </w:r>
        <w:r w:rsidRPr="003B435D">
          <w:rPr>
            <w:rFonts w:asciiTheme="minorHAnsi" w:hAnsiTheme="minorHAnsi"/>
            <w:u w:val="single" w:color="0000FF"/>
          </w:rPr>
          <w:t>2012</w:t>
        </w:r>
      </w:hyperlink>
      <w:r w:rsidRPr="003B435D">
        <w:rPr>
          <w:rFonts w:asciiTheme="minorHAnsi" w:hAnsiTheme="minorHAnsi"/>
        </w:rPr>
        <w:t>.</w:t>
      </w:r>
    </w:p>
    <w:p w14:paraId="605CE21E" w14:textId="77777777" w:rsidR="00382F83" w:rsidRPr="003B435D"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435D" w:rsidRDefault="00382F83" w:rsidP="00E908E8">
      <w:pPr>
        <w:pStyle w:val="Ttulo3"/>
        <w:numPr>
          <w:ilvl w:val="0"/>
          <w:numId w:val="23"/>
        </w:numPr>
        <w:tabs>
          <w:tab w:val="left" w:pos="567"/>
          <w:tab w:val="left" w:pos="9072"/>
          <w:tab w:val="left" w:pos="9639"/>
        </w:tabs>
        <w:spacing w:before="94"/>
        <w:ind w:left="284" w:right="687" w:firstLine="0"/>
        <w:jc w:val="left"/>
        <w:rPr>
          <w:rFonts w:asciiTheme="minorHAnsi" w:hAnsiTheme="minorHAnsi"/>
        </w:rPr>
      </w:pPr>
      <w:r w:rsidRPr="003B435D">
        <w:rPr>
          <w:rFonts w:asciiTheme="minorHAnsi" w:hAnsiTheme="minorHAnsi"/>
        </w:rPr>
        <w:t>CLÁUSULA</w:t>
      </w:r>
      <w:r w:rsidRPr="003B435D">
        <w:rPr>
          <w:rFonts w:asciiTheme="minorHAnsi" w:hAnsiTheme="minorHAnsi"/>
          <w:spacing w:val="-3"/>
        </w:rPr>
        <w:t xml:space="preserve"> </w:t>
      </w:r>
      <w:r w:rsidRPr="003B435D">
        <w:rPr>
          <w:rFonts w:asciiTheme="minorHAnsi" w:hAnsiTheme="minorHAnsi"/>
        </w:rPr>
        <w:t>DÉCIMA</w:t>
      </w:r>
      <w:r w:rsidRPr="003B435D">
        <w:rPr>
          <w:rFonts w:asciiTheme="minorHAnsi" w:hAnsiTheme="minorHAnsi"/>
          <w:spacing w:val="-1"/>
        </w:rPr>
        <w:t xml:space="preserve"> </w:t>
      </w:r>
      <w:r w:rsidR="008F6117">
        <w:rPr>
          <w:rFonts w:asciiTheme="minorHAnsi" w:hAnsiTheme="minorHAnsi"/>
        </w:rPr>
        <w:t>QUINTA</w:t>
      </w:r>
      <w:r w:rsidRPr="003B435D">
        <w:rPr>
          <w:rFonts w:asciiTheme="minorHAnsi" w:hAnsiTheme="minorHAnsi"/>
          <w:spacing w:val="-1"/>
        </w:rPr>
        <w:t xml:space="preserve"> </w:t>
      </w:r>
      <w:r w:rsidRPr="003B435D">
        <w:rPr>
          <w:rFonts w:asciiTheme="minorHAnsi" w:hAnsiTheme="minorHAnsi"/>
        </w:rPr>
        <w:t>–</w:t>
      </w:r>
      <w:r w:rsidRPr="003B435D">
        <w:rPr>
          <w:rFonts w:asciiTheme="minorHAnsi" w:hAnsiTheme="minorHAnsi"/>
          <w:spacing w:val="-3"/>
        </w:rPr>
        <w:t xml:space="preserve"> </w:t>
      </w:r>
      <w:r w:rsidRPr="003B435D">
        <w:rPr>
          <w:rFonts w:asciiTheme="minorHAnsi" w:hAnsiTheme="minorHAnsi"/>
        </w:rPr>
        <w:t>DO</w:t>
      </w:r>
      <w:r w:rsidRPr="003B435D">
        <w:rPr>
          <w:rFonts w:asciiTheme="minorHAnsi" w:hAnsiTheme="minorHAnsi"/>
          <w:spacing w:val="-1"/>
        </w:rPr>
        <w:t xml:space="preserve"> </w:t>
      </w:r>
      <w:r w:rsidRPr="003B435D">
        <w:rPr>
          <w:rFonts w:asciiTheme="minorHAnsi" w:hAnsiTheme="minorHAnsi"/>
        </w:rPr>
        <w:t>FORO</w:t>
      </w:r>
    </w:p>
    <w:p w14:paraId="5EC33D85" w14:textId="77777777" w:rsidR="00382F83" w:rsidRPr="003B435D" w:rsidRDefault="00382F83" w:rsidP="00480312">
      <w:pPr>
        <w:pStyle w:val="Corpodetexto"/>
        <w:tabs>
          <w:tab w:val="left" w:pos="1134"/>
          <w:tab w:val="left" w:pos="9072"/>
          <w:tab w:val="left" w:pos="9639"/>
        </w:tabs>
        <w:spacing w:before="122"/>
        <w:ind w:left="284" w:right="317"/>
        <w:rPr>
          <w:rFonts w:asciiTheme="minorHAnsi" w:hAnsiTheme="minorHAnsi"/>
        </w:rPr>
      </w:pPr>
      <w:r w:rsidRPr="003B435D">
        <w:rPr>
          <w:rFonts w:asciiTheme="minorHAnsi" w:hAnsiTheme="minorHAnsi"/>
        </w:rPr>
        <w:t>Para a solução de pendências oriundas deste instrumento contratual, não resolvidas pela via</w:t>
      </w:r>
      <w:r w:rsidRPr="003B435D">
        <w:rPr>
          <w:rFonts w:asciiTheme="minorHAnsi" w:hAnsiTheme="minorHAnsi"/>
          <w:spacing w:val="-59"/>
        </w:rPr>
        <w:t xml:space="preserve"> </w:t>
      </w:r>
      <w:r w:rsidRPr="003B435D">
        <w:rPr>
          <w:rFonts w:asciiTheme="minorHAnsi" w:hAnsiTheme="minorHAnsi"/>
        </w:rPr>
        <w:t>administrativa, elegem as partes, de comum acordo, o foro da Comarca de São Joaquim da Barra,</w:t>
      </w:r>
      <w:r w:rsidRPr="003B435D">
        <w:rPr>
          <w:rFonts w:asciiTheme="minorHAnsi" w:hAnsiTheme="minorHAnsi"/>
          <w:spacing w:val="1"/>
        </w:rPr>
        <w:t xml:space="preserve"> </w:t>
      </w:r>
      <w:r w:rsidRPr="003B435D">
        <w:rPr>
          <w:rFonts w:asciiTheme="minorHAnsi" w:hAnsiTheme="minorHAnsi"/>
        </w:rPr>
        <w:t>Estado</w:t>
      </w:r>
      <w:r w:rsidRPr="003B435D">
        <w:rPr>
          <w:rFonts w:asciiTheme="minorHAnsi" w:hAnsiTheme="minorHAnsi"/>
          <w:spacing w:val="-1"/>
        </w:rPr>
        <w:t xml:space="preserve"> </w:t>
      </w:r>
      <w:r w:rsidRPr="003B435D">
        <w:rPr>
          <w:rFonts w:asciiTheme="minorHAnsi" w:hAnsiTheme="minorHAnsi"/>
        </w:rPr>
        <w:t>de São Paulo,</w:t>
      </w:r>
      <w:r w:rsidRPr="003B435D">
        <w:rPr>
          <w:rFonts w:asciiTheme="minorHAnsi" w:hAnsiTheme="minorHAnsi"/>
          <w:spacing w:val="2"/>
        </w:rPr>
        <w:t xml:space="preserve"> </w:t>
      </w:r>
      <w:r w:rsidRPr="003B435D">
        <w:rPr>
          <w:rFonts w:asciiTheme="minorHAnsi" w:hAnsiTheme="minorHAnsi"/>
        </w:rPr>
        <w:t>com</w:t>
      </w:r>
      <w:r w:rsidRPr="003B435D">
        <w:rPr>
          <w:rFonts w:asciiTheme="minorHAnsi" w:hAnsiTheme="minorHAnsi"/>
          <w:spacing w:val="-2"/>
        </w:rPr>
        <w:t xml:space="preserve"> </w:t>
      </w:r>
      <w:r w:rsidRPr="003B435D">
        <w:rPr>
          <w:rFonts w:asciiTheme="minorHAnsi" w:hAnsiTheme="minorHAnsi"/>
        </w:rPr>
        <w:t>renúncia de outro</w:t>
      </w:r>
      <w:r w:rsidRPr="003B435D">
        <w:rPr>
          <w:rFonts w:asciiTheme="minorHAnsi" w:hAnsiTheme="minorHAnsi"/>
          <w:spacing w:val="-3"/>
        </w:rPr>
        <w:t xml:space="preserve"> </w:t>
      </w:r>
      <w:r w:rsidRPr="003B435D">
        <w:rPr>
          <w:rFonts w:asciiTheme="minorHAnsi" w:hAnsiTheme="minorHAnsi"/>
        </w:rPr>
        <w:t>por</w:t>
      </w:r>
      <w:r w:rsidRPr="003B435D">
        <w:rPr>
          <w:rFonts w:asciiTheme="minorHAnsi" w:hAnsiTheme="minorHAnsi"/>
          <w:spacing w:val="-1"/>
        </w:rPr>
        <w:t xml:space="preserve"> </w:t>
      </w:r>
      <w:r w:rsidRPr="003B435D">
        <w:rPr>
          <w:rFonts w:asciiTheme="minorHAnsi" w:hAnsiTheme="minorHAnsi"/>
        </w:rPr>
        <w:t>mais</w:t>
      </w:r>
      <w:r w:rsidRPr="003B435D">
        <w:rPr>
          <w:rFonts w:asciiTheme="minorHAnsi" w:hAnsiTheme="minorHAnsi"/>
          <w:spacing w:val="1"/>
        </w:rPr>
        <w:t xml:space="preserve"> </w:t>
      </w:r>
      <w:r w:rsidRPr="003B435D">
        <w:rPr>
          <w:rFonts w:asciiTheme="minorHAnsi" w:hAnsiTheme="minorHAnsi"/>
        </w:rPr>
        <w:t>privilegiado que</w:t>
      </w:r>
      <w:r w:rsidRPr="003B435D">
        <w:rPr>
          <w:rFonts w:asciiTheme="minorHAnsi" w:hAnsiTheme="minorHAnsi"/>
          <w:spacing w:val="-1"/>
        </w:rPr>
        <w:t xml:space="preserve"> </w:t>
      </w:r>
      <w:r w:rsidRPr="003B435D">
        <w:rPr>
          <w:rFonts w:asciiTheme="minorHAnsi" w:hAnsiTheme="minorHAnsi"/>
        </w:rPr>
        <w:t>seja.</w:t>
      </w:r>
    </w:p>
    <w:p w14:paraId="031BF20F" w14:textId="77777777" w:rsidR="00382F83" w:rsidRPr="003B435D"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044768" w:rsidRDefault="00382F83" w:rsidP="00480312">
      <w:pPr>
        <w:pStyle w:val="Corpodetexto"/>
        <w:tabs>
          <w:tab w:val="left" w:pos="1134"/>
          <w:tab w:val="left" w:pos="9072"/>
          <w:tab w:val="left" w:pos="9639"/>
        </w:tabs>
        <w:ind w:left="284" w:right="317"/>
        <w:rPr>
          <w:rFonts w:asciiTheme="minorHAnsi" w:hAnsiTheme="minorHAnsi"/>
          <w:sz w:val="24"/>
          <w:szCs w:val="24"/>
        </w:rPr>
      </w:pPr>
      <w:r w:rsidRPr="003B435D">
        <w:rPr>
          <w:rFonts w:asciiTheme="minorHAnsi" w:hAnsiTheme="minorHAnsi"/>
        </w:rPr>
        <w:t>E, para firmeza e como prova de assim haver, entre si, ajustado e contratado, é lavrado o</w:t>
      </w:r>
      <w:r w:rsidRPr="003B435D">
        <w:rPr>
          <w:rFonts w:asciiTheme="minorHAnsi" w:hAnsiTheme="minorHAnsi"/>
          <w:spacing w:val="1"/>
        </w:rPr>
        <w:t xml:space="preserve"> </w:t>
      </w:r>
      <w:r w:rsidRPr="003B435D">
        <w:rPr>
          <w:rFonts w:asciiTheme="minorHAnsi" w:hAnsiTheme="minorHAnsi"/>
        </w:rPr>
        <w:t>presente Contrato, de acordo com o artigo 90, da Lei nº 14.133/21, o qual, depois de lido e</w:t>
      </w:r>
      <w:r w:rsidRPr="003B435D">
        <w:rPr>
          <w:rFonts w:asciiTheme="minorHAnsi" w:hAnsiTheme="minorHAnsi"/>
          <w:spacing w:val="1"/>
        </w:rPr>
        <w:t xml:space="preserve"> </w:t>
      </w:r>
      <w:r w:rsidRPr="003B435D">
        <w:rPr>
          <w:rFonts w:asciiTheme="minorHAnsi" w:hAnsiTheme="minorHAnsi"/>
        </w:rPr>
        <w:t>achado conforme, é assinado pelas partes contratantes, pelo fiscal de contrato e pelas</w:t>
      </w:r>
      <w:r w:rsidRPr="003B435D">
        <w:rPr>
          <w:rFonts w:asciiTheme="minorHAnsi" w:hAnsiTheme="minorHAnsi"/>
          <w:spacing w:val="1"/>
        </w:rPr>
        <w:t xml:space="preserve"> </w:t>
      </w:r>
      <w:r w:rsidRPr="003B435D">
        <w:rPr>
          <w:rFonts w:asciiTheme="minorHAnsi" w:hAnsiTheme="minorHAnsi"/>
        </w:rPr>
        <w:t>testemunhas</w:t>
      </w:r>
      <w:r w:rsidRPr="003B435D">
        <w:rPr>
          <w:rFonts w:asciiTheme="minorHAnsi" w:hAnsiTheme="minorHAnsi"/>
          <w:spacing w:val="1"/>
        </w:rPr>
        <w:t xml:space="preserve"> </w:t>
      </w:r>
      <w:r w:rsidRPr="003B435D">
        <w:rPr>
          <w:rFonts w:asciiTheme="minorHAnsi" w:hAnsiTheme="minorHAnsi"/>
        </w:rPr>
        <w:t>abaixo</w:t>
      </w:r>
      <w:r w:rsidRPr="003B435D">
        <w:rPr>
          <w:rFonts w:asciiTheme="minorHAnsi" w:hAnsiTheme="minorHAnsi"/>
          <w:spacing w:val="1"/>
        </w:rPr>
        <w:t xml:space="preserve"> </w:t>
      </w:r>
      <w:r w:rsidRPr="003B435D">
        <w:rPr>
          <w:rFonts w:asciiTheme="minorHAnsi" w:hAnsiTheme="minorHAnsi"/>
        </w:rPr>
        <w:t>nomeadas,</w:t>
      </w:r>
      <w:r w:rsidRPr="003B435D">
        <w:rPr>
          <w:rFonts w:asciiTheme="minorHAnsi" w:hAnsiTheme="minorHAnsi"/>
          <w:spacing w:val="1"/>
        </w:rPr>
        <w:t xml:space="preserve"> </w:t>
      </w:r>
      <w:r w:rsidRPr="003B435D">
        <w:rPr>
          <w:rFonts w:asciiTheme="minorHAnsi" w:hAnsiTheme="minorHAnsi"/>
        </w:rPr>
        <w:t>dele</w:t>
      </w:r>
      <w:r w:rsidRPr="003B435D">
        <w:rPr>
          <w:rFonts w:asciiTheme="minorHAnsi" w:hAnsiTheme="minorHAnsi"/>
          <w:spacing w:val="1"/>
        </w:rPr>
        <w:t xml:space="preserve"> </w:t>
      </w:r>
      <w:r w:rsidRPr="003B435D">
        <w:rPr>
          <w:rFonts w:asciiTheme="minorHAnsi" w:hAnsiTheme="minorHAnsi"/>
        </w:rPr>
        <w:t>extraindo-se</w:t>
      </w:r>
      <w:r w:rsidRPr="003B435D">
        <w:rPr>
          <w:rFonts w:asciiTheme="minorHAnsi" w:hAnsiTheme="minorHAnsi"/>
          <w:spacing w:val="1"/>
        </w:rPr>
        <w:t xml:space="preserve"> </w:t>
      </w:r>
      <w:r w:rsidRPr="003B435D">
        <w:rPr>
          <w:rFonts w:asciiTheme="minorHAnsi" w:hAnsiTheme="minorHAnsi"/>
        </w:rPr>
        <w:t>as</w:t>
      </w:r>
      <w:r w:rsidRPr="003B435D">
        <w:rPr>
          <w:rFonts w:asciiTheme="minorHAnsi" w:hAnsiTheme="minorHAnsi"/>
          <w:spacing w:val="1"/>
        </w:rPr>
        <w:t xml:space="preserve"> </w:t>
      </w:r>
      <w:r w:rsidRPr="003B435D">
        <w:rPr>
          <w:rFonts w:asciiTheme="minorHAnsi" w:hAnsiTheme="minorHAnsi"/>
        </w:rPr>
        <w:t>cópias</w:t>
      </w:r>
      <w:r w:rsidRPr="003B435D">
        <w:rPr>
          <w:rFonts w:asciiTheme="minorHAnsi" w:hAnsiTheme="minorHAnsi"/>
          <w:spacing w:val="1"/>
        </w:rPr>
        <w:t xml:space="preserve"> </w:t>
      </w:r>
      <w:r w:rsidRPr="003B435D">
        <w:rPr>
          <w:rFonts w:asciiTheme="minorHAnsi" w:hAnsiTheme="minorHAnsi"/>
        </w:rPr>
        <w:t>necessárias</w:t>
      </w:r>
      <w:r w:rsidRPr="003B435D">
        <w:rPr>
          <w:rFonts w:asciiTheme="minorHAnsi" w:hAnsiTheme="minorHAnsi"/>
          <w:spacing w:val="1"/>
        </w:rPr>
        <w:t xml:space="preserve"> </w:t>
      </w:r>
      <w:r w:rsidRPr="003B435D">
        <w:rPr>
          <w:rFonts w:asciiTheme="minorHAnsi" w:hAnsiTheme="minorHAnsi"/>
        </w:rPr>
        <w:t>para</w:t>
      </w:r>
      <w:r w:rsidRPr="003B435D">
        <w:rPr>
          <w:rFonts w:asciiTheme="minorHAnsi" w:hAnsiTheme="minorHAnsi"/>
          <w:spacing w:val="61"/>
        </w:rPr>
        <w:t xml:space="preserve"> </w:t>
      </w:r>
      <w:r w:rsidRPr="003B435D">
        <w:rPr>
          <w:rFonts w:asciiTheme="minorHAnsi" w:hAnsiTheme="minorHAnsi"/>
        </w:rPr>
        <w:t>sua</w:t>
      </w:r>
      <w:r w:rsidRPr="003B435D">
        <w:rPr>
          <w:rFonts w:asciiTheme="minorHAnsi" w:hAnsiTheme="minorHAnsi"/>
          <w:spacing w:val="1"/>
        </w:rPr>
        <w:t xml:space="preserve"> </w:t>
      </w:r>
      <w:r w:rsidRPr="003B435D">
        <w:rPr>
          <w:rFonts w:asciiTheme="minorHAnsi" w:hAnsiTheme="minorHAnsi"/>
        </w:rPr>
        <w:t>aprovação</w:t>
      </w:r>
      <w:r w:rsidRPr="00044768">
        <w:rPr>
          <w:rFonts w:asciiTheme="minorHAnsi" w:hAnsiTheme="minorHAnsi"/>
          <w:sz w:val="24"/>
          <w:szCs w:val="24"/>
        </w:rPr>
        <w:t xml:space="preserve"> e</w:t>
      </w:r>
      <w:r w:rsidRPr="00044768">
        <w:rPr>
          <w:rFonts w:asciiTheme="minorHAnsi" w:hAnsiTheme="minorHAnsi"/>
          <w:spacing w:val="-2"/>
          <w:sz w:val="24"/>
          <w:szCs w:val="24"/>
        </w:rPr>
        <w:t xml:space="preserve"> </w:t>
      </w:r>
      <w:r w:rsidRPr="00044768">
        <w:rPr>
          <w:rFonts w:asciiTheme="minorHAnsi" w:hAnsiTheme="minorHAnsi"/>
          <w:sz w:val="24"/>
          <w:szCs w:val="24"/>
        </w:rPr>
        <w:t>execução.</w:t>
      </w:r>
    </w:p>
    <w:p w14:paraId="4E67C14E" w14:textId="77777777" w:rsidR="00241A5A" w:rsidRDefault="00241A5A" w:rsidP="00B5508C">
      <w:pPr>
        <w:adjustRightInd w:val="0"/>
        <w:spacing w:line="360" w:lineRule="auto"/>
        <w:ind w:right="-30"/>
        <w:jc w:val="right"/>
        <w:rPr>
          <w:rFonts w:asciiTheme="minorHAnsi" w:hAnsiTheme="minorHAnsi" w:cs="Times New Roman"/>
          <w:b/>
          <w:bCs/>
          <w:iCs/>
        </w:rPr>
      </w:pPr>
    </w:p>
    <w:p w14:paraId="76642729" w14:textId="571EA9DF"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w:t>
      </w:r>
      <w:r w:rsidR="003F4EBA">
        <w:rPr>
          <w:rFonts w:asciiTheme="minorHAnsi" w:hAnsiTheme="minorHAnsi" w:cs="Times New Roman"/>
          <w:b/>
          <w:bCs/>
          <w:iCs/>
        </w:rPr>
        <w:t>5</w:t>
      </w:r>
      <w:r w:rsidRPr="00944E4B">
        <w:rPr>
          <w:rFonts w:asciiTheme="minorHAnsi" w:hAnsiTheme="minorHAnsi" w:cs="Times New Roman"/>
          <w:b/>
          <w:bCs/>
          <w:iCs/>
        </w:rPr>
        <w:t>.</w:t>
      </w:r>
    </w:p>
    <w:p w14:paraId="7B3F4501" w14:textId="15ECCB90" w:rsidR="00B5508C" w:rsidRDefault="00B5508C" w:rsidP="00B5508C">
      <w:pPr>
        <w:tabs>
          <w:tab w:val="num" w:pos="426"/>
          <w:tab w:val="left" w:pos="709"/>
        </w:tabs>
        <w:rPr>
          <w:rFonts w:asciiTheme="minorHAnsi" w:hAnsiTheme="minorHAnsi" w:cstheme="minorHAnsi"/>
          <w:b/>
        </w:rPr>
      </w:pPr>
    </w:p>
    <w:p w14:paraId="384A11E1" w14:textId="0C9CB1EB" w:rsidR="00241A5A" w:rsidRDefault="00241A5A" w:rsidP="00B5508C">
      <w:pPr>
        <w:tabs>
          <w:tab w:val="num" w:pos="426"/>
          <w:tab w:val="left" w:pos="709"/>
        </w:tabs>
        <w:rPr>
          <w:rFonts w:asciiTheme="minorHAnsi" w:hAnsiTheme="minorHAnsi" w:cstheme="minorHAnsi"/>
          <w:b/>
        </w:rPr>
      </w:pPr>
    </w:p>
    <w:p w14:paraId="72623B4A" w14:textId="3D898B8E" w:rsidR="00241A5A" w:rsidRDefault="00241A5A" w:rsidP="00B5508C">
      <w:pPr>
        <w:tabs>
          <w:tab w:val="num" w:pos="426"/>
          <w:tab w:val="left" w:pos="709"/>
        </w:tabs>
        <w:rPr>
          <w:rFonts w:asciiTheme="minorHAnsi" w:hAnsiTheme="minorHAnsi" w:cstheme="minorHAnsi"/>
          <w:b/>
        </w:rPr>
      </w:pPr>
    </w:p>
    <w:p w14:paraId="60BBA239" w14:textId="194B442B" w:rsidR="00241A5A" w:rsidRDefault="00241A5A" w:rsidP="00B5508C">
      <w:pPr>
        <w:tabs>
          <w:tab w:val="num" w:pos="426"/>
          <w:tab w:val="left" w:pos="709"/>
        </w:tabs>
        <w:rPr>
          <w:rFonts w:asciiTheme="minorHAnsi" w:hAnsiTheme="minorHAnsi" w:cstheme="minorHAnsi"/>
          <w:b/>
        </w:rPr>
      </w:pPr>
    </w:p>
    <w:p w14:paraId="7782E8D4" w14:textId="742B0A98" w:rsidR="00241A5A" w:rsidRDefault="00241A5A" w:rsidP="00B5508C">
      <w:pPr>
        <w:tabs>
          <w:tab w:val="num" w:pos="426"/>
          <w:tab w:val="left" w:pos="709"/>
        </w:tabs>
        <w:rPr>
          <w:rFonts w:asciiTheme="minorHAnsi" w:hAnsiTheme="minorHAnsi" w:cstheme="minorHAnsi"/>
          <w:b/>
        </w:rPr>
      </w:pPr>
    </w:p>
    <w:p w14:paraId="3242538B" w14:textId="358BCBBF" w:rsidR="00241A5A" w:rsidRDefault="00241A5A" w:rsidP="00B5508C">
      <w:pPr>
        <w:tabs>
          <w:tab w:val="num" w:pos="426"/>
          <w:tab w:val="left" w:pos="709"/>
        </w:tabs>
        <w:rPr>
          <w:rFonts w:asciiTheme="minorHAnsi" w:hAnsiTheme="minorHAnsi" w:cstheme="minorHAnsi"/>
          <w:b/>
        </w:rPr>
      </w:pPr>
    </w:p>
    <w:p w14:paraId="4F142678" w14:textId="53149964" w:rsidR="00241A5A" w:rsidRDefault="00241A5A" w:rsidP="00B5508C">
      <w:pPr>
        <w:tabs>
          <w:tab w:val="num" w:pos="426"/>
          <w:tab w:val="left" w:pos="709"/>
        </w:tabs>
        <w:rPr>
          <w:rFonts w:asciiTheme="minorHAnsi" w:hAnsiTheme="minorHAnsi" w:cstheme="minorHAnsi"/>
          <w:b/>
        </w:rPr>
      </w:pPr>
    </w:p>
    <w:p w14:paraId="584D7C53" w14:textId="77777777" w:rsidR="00241A5A" w:rsidRDefault="00241A5A" w:rsidP="00B5508C">
      <w:pPr>
        <w:tabs>
          <w:tab w:val="num" w:pos="426"/>
          <w:tab w:val="left" w:pos="709"/>
        </w:tabs>
        <w:rPr>
          <w:rFonts w:asciiTheme="minorHAnsi" w:hAnsiTheme="minorHAnsi" w:cstheme="minorHAnsi"/>
          <w:b/>
        </w:rPr>
      </w:pPr>
    </w:p>
    <w:p w14:paraId="155AEA94" w14:textId="77777777" w:rsidR="00C82FE5" w:rsidRDefault="00C82FE5" w:rsidP="00B5508C">
      <w:pPr>
        <w:tabs>
          <w:tab w:val="num" w:pos="426"/>
          <w:tab w:val="left" w:pos="709"/>
        </w:tabs>
        <w:rPr>
          <w:rFonts w:asciiTheme="minorHAnsi" w:hAnsiTheme="minorHAnsi" w:cstheme="minorHAnsi"/>
          <w:b/>
        </w:rPr>
      </w:pPr>
    </w:p>
    <w:p w14:paraId="454733F8" w14:textId="76F44DD5"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E908E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E908E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E908E8">
      <w:pPr>
        <w:pStyle w:val="Ttulo5"/>
        <w:keepLines w:val="0"/>
        <w:widowControl/>
        <w:numPr>
          <w:ilvl w:val="3"/>
          <w:numId w:val="7"/>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091B15" w:rsidRDefault="00B5508C" w:rsidP="00E908E8">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31ED8482" w14:textId="1873B537" w:rsidR="004A773A" w:rsidRPr="00193CED" w:rsidRDefault="00B5508C" w:rsidP="00193CE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w:t>
      </w:r>
    </w:p>
    <w:p w14:paraId="62B45DC7" w14:textId="376E2A6A" w:rsidR="00DB3CCE" w:rsidRDefault="00DB3CCE" w:rsidP="00DB3CCE">
      <w:pPr>
        <w:tabs>
          <w:tab w:val="left" w:pos="1305"/>
        </w:tabs>
        <w:rPr>
          <w:rFonts w:asciiTheme="minorHAnsi" w:hAnsiTheme="minorHAnsi" w:cs="Calibri"/>
          <w:b/>
        </w:rPr>
      </w:pPr>
      <w:bookmarkStart w:id="50" w:name="_Hlk163652315"/>
    </w:p>
    <w:p w14:paraId="185E0458" w14:textId="69D963A8" w:rsidR="00241A5A" w:rsidRDefault="00241A5A">
      <w:pPr>
        <w:rPr>
          <w:rFonts w:asciiTheme="minorHAnsi" w:hAnsiTheme="minorHAnsi" w:cs="Calibri"/>
          <w:b/>
        </w:rPr>
      </w:pPr>
      <w:r>
        <w:rPr>
          <w:rFonts w:asciiTheme="minorHAnsi" w:hAnsiTheme="minorHAnsi" w:cs="Calibri"/>
          <w:b/>
        </w:rPr>
        <w:br w:type="page"/>
      </w:r>
    </w:p>
    <w:p w14:paraId="53D10D01" w14:textId="77777777" w:rsidR="00241A5A" w:rsidRDefault="00241A5A" w:rsidP="00DB3CCE">
      <w:pPr>
        <w:tabs>
          <w:tab w:val="left" w:pos="1305"/>
        </w:tabs>
        <w:rPr>
          <w:rFonts w:asciiTheme="minorHAnsi" w:hAnsiTheme="minorHAnsi" w:cs="Calibri"/>
          <w:b/>
        </w:rPr>
      </w:pPr>
    </w:p>
    <w:p w14:paraId="25FC7417" w14:textId="73140944" w:rsidR="00F33D02" w:rsidRPr="004A773A" w:rsidRDefault="00F33D02" w:rsidP="00DB3CCE">
      <w:pPr>
        <w:tabs>
          <w:tab w:val="left" w:pos="1305"/>
        </w:tabs>
        <w:jc w:val="center"/>
        <w:rPr>
          <w:rFonts w:asciiTheme="minorHAnsi" w:hAnsiTheme="minorHAnsi" w:cs="Calibri"/>
          <w:b/>
        </w:rPr>
      </w:pPr>
      <w:r w:rsidRPr="004A773A">
        <w:rPr>
          <w:rFonts w:asciiTheme="minorHAnsi" w:hAnsiTheme="minorHAnsi" w:cs="Calibri"/>
          <w:b/>
        </w:rPr>
        <w:t xml:space="preserve">ANEXO </w:t>
      </w:r>
      <w:r w:rsidR="001D08DA">
        <w:rPr>
          <w:rFonts w:asciiTheme="minorHAnsi" w:hAnsiTheme="minorHAnsi" w:cs="Calibri"/>
          <w:b/>
        </w:rPr>
        <w:t>VII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2AE42796"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CONTRATADA</w:t>
      </w:r>
      <w:r w:rsidR="00F33D02" w:rsidRPr="004E4079">
        <w:rPr>
          <w:rFonts w:asciiTheme="minorHAnsi" w:eastAsia="Lucida Sans Unicode" w:hAnsiTheme="minorHAnsi" w:cs="Calibri"/>
        </w:rPr>
        <w:t xml:space="preserve">: _______________________________________ </w:t>
      </w:r>
    </w:p>
    <w:p w14:paraId="3C30832E" w14:textId="3CF3BABA" w:rsidR="00F33D02" w:rsidRPr="004E4079" w:rsidRDefault="000A1D0A" w:rsidP="00F33D02">
      <w:pPr>
        <w:suppressAutoHyphens/>
        <w:rPr>
          <w:rFonts w:asciiTheme="minorHAnsi" w:eastAsia="Lucida Sans Unicode" w:hAnsiTheme="minorHAnsi" w:cs="Calibri"/>
        </w:rPr>
      </w:pPr>
      <w:r>
        <w:rPr>
          <w:rFonts w:asciiTheme="minorHAnsi" w:eastAsia="Lucida Sans Unicode" w:hAnsiTheme="minorHAnsi" w:cs="Calibri"/>
        </w:rPr>
        <w:t>CONTRATO</w:t>
      </w:r>
      <w:r w:rsidR="00F33D02" w:rsidRPr="004E4079">
        <w:rPr>
          <w:rFonts w:asciiTheme="minorHAnsi" w:eastAsia="Lucida Sans Unicode" w:hAnsiTheme="minorHAnsi" w:cs="Calibri"/>
        </w:rPr>
        <w:t xml:space="preserve"> ___/202</w:t>
      </w:r>
      <w:r w:rsidR="007344F0">
        <w:rPr>
          <w:rFonts w:asciiTheme="minorHAnsi" w:eastAsia="Lucida Sans Unicode" w:hAnsiTheme="minorHAnsi" w:cs="Calibri"/>
        </w:rPr>
        <w:t>5</w:t>
      </w:r>
      <w:r w:rsidR="00F33D02" w:rsidRPr="004E4079">
        <w:rPr>
          <w:rFonts w:asciiTheme="minorHAnsi" w:eastAsia="Lucida Sans Unicode" w:hAnsiTheme="minorHAnsi" w:cs="Calibri"/>
        </w:rPr>
        <w:t xml:space="preserve"> – PREGÃO ELETRÔNICO</w:t>
      </w:r>
    </w:p>
    <w:p w14:paraId="2C255481" w14:textId="002A344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D173B0">
        <w:rPr>
          <w:rFonts w:asciiTheme="minorHAnsi" w:eastAsia="Lucida Sans Unicode" w:hAnsiTheme="minorHAnsi" w:cs="Calibri"/>
        </w:rPr>
        <w:t>032</w:t>
      </w:r>
      <w:r w:rsidR="0073658C">
        <w:rPr>
          <w:rFonts w:asciiTheme="minorHAnsi" w:eastAsia="Lucida Sans Unicode" w:hAnsiTheme="minorHAnsi" w:cs="Calibri"/>
        </w:rPr>
        <w:t>/202</w:t>
      </w:r>
      <w:r w:rsidR="007344F0">
        <w:rPr>
          <w:rFonts w:asciiTheme="minorHAnsi" w:eastAsia="Lucida Sans Unicode" w:hAnsiTheme="minorHAnsi" w:cs="Calibri"/>
        </w:rPr>
        <w:t>5</w:t>
      </w:r>
    </w:p>
    <w:p w14:paraId="1CA7071D" w14:textId="77777777" w:rsidR="00F33D02" w:rsidRPr="004E4079" w:rsidRDefault="00F33D02" w:rsidP="00F33D02">
      <w:pPr>
        <w:suppressAutoHyphens/>
        <w:rPr>
          <w:rFonts w:asciiTheme="minorHAnsi" w:eastAsia="Lucida Sans Unicode" w:hAnsiTheme="minorHAnsi" w:cs="Calibri"/>
        </w:rPr>
      </w:pPr>
    </w:p>
    <w:p w14:paraId="165251BC" w14:textId="77777777" w:rsidR="00DB3CCE" w:rsidRDefault="00DB3CCE" w:rsidP="00DB3CCE">
      <w:pPr>
        <w:jc w:val="both"/>
      </w:pPr>
      <w:r>
        <w:rPr>
          <w:rFonts w:asciiTheme="minorHAnsi" w:hAnsiTheme="minorHAnsi" w:cstheme="minorHAnsi"/>
          <w:b/>
        </w:rPr>
        <w:t>OBJETO: CONTRATAÇÃO DE EMPRESA  ESPECIALIZADA PARA FORNECIMENTO DE EQUIPAMENTOS, LICENÇAS, SERVIÇOS DE INSTALAÇÃO E CONFIGURAÇÃO, CAPACIDADE TÉCNICA E TRANSFERÊNCIA DE CONHECIMENTO E SUPORTE TÉCNICO ESPECIALIZADO, PARA A IMPLEMENTAÇÃO DE SOLUÇÃO DE VIRTUALIZAÇÃO HIPERCONVERGENTE, VISANDO A MODERNIZAÇÃO DA TECNOLOGIA DA INFORMAÇÃO (TI) DA PREFEITURA DESTE MUNICÍPIO, DE ACORDO COM AS DESCRIÇÕES, QUANTITATIVOS E CONDIÇÕES CONSTANTES NO ANEXO I  DESTE EDITAL.</w:t>
      </w:r>
    </w:p>
    <w:p w14:paraId="7C474727" w14:textId="77777777" w:rsidR="00AC1178" w:rsidRPr="004E4079" w:rsidRDefault="00AC1178" w:rsidP="00F33D02">
      <w:pPr>
        <w:suppressAutoHyphens/>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151CDE95"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São Joaquim da Barra - SP, XX de XX de 202</w:t>
      </w:r>
      <w:r w:rsidR="007344F0">
        <w:rPr>
          <w:rFonts w:asciiTheme="minorHAnsi" w:eastAsia="Lucida Sans Unicode" w:hAnsiTheme="minorHAnsi" w:cs="Calibri"/>
          <w:b/>
          <w:bCs/>
        </w:rPr>
        <w:t>5</w:t>
      </w:r>
      <w:r w:rsidRPr="00F26C48">
        <w:rPr>
          <w:rFonts w:asciiTheme="minorHAnsi" w:eastAsia="Lucida Sans Unicode" w:hAnsiTheme="minorHAnsi" w:cs="Calibri"/>
          <w:b/>
          <w:bCs/>
        </w:rPr>
        <w:t xml:space="preserve">.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Institucional: </w:t>
      </w:r>
      <w:r w:rsidRPr="00A8540C">
        <w:rPr>
          <w:rFonts w:asciiTheme="minorHAnsi" w:eastAsia="Lucida Sans Unicode" w:hAnsiTheme="minorHAnsi" w:cs="Calibri"/>
          <w:u w:val="single"/>
        </w:rPr>
        <w:t>secretaria@saojoaquimdabarra.sp.gov.br</w:t>
      </w:r>
      <w:r w:rsidRPr="004E4079">
        <w:rPr>
          <w:rFonts w:asciiTheme="minorHAnsi" w:eastAsia="Lucida Sans Unicode" w:hAnsiTheme="minorHAnsi" w:cs="Calibri"/>
        </w:rPr>
        <w:t xml:space="preserve">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56005992" w:rsidR="00F33D02" w:rsidRDefault="00292CE0"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62424ED1" w14:textId="77777777" w:rsidR="00292CE0" w:rsidRPr="004E4079" w:rsidRDefault="00292CE0"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C11B439" w:rsidR="00C4237A" w:rsidRDefault="00F33D02" w:rsidP="00F33D02">
      <w:pPr>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w:t>
      </w:r>
      <w:bookmarkEnd w:id="50"/>
    </w:p>
    <w:p w14:paraId="2E3BC3B7" w14:textId="45D00CE9" w:rsidR="00B72771" w:rsidRDefault="00B72771" w:rsidP="00F33D02">
      <w:pPr>
        <w:rPr>
          <w:rFonts w:asciiTheme="minorHAnsi" w:eastAsia="Lucida Sans Unicode" w:hAnsiTheme="minorHAnsi" w:cs="Calibri"/>
        </w:rPr>
      </w:pPr>
    </w:p>
    <w:p w14:paraId="6FD28633" w14:textId="3C0C7BB2" w:rsidR="00B72771" w:rsidRPr="00F22CFA" w:rsidRDefault="00B72771" w:rsidP="00B72771">
      <w:pPr>
        <w:spacing w:line="100" w:lineRule="atLeast"/>
        <w:jc w:val="center"/>
        <w:rPr>
          <w:rFonts w:ascii="Calibri" w:hAnsi="Calibri"/>
          <w:b/>
        </w:rPr>
      </w:pPr>
      <w:r w:rsidRPr="00F22CFA">
        <w:rPr>
          <w:rFonts w:ascii="Calibri" w:hAnsi="Calibri"/>
          <w:b/>
        </w:rPr>
        <w:lastRenderedPageBreak/>
        <w:t>ANEXO VI</w:t>
      </w:r>
      <w:r>
        <w:rPr>
          <w:rFonts w:ascii="Calibri" w:hAnsi="Calibri"/>
          <w:b/>
        </w:rPr>
        <w:t>II</w:t>
      </w:r>
    </w:p>
    <w:p w14:paraId="7A7341CB" w14:textId="77777777" w:rsidR="00B72771" w:rsidRPr="00D77D0C" w:rsidRDefault="00B72771" w:rsidP="00B72771">
      <w:pPr>
        <w:jc w:val="center"/>
        <w:rPr>
          <w:rFonts w:ascii="Calibri" w:hAnsi="Calibri"/>
          <w:b/>
          <w:sz w:val="26"/>
          <w:szCs w:val="26"/>
        </w:rPr>
      </w:pPr>
    </w:p>
    <w:p w14:paraId="32AFFEE9" w14:textId="0A3B0F46" w:rsidR="00B72771" w:rsidRPr="00F22CFA" w:rsidRDefault="00B72771" w:rsidP="00B72771">
      <w:pPr>
        <w:jc w:val="center"/>
        <w:rPr>
          <w:rFonts w:ascii="Calibri" w:hAnsi="Calibri" w:cs="Tahoma"/>
          <w:b/>
        </w:rPr>
      </w:pPr>
      <w:r>
        <w:rPr>
          <w:rFonts w:ascii="Calibri" w:hAnsi="Calibri"/>
          <w:b/>
        </w:rPr>
        <w:t>PREGÃO ELETRÔNICO</w:t>
      </w:r>
      <w:r w:rsidRPr="00F22CFA">
        <w:rPr>
          <w:rFonts w:ascii="Calibri" w:hAnsi="Calibri"/>
          <w:b/>
        </w:rPr>
        <w:t xml:space="preserve"> N.º</w:t>
      </w:r>
      <w:r>
        <w:rPr>
          <w:rFonts w:ascii="Calibri" w:hAnsi="Calibri"/>
          <w:b/>
        </w:rPr>
        <w:t xml:space="preserve"> 032/2025</w:t>
      </w:r>
    </w:p>
    <w:p w14:paraId="24D2F55B" w14:textId="77777777" w:rsidR="00B72771" w:rsidRPr="00F22CFA" w:rsidRDefault="00B72771" w:rsidP="00B72771">
      <w:pPr>
        <w:jc w:val="center"/>
        <w:rPr>
          <w:rFonts w:ascii="Calibri" w:hAnsi="Calibri"/>
          <w:b/>
        </w:rPr>
      </w:pPr>
    </w:p>
    <w:p w14:paraId="4C1B6D30" w14:textId="23A2A8F6" w:rsidR="00B72771" w:rsidRPr="00F22CFA" w:rsidRDefault="00B72771" w:rsidP="00B72771">
      <w:pPr>
        <w:spacing w:line="100" w:lineRule="atLeast"/>
        <w:jc w:val="center"/>
        <w:rPr>
          <w:rFonts w:ascii="Calibri" w:hAnsi="Calibri" w:cs="Tahoma"/>
          <w:b/>
        </w:rPr>
      </w:pPr>
      <w:r>
        <w:rPr>
          <w:rFonts w:ascii="Calibri" w:hAnsi="Calibri"/>
          <w:b/>
        </w:rPr>
        <w:t>PROCESSO ADMINISTRATIVO N.º 3376/2024</w:t>
      </w:r>
    </w:p>
    <w:p w14:paraId="5338AF11" w14:textId="77777777" w:rsidR="00B72771" w:rsidRPr="00F22CFA" w:rsidRDefault="00B72771" w:rsidP="00B72771">
      <w:pPr>
        <w:jc w:val="center"/>
        <w:rPr>
          <w:rFonts w:ascii="Calibri" w:hAnsi="Calibri"/>
          <w:b/>
        </w:rPr>
      </w:pPr>
    </w:p>
    <w:p w14:paraId="40A0F6D8" w14:textId="77777777" w:rsidR="00B72771" w:rsidRPr="00F22CFA" w:rsidRDefault="00B72771" w:rsidP="00B72771">
      <w:pPr>
        <w:jc w:val="center"/>
        <w:rPr>
          <w:rFonts w:ascii="Calibri" w:hAnsi="Calibri"/>
          <w:b/>
        </w:rPr>
      </w:pPr>
    </w:p>
    <w:p w14:paraId="7A2A83DF" w14:textId="77777777" w:rsidR="00B72771" w:rsidRPr="00F22CFA" w:rsidRDefault="00B72771" w:rsidP="00B72771">
      <w:pPr>
        <w:spacing w:line="360" w:lineRule="auto"/>
        <w:jc w:val="center"/>
        <w:rPr>
          <w:rFonts w:ascii="Calibri" w:hAnsi="Calibri"/>
          <w:b/>
        </w:rPr>
      </w:pPr>
      <w:r w:rsidRPr="00F22CFA">
        <w:rPr>
          <w:rFonts w:ascii="Calibri" w:hAnsi="Calibri"/>
          <w:b/>
        </w:rPr>
        <w:t>DECLARAÇÃO DE VISTORIA E COMPARECIMENTO</w:t>
      </w:r>
    </w:p>
    <w:p w14:paraId="4C12062F" w14:textId="77777777" w:rsidR="00B72771" w:rsidRPr="00F22CFA" w:rsidRDefault="00B72771" w:rsidP="00B72771">
      <w:pPr>
        <w:spacing w:line="360" w:lineRule="auto"/>
        <w:rPr>
          <w:rFonts w:ascii="Calibri" w:hAnsi="Calibri"/>
        </w:rPr>
      </w:pPr>
    </w:p>
    <w:p w14:paraId="6A8422CC" w14:textId="77777777" w:rsidR="00B72771" w:rsidRPr="00F22CFA" w:rsidRDefault="00B72771" w:rsidP="00B72771">
      <w:pPr>
        <w:spacing w:line="360" w:lineRule="auto"/>
        <w:rPr>
          <w:rFonts w:ascii="Calibri" w:hAnsi="Calibri"/>
        </w:rPr>
      </w:pPr>
    </w:p>
    <w:p w14:paraId="6A37D143" w14:textId="2F7EFCC9" w:rsidR="00B72771" w:rsidRPr="00F22CFA" w:rsidRDefault="00B72771" w:rsidP="00B72771">
      <w:pPr>
        <w:spacing w:line="360" w:lineRule="auto"/>
        <w:jc w:val="both"/>
        <w:rPr>
          <w:rFonts w:ascii="Calibri" w:hAnsi="Calibri"/>
        </w:rPr>
      </w:pPr>
      <w:r>
        <w:rPr>
          <w:rFonts w:ascii="Calibri" w:hAnsi="Calibri"/>
        </w:rPr>
        <w:t>Declaro que a E</w:t>
      </w:r>
      <w:r w:rsidRPr="00F22CFA">
        <w:rPr>
          <w:rFonts w:ascii="Calibri" w:hAnsi="Calibri"/>
        </w:rPr>
        <w:t>mpresa ___________________________________, representad</w:t>
      </w:r>
      <w:r>
        <w:rPr>
          <w:rFonts w:ascii="Calibri" w:hAnsi="Calibri"/>
        </w:rPr>
        <w:t>o(</w:t>
      </w:r>
      <w:r w:rsidRPr="00F22CFA">
        <w:rPr>
          <w:rFonts w:ascii="Calibri" w:hAnsi="Calibri"/>
        </w:rPr>
        <w:t>a</w:t>
      </w:r>
      <w:r>
        <w:rPr>
          <w:rFonts w:ascii="Calibri" w:hAnsi="Calibri"/>
        </w:rPr>
        <w:t>) pelo(a) Senhor(a)</w:t>
      </w:r>
      <w:r w:rsidRPr="00F22CFA">
        <w:rPr>
          <w:rFonts w:ascii="Calibri" w:hAnsi="Calibri"/>
        </w:rPr>
        <w:t>, abaixo(s)</w:t>
      </w:r>
      <w:r>
        <w:rPr>
          <w:rFonts w:ascii="Calibri" w:hAnsi="Calibri"/>
        </w:rPr>
        <w:t xml:space="preserve"> </w:t>
      </w:r>
      <w:r w:rsidRPr="00F22CFA">
        <w:rPr>
          <w:rFonts w:ascii="Calibri" w:hAnsi="Calibri"/>
        </w:rPr>
        <w:t>relacionado(s), compareceu(ram) às __________horas, do dia ____/_____</w:t>
      </w:r>
      <w:r>
        <w:rPr>
          <w:rFonts w:ascii="Calibri" w:hAnsi="Calibri"/>
        </w:rPr>
        <w:t>/2025</w:t>
      </w:r>
      <w:r w:rsidRPr="00F22CFA">
        <w:rPr>
          <w:rFonts w:ascii="Calibri" w:hAnsi="Calibri"/>
        </w:rPr>
        <w:t>,</w:t>
      </w:r>
      <w:r>
        <w:rPr>
          <w:rFonts w:ascii="Calibri" w:hAnsi="Calibri"/>
        </w:rPr>
        <w:t xml:space="preserve"> </w:t>
      </w:r>
      <w:r w:rsidRPr="00F22CFA">
        <w:rPr>
          <w:rFonts w:ascii="Calibri" w:hAnsi="Calibri"/>
        </w:rPr>
        <w:t>ao loca</w:t>
      </w:r>
      <w:r>
        <w:rPr>
          <w:rFonts w:ascii="Calibri" w:hAnsi="Calibri"/>
        </w:rPr>
        <w:t>l</w:t>
      </w:r>
      <w:r w:rsidRPr="00F22CFA">
        <w:rPr>
          <w:rFonts w:ascii="Calibri" w:hAnsi="Calibri"/>
        </w:rPr>
        <w:t xml:space="preserve"> de execução dos serviços</w:t>
      </w:r>
      <w:r>
        <w:rPr>
          <w:rFonts w:ascii="Calibri" w:hAnsi="Calibri"/>
        </w:rPr>
        <w:t>/aquisições,</w:t>
      </w:r>
      <w:r w:rsidRPr="00F22CFA">
        <w:rPr>
          <w:rFonts w:ascii="Calibri" w:hAnsi="Calibri"/>
        </w:rPr>
        <w:t xml:space="preserve"> de que trata </w:t>
      </w:r>
      <w:r>
        <w:rPr>
          <w:rFonts w:ascii="Calibri" w:hAnsi="Calibri"/>
        </w:rPr>
        <w:t>o Pregão Eletrônico</w:t>
      </w:r>
      <w:r w:rsidRPr="00F22CFA">
        <w:rPr>
          <w:rFonts w:ascii="Calibri" w:hAnsi="Calibri"/>
        </w:rPr>
        <w:t xml:space="preserve"> </w:t>
      </w:r>
      <w:r>
        <w:rPr>
          <w:rFonts w:ascii="Calibri" w:hAnsi="Calibri"/>
        </w:rPr>
        <w:t>N.º 032/2025</w:t>
      </w:r>
      <w:r w:rsidRPr="00F22CFA">
        <w:rPr>
          <w:rFonts w:ascii="Calibri" w:hAnsi="Calibri"/>
        </w:rPr>
        <w:t xml:space="preserve">, para vistoria </w:t>
      </w:r>
      <w:r w:rsidRPr="00F22CFA">
        <w:rPr>
          <w:rFonts w:ascii="Calibri" w:hAnsi="Calibri"/>
          <w:i/>
        </w:rPr>
        <w:t>in loco</w:t>
      </w:r>
      <w:r w:rsidRPr="00F22CFA">
        <w:rPr>
          <w:rFonts w:ascii="Calibri" w:hAnsi="Calibri"/>
        </w:rPr>
        <w:t>, bem como, obter as informações que entendeu(ram) necessárias para o perfeito conhecimento do objeto da licitação em tela.</w:t>
      </w:r>
    </w:p>
    <w:p w14:paraId="7A63D96B" w14:textId="77777777" w:rsidR="00B72771" w:rsidRPr="00D77D0C" w:rsidRDefault="00B72771" w:rsidP="00B72771">
      <w:pPr>
        <w:spacing w:line="360" w:lineRule="auto"/>
        <w:rPr>
          <w:rFonts w:ascii="Calibri" w:hAnsi="Calibri"/>
          <w:sz w:val="26"/>
          <w:szCs w:val="26"/>
        </w:rPr>
      </w:pPr>
    </w:p>
    <w:p w14:paraId="6398D528" w14:textId="77777777" w:rsidR="00B72771" w:rsidRPr="00F22CFA" w:rsidRDefault="00B72771" w:rsidP="00B72771">
      <w:pPr>
        <w:spacing w:line="360" w:lineRule="auto"/>
        <w:jc w:val="both"/>
        <w:rPr>
          <w:rFonts w:ascii="Calibri" w:hAnsi="Calibri"/>
        </w:rPr>
      </w:pPr>
      <w:r w:rsidRPr="00F22CFA">
        <w:rPr>
          <w:rFonts w:ascii="Calibri" w:hAnsi="Calibri"/>
        </w:rPr>
        <w:t>Por ser a expressão da verdade, subscrevemos a presente DECLARAÇÃO DE VISTORIA E COMPARECIMENTO.</w:t>
      </w:r>
    </w:p>
    <w:p w14:paraId="79363FF6" w14:textId="77777777" w:rsidR="00B72771" w:rsidRPr="00530710" w:rsidRDefault="00B72771" w:rsidP="00B72771">
      <w:pPr>
        <w:spacing w:line="360" w:lineRule="auto"/>
        <w:rPr>
          <w:rFonts w:ascii="Calibri" w:hAnsi="Calibri"/>
          <w:sz w:val="30"/>
          <w:szCs w:val="30"/>
        </w:rPr>
      </w:pPr>
    </w:p>
    <w:p w14:paraId="3140B7CE" w14:textId="77777777" w:rsidR="00B72771" w:rsidRPr="00F22CFA" w:rsidRDefault="00B72771" w:rsidP="00B72771">
      <w:pPr>
        <w:spacing w:line="360" w:lineRule="auto"/>
        <w:rPr>
          <w:rFonts w:ascii="Calibri" w:hAnsi="Calibri"/>
        </w:rPr>
      </w:pPr>
      <w:r w:rsidRPr="00F22CFA">
        <w:rPr>
          <w:rFonts w:ascii="Calibri" w:hAnsi="Calibri"/>
        </w:rPr>
        <w:t>1- Nome:_____________________________________Doc.</w:t>
      </w:r>
      <w:r>
        <w:rPr>
          <w:rFonts w:ascii="Calibri" w:hAnsi="Calibri"/>
        </w:rPr>
        <w:t xml:space="preserve"> </w:t>
      </w:r>
      <w:r w:rsidRPr="00F22CFA">
        <w:rPr>
          <w:rFonts w:ascii="Calibri" w:hAnsi="Calibri"/>
        </w:rPr>
        <w:t>Ident. N.º____________</w:t>
      </w:r>
      <w:r>
        <w:rPr>
          <w:rFonts w:ascii="Calibri" w:hAnsi="Calibri"/>
        </w:rPr>
        <w:t>______</w:t>
      </w:r>
    </w:p>
    <w:p w14:paraId="1AD821FF" w14:textId="77777777" w:rsidR="00B72771" w:rsidRPr="00F22CFA" w:rsidRDefault="00B72771" w:rsidP="00B72771">
      <w:pPr>
        <w:spacing w:line="360" w:lineRule="auto"/>
        <w:rPr>
          <w:rFonts w:ascii="Calibri" w:hAnsi="Calibri"/>
        </w:rPr>
      </w:pPr>
    </w:p>
    <w:p w14:paraId="709CE40A" w14:textId="77777777" w:rsidR="00B72771" w:rsidRPr="00F22CFA" w:rsidRDefault="00B72771" w:rsidP="00B72771">
      <w:pPr>
        <w:spacing w:line="360" w:lineRule="auto"/>
        <w:rPr>
          <w:rFonts w:ascii="Calibri" w:hAnsi="Calibri"/>
        </w:rPr>
      </w:pPr>
    </w:p>
    <w:p w14:paraId="4DE53A82" w14:textId="77777777" w:rsidR="00B72771" w:rsidRPr="00F22CFA" w:rsidRDefault="00B72771" w:rsidP="00B72771">
      <w:pPr>
        <w:spacing w:line="360" w:lineRule="auto"/>
        <w:rPr>
          <w:rFonts w:ascii="Calibri" w:hAnsi="Calibri"/>
        </w:rPr>
      </w:pPr>
    </w:p>
    <w:p w14:paraId="6E027633" w14:textId="1485FD56" w:rsidR="00B72771" w:rsidRPr="00F22CFA" w:rsidRDefault="00B72771" w:rsidP="00B72771">
      <w:pPr>
        <w:spacing w:line="360" w:lineRule="auto"/>
        <w:rPr>
          <w:rFonts w:ascii="Calibri" w:hAnsi="Calibri"/>
        </w:rPr>
      </w:pPr>
      <w:r w:rsidRPr="00F22CFA">
        <w:rPr>
          <w:rFonts w:ascii="Calibri" w:hAnsi="Calibri"/>
        </w:rPr>
        <w:t xml:space="preserve">                                      SÃO JOAQUIM DA BARRA, _____ de ____________ de </w:t>
      </w:r>
      <w:r>
        <w:rPr>
          <w:rFonts w:ascii="Calibri" w:hAnsi="Calibri"/>
        </w:rPr>
        <w:t>202</w:t>
      </w:r>
      <w:r w:rsidR="00A56169">
        <w:rPr>
          <w:rFonts w:ascii="Calibri" w:hAnsi="Calibri"/>
        </w:rPr>
        <w:t>5</w:t>
      </w:r>
      <w:r w:rsidRPr="00F22CFA">
        <w:rPr>
          <w:rFonts w:ascii="Calibri" w:hAnsi="Calibri"/>
        </w:rPr>
        <w:t xml:space="preserve">. </w:t>
      </w:r>
    </w:p>
    <w:p w14:paraId="6F7D6EB9" w14:textId="77777777" w:rsidR="00B72771" w:rsidRPr="00F22CFA" w:rsidRDefault="00B72771" w:rsidP="00B72771">
      <w:pPr>
        <w:spacing w:line="360" w:lineRule="auto"/>
        <w:rPr>
          <w:rFonts w:ascii="Calibri" w:hAnsi="Calibri"/>
        </w:rPr>
      </w:pPr>
    </w:p>
    <w:p w14:paraId="3A0D9423" w14:textId="77777777" w:rsidR="00B72771" w:rsidRPr="00F22CFA" w:rsidRDefault="00B72771" w:rsidP="00B72771">
      <w:pPr>
        <w:spacing w:line="360" w:lineRule="auto"/>
        <w:rPr>
          <w:rFonts w:ascii="Calibri" w:hAnsi="Calibri"/>
        </w:rPr>
      </w:pPr>
    </w:p>
    <w:p w14:paraId="35F8CFF8" w14:textId="77777777" w:rsidR="00B72771" w:rsidRPr="00F22CFA" w:rsidRDefault="00B72771" w:rsidP="00B72771">
      <w:pPr>
        <w:spacing w:line="360" w:lineRule="auto"/>
        <w:jc w:val="center"/>
        <w:rPr>
          <w:rFonts w:ascii="Calibri" w:hAnsi="Calibri"/>
        </w:rPr>
      </w:pPr>
      <w:r w:rsidRPr="00F22CFA">
        <w:rPr>
          <w:rFonts w:ascii="Calibri" w:hAnsi="Calibri"/>
        </w:rPr>
        <w:t>______________________________________________________</w:t>
      </w:r>
    </w:p>
    <w:p w14:paraId="254F1AFD" w14:textId="77777777" w:rsidR="00B72771" w:rsidRPr="00F22CFA" w:rsidRDefault="00B72771" w:rsidP="00B72771">
      <w:pPr>
        <w:jc w:val="center"/>
        <w:rPr>
          <w:rFonts w:ascii="Calibri" w:hAnsi="Calibri"/>
        </w:rPr>
      </w:pPr>
      <w:r w:rsidRPr="00F22CFA">
        <w:rPr>
          <w:rFonts w:ascii="Calibri" w:hAnsi="Calibri"/>
        </w:rPr>
        <w:t>Prefeitura Municipal de São Joaquim da Barra (SP)</w:t>
      </w:r>
    </w:p>
    <w:p w14:paraId="66CB10BC" w14:textId="57633BB7" w:rsidR="00B72771" w:rsidRPr="00F22CFA" w:rsidRDefault="00B72771" w:rsidP="00B72771">
      <w:pPr>
        <w:jc w:val="center"/>
        <w:rPr>
          <w:rFonts w:ascii="Calibri" w:hAnsi="Calibri"/>
        </w:rPr>
      </w:pPr>
      <w:r w:rsidRPr="00F22CFA">
        <w:rPr>
          <w:rFonts w:ascii="Calibri" w:hAnsi="Calibri"/>
        </w:rPr>
        <w:t>Responsável</w:t>
      </w:r>
      <w:r>
        <w:rPr>
          <w:rFonts w:ascii="Calibri" w:hAnsi="Calibri"/>
        </w:rPr>
        <w:t xml:space="preserve"> pelo Setor de TI e Comunicação</w:t>
      </w:r>
    </w:p>
    <w:p w14:paraId="598C20C8" w14:textId="77777777" w:rsidR="00B72771" w:rsidRPr="004E4079" w:rsidRDefault="00B72771" w:rsidP="00F33D02">
      <w:pPr>
        <w:rPr>
          <w:rFonts w:asciiTheme="minorHAnsi" w:hAnsiTheme="minorHAnsi"/>
          <w:color w:val="FF0000"/>
        </w:rPr>
      </w:pPr>
    </w:p>
    <w:sectPr w:rsidR="00B72771"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8A8D1" w14:textId="77777777" w:rsidR="00C331CC" w:rsidRDefault="00C331CC">
      <w:r>
        <w:separator/>
      </w:r>
    </w:p>
  </w:endnote>
  <w:endnote w:type="continuationSeparator" w:id="0">
    <w:p w14:paraId="2158F2F6" w14:textId="77777777" w:rsidR="00C331CC" w:rsidRDefault="00C3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Utsaah">
    <w:panose1 w:val="020B0604020202020204"/>
    <w:charset w:val="00"/>
    <w:family w:val="swiss"/>
    <w:pitch w:val="variable"/>
    <w:sig w:usb0="00008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40000013"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C331CC" w:rsidRDefault="00C331C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C331CC" w:rsidRDefault="00C331C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C331CC" w:rsidRDefault="00C331C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C331CC" w:rsidRPr="00DC470B" w:rsidRDefault="009958A3" w:rsidP="00DC470B">
    <w:pPr>
      <w:pStyle w:val="Rodap"/>
      <w:ind w:right="360"/>
      <w:jc w:val="center"/>
      <w:rPr>
        <w:rFonts w:asciiTheme="minorHAnsi" w:hAnsiTheme="minorHAnsi" w:cstheme="minorHAnsi"/>
      </w:rPr>
    </w:pPr>
    <w:hyperlink r:id="rId1" w:history="1">
      <w:r w:rsidR="00C331CC">
        <w:rPr>
          <w:rStyle w:val="Hyperlink"/>
          <w:rFonts w:asciiTheme="minorHAnsi" w:hAnsiTheme="minorHAnsi" w:cstheme="minorHAnsi"/>
        </w:rPr>
        <w:t>licitacao@saojoaquimdabarra.sp.gov.br</w:t>
      </w:r>
    </w:hyperlink>
  </w:p>
  <w:p w14:paraId="0BBBC4C6" w14:textId="77777777" w:rsidR="00C331CC" w:rsidRDefault="009958A3" w:rsidP="00DC470B">
    <w:pPr>
      <w:pStyle w:val="Rodap"/>
      <w:ind w:right="687"/>
      <w:jc w:val="right"/>
    </w:pPr>
    <w:sdt>
      <w:sdtPr>
        <w:id w:val="584498296"/>
        <w:docPartObj>
          <w:docPartGallery w:val="Page Numbers (Bottom of Page)"/>
          <w:docPartUnique/>
        </w:docPartObj>
      </w:sdtPr>
      <w:sdtEndPr/>
      <w:sdtContent>
        <w:r w:rsidR="00C331CC">
          <w:fldChar w:fldCharType="begin"/>
        </w:r>
        <w:r w:rsidR="00C331CC">
          <w:instrText>PAGE   \* MERGEFORMAT</w:instrText>
        </w:r>
        <w:r w:rsidR="00C331CC">
          <w:fldChar w:fldCharType="separate"/>
        </w:r>
        <w:r w:rsidR="00C331CC" w:rsidRPr="00496208">
          <w:rPr>
            <w:noProof/>
            <w:lang w:val="pt-BR"/>
          </w:rPr>
          <w:t>41</w:t>
        </w:r>
        <w:r w:rsidR="00C331CC">
          <w:fldChar w:fldCharType="end"/>
        </w:r>
      </w:sdtContent>
    </w:sdt>
  </w:p>
  <w:p w14:paraId="3D78A05E" w14:textId="77777777" w:rsidR="00C331CC" w:rsidRDefault="00C331CC">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19ABA" w14:textId="77777777" w:rsidR="00C331CC" w:rsidRDefault="00C331CC">
      <w:r>
        <w:separator/>
      </w:r>
    </w:p>
  </w:footnote>
  <w:footnote w:type="continuationSeparator" w:id="0">
    <w:p w14:paraId="05D5B2DC" w14:textId="77777777" w:rsidR="00C331CC" w:rsidRDefault="00C3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1B554" w14:textId="77777777" w:rsidR="00C331CC" w:rsidRDefault="00C331CC" w:rsidP="001D2BF8">
    <w:pPr>
      <w:pStyle w:val="Cabealho"/>
    </w:pPr>
  </w:p>
  <w:p w14:paraId="2E7C9F78" w14:textId="77777777" w:rsidR="00C331CC" w:rsidRDefault="00C331CC" w:rsidP="001217EE">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9776" behindDoc="0" locked="0" layoutInCell="0" allowOverlap="1" wp14:anchorId="2939625F" wp14:editId="197FA005">
              <wp:simplePos x="0" y="0"/>
              <wp:positionH relativeFrom="column">
                <wp:posOffset>1958975</wp:posOffset>
              </wp:positionH>
              <wp:positionV relativeFrom="paragraph">
                <wp:posOffset>88265</wp:posOffset>
              </wp:positionV>
              <wp:extent cx="3028950" cy="506730"/>
              <wp:effectExtent l="0" t="0" r="19050" b="26670"/>
              <wp:wrapNone/>
              <wp:docPr id="2"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045ADE0B" w14:textId="77777777" w:rsidR="00C331CC" w:rsidRDefault="00C331CC" w:rsidP="001217EE">
                          <w:pPr>
                            <w:pStyle w:val="Ttulo5"/>
                            <w:tabs>
                              <w:tab w:val="left" w:pos="0"/>
                            </w:tabs>
                            <w:rPr>
                              <w:rFonts w:ascii="Calibri" w:hAnsi="Calibri"/>
                              <w:sz w:val="24"/>
                            </w:rPr>
                          </w:pPr>
                          <w:r>
                            <w:rPr>
                              <w:rFonts w:ascii="Calibri" w:hAnsi="Calibri"/>
                              <w:b/>
                              <w:sz w:val="24"/>
                            </w:rPr>
                            <w:t>Prefeitura Municipal de São Joaquim da Barra</w:t>
                          </w:r>
                        </w:p>
                        <w:p w14:paraId="2D04F788" w14:textId="77777777" w:rsidR="00C331CC" w:rsidRDefault="00C331CC" w:rsidP="001217EE">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9625F"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PdA2YMjAgAAWAQAAA4AAAAAAAAAAAAAAAAALgIAAGRycy9lMm9E&#10;b2MueG1sUEsBAi0AFAAGAAgAAAAhAIdS+JLiAAAACQEAAA8AAAAAAAAAAAAAAAAAfQQAAGRycy9k&#10;b3ducmV2LnhtbFBLBQYAAAAABAAEAPMAAACMBQAAAAA=&#10;" o:allowincell="f" strokecolor="white" strokeweight="1pt">
              <v:textbox inset="1pt,1pt,1pt,1pt">
                <w:txbxContent>
                  <w:p w14:paraId="045ADE0B" w14:textId="77777777" w:rsidR="00C331CC" w:rsidRDefault="00C331CC" w:rsidP="001217EE">
                    <w:pPr>
                      <w:pStyle w:val="Ttulo5"/>
                      <w:tabs>
                        <w:tab w:val="left" w:pos="0"/>
                      </w:tabs>
                      <w:rPr>
                        <w:rFonts w:ascii="Calibri" w:hAnsi="Calibri"/>
                        <w:sz w:val="24"/>
                      </w:rPr>
                    </w:pPr>
                    <w:r>
                      <w:rPr>
                        <w:rFonts w:ascii="Calibri" w:hAnsi="Calibri"/>
                        <w:b/>
                        <w:sz w:val="24"/>
                      </w:rPr>
                      <w:t>Prefeitura Municipal de São Joaquim da Barra</w:t>
                    </w:r>
                  </w:p>
                  <w:p w14:paraId="2D04F788" w14:textId="77777777" w:rsidR="00C331CC" w:rsidRDefault="00C331CC" w:rsidP="001217EE">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02A9A8F" wp14:editId="0D784960">
          <wp:extent cx="660181" cy="638175"/>
          <wp:effectExtent l="0" t="0" r="6985" b="0"/>
          <wp:docPr id="6" name="Imagem 6"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755" cy="649363"/>
                  </a:xfrm>
                  <a:prstGeom prst="rect">
                    <a:avLst/>
                  </a:prstGeom>
                  <a:noFill/>
                  <a:ln>
                    <a:noFill/>
                  </a:ln>
                </pic:spPr>
              </pic:pic>
            </a:graphicData>
          </a:graphic>
        </wp:inline>
      </w:drawing>
    </w:r>
  </w:p>
  <w:p w14:paraId="180735D4" w14:textId="65C26E3C" w:rsidR="00C331CC" w:rsidRDefault="00C331CC" w:rsidP="001217EE">
    <w:pPr>
      <w:pStyle w:val="Cabealho"/>
      <w:jc w:val="center"/>
      <w:rPr>
        <w:rFonts w:asciiTheme="minorHAnsi" w:hAnsiTheme="minorHAnsi" w:cstheme="minorHAnsi"/>
        <w:b/>
        <w:sz w:val="28"/>
        <w:szCs w:val="28"/>
      </w:rPr>
    </w:pPr>
    <w:r>
      <w:rPr>
        <w:rFonts w:asciiTheme="minorHAnsi" w:hAnsiTheme="minorHAnsi" w:cstheme="minorHAnsi"/>
        <w:b/>
        <w:sz w:val="28"/>
        <w:szCs w:val="28"/>
      </w:rPr>
      <w:t xml:space="preserve">   PREGÃO ELETRÔNICO N.º 032/2025                          PROC. ADM. N° 3376/2024</w:t>
    </w:r>
  </w:p>
  <w:p w14:paraId="69864445" w14:textId="77777777" w:rsidR="00C331CC" w:rsidRPr="001217EE" w:rsidRDefault="00C331CC" w:rsidP="001217EE">
    <w:pPr>
      <w:pStyle w:val="Cabealho"/>
      <w:rPr>
        <w:sz w:val="20"/>
      </w:rPr>
    </w:pPr>
    <w:r>
      <w:rPr>
        <w:rFonts w:ascii="Arial" w:hAnsi="Arial"/>
      </w:rPr>
      <w:t>___________________________________________________________________________</w:t>
    </w:r>
  </w:p>
  <w:p w14:paraId="6741FCA5" w14:textId="77777777" w:rsidR="00C331CC" w:rsidRDefault="00C331CC" w:rsidP="001217EE">
    <w:pPr>
      <w:pStyle w:val="Cabealh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C331CC" w:rsidRDefault="00C331CC"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C331CC" w:rsidRDefault="00C331CC"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C331CC" w:rsidRDefault="00C331CC"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_x0000_s1027"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" o:allowincell="f" strokecolor="white" strokeweight="1pt">
              <v:textbox inset="1pt,1pt,1pt,1pt">
                <w:txbxContent>
                  <w:p w14:paraId="2FE938A3" w14:textId="77777777" w:rsidR="00C331CC" w:rsidRDefault="00C331CC"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C331CC" w:rsidRDefault="00C331CC"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66AA8A8A" w:rsidR="00C331CC" w:rsidRDefault="00C331CC"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032/2025                           PROC. ADM. N°. 3376/2024</w:t>
    </w:r>
  </w:p>
  <w:p w14:paraId="77037352" w14:textId="77777777" w:rsidR="00C331CC" w:rsidRDefault="00C331CC"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E45AA9"/>
    <w:multiLevelType w:val="multilevel"/>
    <w:tmpl w:val="A394D83E"/>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val="0"/>
      </w:rPr>
    </w:lvl>
    <w:lvl w:ilvl="2">
      <w:start w:val="3"/>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2" w15:restartNumberingAfterBreak="0">
    <w:nsid w:val="036B4C19"/>
    <w:multiLevelType w:val="hybridMultilevel"/>
    <w:tmpl w:val="EBFE2D58"/>
    <w:lvl w:ilvl="0" w:tplc="04160001">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 w15:restartNumberingAfterBreak="0">
    <w:nsid w:val="065A596D"/>
    <w:multiLevelType w:val="multilevel"/>
    <w:tmpl w:val="0040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AF47412"/>
    <w:multiLevelType w:val="multilevel"/>
    <w:tmpl w:val="75326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2C3738"/>
    <w:multiLevelType w:val="multilevel"/>
    <w:tmpl w:val="10A04FBA"/>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asciiTheme="minorHAnsi" w:hAnsiTheme="minorHAnsi"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0E04642A"/>
    <w:multiLevelType w:val="multilevel"/>
    <w:tmpl w:val="C0F63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6D2CC5"/>
    <w:multiLevelType w:val="multilevel"/>
    <w:tmpl w:val="6958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1B843DF6"/>
    <w:multiLevelType w:val="multilevel"/>
    <w:tmpl w:val="DA9E644C"/>
    <w:lvl w:ilvl="0">
      <w:start w:val="11"/>
      <w:numFmt w:val="decimal"/>
      <w:lvlText w:val="%1."/>
      <w:lvlJc w:val="left"/>
      <w:pPr>
        <w:ind w:left="861" w:hanging="435"/>
      </w:pPr>
      <w:rPr>
        <w:rFonts w:hint="default"/>
      </w:rPr>
    </w:lvl>
    <w:lvl w:ilvl="1">
      <w:start w:val="1"/>
      <w:numFmt w:val="decimal"/>
      <w:lvlText w:val="%1.%2."/>
      <w:lvlJc w:val="left"/>
      <w:pPr>
        <w:ind w:left="2420"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18476C"/>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25F60DF7"/>
    <w:multiLevelType w:val="hybridMultilevel"/>
    <w:tmpl w:val="C3F07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8F90D28"/>
    <w:multiLevelType w:val="multilevel"/>
    <w:tmpl w:val="D8BC2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AD1239"/>
    <w:multiLevelType w:val="hybridMultilevel"/>
    <w:tmpl w:val="BC2446EA"/>
    <w:lvl w:ilvl="0" w:tplc="ECEEEA14">
      <w:start w:val="1"/>
      <w:numFmt w:val="lowerLetter"/>
      <w:lvlText w:val="%1)"/>
      <w:lvlJc w:val="left"/>
      <w:pPr>
        <w:ind w:left="375" w:hanging="360"/>
      </w:pPr>
      <w:rPr>
        <w:rFonts w:hint="default"/>
        <w:sz w:val="24"/>
        <w:szCs w:val="24"/>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23"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4"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5" w15:restartNumberingAfterBreak="0">
    <w:nsid w:val="36326994"/>
    <w:multiLevelType w:val="multilevel"/>
    <w:tmpl w:val="25DCE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2"/>
      <w:numFmt w:val="decimal"/>
      <w:lvlText w:val="%3."/>
      <w:lvlJc w:val="left"/>
      <w:pPr>
        <w:ind w:left="2160" w:hanging="360"/>
      </w:pPr>
      <w:rPr>
        <w:rFonts w:hint="default"/>
        <w:b/>
        <w:bCs/>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7" w15:restartNumberingAfterBreak="0">
    <w:nsid w:val="3B126ED8"/>
    <w:multiLevelType w:val="hybridMultilevel"/>
    <w:tmpl w:val="234432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9" w15:restartNumberingAfterBreak="0">
    <w:nsid w:val="3D3267FA"/>
    <w:multiLevelType w:val="hybridMultilevel"/>
    <w:tmpl w:val="E938A222"/>
    <w:lvl w:ilvl="0" w:tplc="7312DFC4">
      <w:start w:val="1"/>
      <w:numFmt w:val="lowerLetter"/>
      <w:lvlText w:val="%1)"/>
      <w:lvlJc w:val="left"/>
      <w:pPr>
        <w:ind w:left="1920" w:hanging="360"/>
      </w:pPr>
      <w:rPr>
        <w:rFonts w:hint="default"/>
        <w:b/>
        <w:i w:val="0"/>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0"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1" w15:restartNumberingAfterBreak="0">
    <w:nsid w:val="44C86F92"/>
    <w:multiLevelType w:val="multilevel"/>
    <w:tmpl w:val="106E8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4" w15:restartNumberingAfterBreak="0">
    <w:nsid w:val="52D33E9D"/>
    <w:multiLevelType w:val="multilevel"/>
    <w:tmpl w:val="D4A6647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5335E0"/>
    <w:multiLevelType w:val="multilevel"/>
    <w:tmpl w:val="04C2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73557B8"/>
    <w:multiLevelType w:val="multilevel"/>
    <w:tmpl w:val="FFAE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0A43B2"/>
    <w:multiLevelType w:val="multilevel"/>
    <w:tmpl w:val="9FB2F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9" w15:restartNumberingAfterBreak="0">
    <w:nsid w:val="58D80F5F"/>
    <w:multiLevelType w:val="multilevel"/>
    <w:tmpl w:val="C668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774260"/>
    <w:multiLevelType w:val="multilevel"/>
    <w:tmpl w:val="D6B45ED0"/>
    <w:lvl w:ilvl="0">
      <w:start w:val="3"/>
      <w:numFmt w:val="decimal"/>
      <w:lvlText w:val="%1."/>
      <w:lvlJc w:val="left"/>
      <w:pPr>
        <w:ind w:left="360" w:hanging="360"/>
      </w:pPr>
      <w:rPr>
        <w:rFonts w:hint="default"/>
      </w:rPr>
    </w:lvl>
    <w:lvl w:ilvl="1">
      <w:start w:val="3"/>
      <w:numFmt w:val="decimal"/>
      <w:lvlText w:val="%1.%2."/>
      <w:lvlJc w:val="left"/>
      <w:pPr>
        <w:ind w:left="502" w:hanging="360"/>
      </w:pPr>
      <w:rPr>
        <w:rFonts w:hint="default"/>
        <w:b/>
        <w:bCs/>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1" w15:restartNumberingAfterBreak="0">
    <w:nsid w:val="5B44798E"/>
    <w:multiLevelType w:val="multilevel"/>
    <w:tmpl w:val="445C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43" w15:restartNumberingAfterBreak="0">
    <w:nsid w:val="5DC9432A"/>
    <w:multiLevelType w:val="multilevel"/>
    <w:tmpl w:val="B5FC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E9B3526"/>
    <w:multiLevelType w:val="hybridMultilevel"/>
    <w:tmpl w:val="5EE038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5FE40841"/>
    <w:multiLevelType w:val="multilevel"/>
    <w:tmpl w:val="B1F46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47" w15:restartNumberingAfterBreak="0">
    <w:nsid w:val="64195F12"/>
    <w:multiLevelType w:val="hybridMultilevel"/>
    <w:tmpl w:val="E448443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8" w15:restartNumberingAfterBreak="0">
    <w:nsid w:val="64F56970"/>
    <w:multiLevelType w:val="multilevel"/>
    <w:tmpl w:val="6410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89C6ECB"/>
    <w:multiLevelType w:val="multilevel"/>
    <w:tmpl w:val="6404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AF3939"/>
    <w:multiLevelType w:val="hybridMultilevel"/>
    <w:tmpl w:val="21BEC8C6"/>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1" w15:restartNumberingAfterBreak="0">
    <w:nsid w:val="69CE406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BF2F9B"/>
    <w:multiLevelType w:val="hybridMultilevel"/>
    <w:tmpl w:val="4EC698EA"/>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53" w15:restartNumberingAfterBreak="0">
    <w:nsid w:val="717B5346"/>
    <w:multiLevelType w:val="multilevel"/>
    <w:tmpl w:val="F6061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3C50DFF"/>
    <w:multiLevelType w:val="multilevel"/>
    <w:tmpl w:val="4E48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7259BB"/>
    <w:multiLevelType w:val="multilevel"/>
    <w:tmpl w:val="9C4A722A"/>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1871" w:hanging="451"/>
      </w:pPr>
      <w:rPr>
        <w:rFonts w:hint="default"/>
        <w:b/>
        <w:bCs/>
      </w:rPr>
    </w:lvl>
    <w:lvl w:ilvl="3">
      <w:start w:val="1"/>
      <w:numFmt w:val="decimal"/>
      <w:lvlText w:val="%1.%2.%3.%4."/>
      <w:lvlJc w:val="left"/>
      <w:pPr>
        <w:ind w:left="2850" w:hanging="720"/>
      </w:pPr>
      <w:rPr>
        <w:rFonts w:hint="default"/>
        <w:b/>
        <w:bCs/>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7" w15:restartNumberingAfterBreak="0">
    <w:nsid w:val="76EB5485"/>
    <w:multiLevelType w:val="hybridMultilevel"/>
    <w:tmpl w:val="CA222698"/>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16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779C647C"/>
    <w:multiLevelType w:val="multilevel"/>
    <w:tmpl w:val="85F6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0" w15:restartNumberingAfterBreak="0">
    <w:nsid w:val="79865478"/>
    <w:multiLevelType w:val="multilevel"/>
    <w:tmpl w:val="74D4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A21006"/>
    <w:multiLevelType w:val="multilevel"/>
    <w:tmpl w:val="E8F48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EE46A5"/>
    <w:multiLevelType w:val="multilevel"/>
    <w:tmpl w:val="C95C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2"/>
  </w:num>
  <w:num w:numId="3">
    <w:abstractNumId w:val="28"/>
  </w:num>
  <w:num w:numId="4">
    <w:abstractNumId w:val="23"/>
  </w:num>
  <w:num w:numId="5">
    <w:abstractNumId w:val="33"/>
  </w:num>
  <w:num w:numId="6">
    <w:abstractNumId w:val="11"/>
  </w:num>
  <w:num w:numId="7">
    <w:abstractNumId w:val="0"/>
  </w:num>
  <w:num w:numId="8">
    <w:abstractNumId w:val="15"/>
  </w:num>
  <w:num w:numId="9">
    <w:abstractNumId w:val="30"/>
  </w:num>
  <w:num w:numId="10">
    <w:abstractNumId w:val="17"/>
  </w:num>
  <w:num w:numId="11">
    <w:abstractNumId w:val="10"/>
  </w:num>
  <w:num w:numId="12">
    <w:abstractNumId w:val="56"/>
  </w:num>
  <w:num w:numId="13">
    <w:abstractNumId w:val="54"/>
  </w:num>
  <w:num w:numId="14">
    <w:abstractNumId w:val="46"/>
  </w:num>
  <w:num w:numId="15">
    <w:abstractNumId w:val="24"/>
  </w:num>
  <w:num w:numId="16">
    <w:abstractNumId w:val="14"/>
  </w:num>
  <w:num w:numId="17">
    <w:abstractNumId w:val="19"/>
  </w:num>
  <w:num w:numId="18">
    <w:abstractNumId w:val="4"/>
  </w:num>
  <w:num w:numId="19">
    <w:abstractNumId w:val="42"/>
  </w:num>
  <w:num w:numId="20">
    <w:abstractNumId w:val="13"/>
  </w:num>
  <w:num w:numId="21">
    <w:abstractNumId w:val="5"/>
  </w:num>
  <w:num w:numId="22">
    <w:abstractNumId w:val="59"/>
  </w:num>
  <w:num w:numId="23">
    <w:abstractNumId w:val="18"/>
  </w:num>
  <w:num w:numId="24">
    <w:abstractNumId w:val="38"/>
  </w:num>
  <w:num w:numId="25">
    <w:abstractNumId w:val="1"/>
  </w:num>
  <w:num w:numId="26">
    <w:abstractNumId w:val="7"/>
  </w:num>
  <w:num w:numId="27">
    <w:abstractNumId w:val="32"/>
  </w:num>
  <w:num w:numId="28">
    <w:abstractNumId w:val="40"/>
  </w:num>
  <w:num w:numId="29">
    <w:abstractNumId w:val="37"/>
  </w:num>
  <w:num w:numId="30">
    <w:abstractNumId w:val="39"/>
  </w:num>
  <w:num w:numId="31">
    <w:abstractNumId w:val="45"/>
  </w:num>
  <w:num w:numId="32">
    <w:abstractNumId w:val="8"/>
  </w:num>
  <w:num w:numId="33">
    <w:abstractNumId w:val="36"/>
  </w:num>
  <w:num w:numId="34">
    <w:abstractNumId w:val="35"/>
  </w:num>
  <w:num w:numId="35">
    <w:abstractNumId w:val="21"/>
  </w:num>
  <w:num w:numId="36">
    <w:abstractNumId w:val="55"/>
  </w:num>
  <w:num w:numId="37">
    <w:abstractNumId w:val="48"/>
  </w:num>
  <w:num w:numId="38">
    <w:abstractNumId w:val="6"/>
  </w:num>
  <w:num w:numId="39">
    <w:abstractNumId w:val="49"/>
  </w:num>
  <w:num w:numId="40">
    <w:abstractNumId w:val="60"/>
  </w:num>
  <w:num w:numId="41">
    <w:abstractNumId w:val="9"/>
  </w:num>
  <w:num w:numId="42">
    <w:abstractNumId w:val="43"/>
  </w:num>
  <w:num w:numId="43">
    <w:abstractNumId w:val="41"/>
  </w:num>
  <w:num w:numId="44">
    <w:abstractNumId w:val="58"/>
  </w:num>
  <w:num w:numId="45">
    <w:abstractNumId w:val="53"/>
  </w:num>
  <w:num w:numId="46">
    <w:abstractNumId w:val="25"/>
  </w:num>
  <w:num w:numId="47">
    <w:abstractNumId w:val="31"/>
  </w:num>
  <w:num w:numId="48">
    <w:abstractNumId w:val="61"/>
  </w:num>
  <w:num w:numId="49">
    <w:abstractNumId w:val="16"/>
  </w:num>
  <w:num w:numId="50">
    <w:abstractNumId w:val="52"/>
  </w:num>
  <w:num w:numId="51">
    <w:abstractNumId w:val="20"/>
  </w:num>
  <w:num w:numId="52">
    <w:abstractNumId w:val="44"/>
  </w:num>
  <w:num w:numId="53">
    <w:abstractNumId w:val="3"/>
  </w:num>
  <w:num w:numId="54">
    <w:abstractNumId w:val="62"/>
  </w:num>
  <w:num w:numId="55">
    <w:abstractNumId w:val="34"/>
  </w:num>
  <w:num w:numId="56">
    <w:abstractNumId w:val="2"/>
  </w:num>
  <w:num w:numId="57">
    <w:abstractNumId w:val="27"/>
  </w:num>
  <w:num w:numId="58">
    <w:abstractNumId w:val="57"/>
  </w:num>
  <w:num w:numId="59">
    <w:abstractNumId w:val="50"/>
  </w:num>
  <w:num w:numId="60">
    <w:abstractNumId w:val="22"/>
  </w:num>
  <w:num w:numId="61">
    <w:abstractNumId w:val="51"/>
  </w:num>
  <w:num w:numId="62">
    <w:abstractNumId w:val="29"/>
  </w:num>
  <w:num w:numId="63">
    <w:abstractNumId w:val="4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4705"/>
    <w:rsid w:val="00055229"/>
    <w:rsid w:val="00056F42"/>
    <w:rsid w:val="000571A4"/>
    <w:rsid w:val="000650F9"/>
    <w:rsid w:val="00066519"/>
    <w:rsid w:val="00071E23"/>
    <w:rsid w:val="00072C17"/>
    <w:rsid w:val="0007329F"/>
    <w:rsid w:val="00086948"/>
    <w:rsid w:val="00091CDB"/>
    <w:rsid w:val="000946CC"/>
    <w:rsid w:val="000A094C"/>
    <w:rsid w:val="000A1D0A"/>
    <w:rsid w:val="000A5F39"/>
    <w:rsid w:val="000A75F0"/>
    <w:rsid w:val="000B1918"/>
    <w:rsid w:val="000B2908"/>
    <w:rsid w:val="000B31E6"/>
    <w:rsid w:val="000B4900"/>
    <w:rsid w:val="000C0B0D"/>
    <w:rsid w:val="000C23A6"/>
    <w:rsid w:val="000C5CA9"/>
    <w:rsid w:val="000C6224"/>
    <w:rsid w:val="000C6B59"/>
    <w:rsid w:val="000C77B7"/>
    <w:rsid w:val="000D4A28"/>
    <w:rsid w:val="000D5AD7"/>
    <w:rsid w:val="000F0972"/>
    <w:rsid w:val="000F7C12"/>
    <w:rsid w:val="00103B16"/>
    <w:rsid w:val="00104E73"/>
    <w:rsid w:val="001059C9"/>
    <w:rsid w:val="00110AA6"/>
    <w:rsid w:val="00112A40"/>
    <w:rsid w:val="0011465B"/>
    <w:rsid w:val="00117C4E"/>
    <w:rsid w:val="00117EEC"/>
    <w:rsid w:val="0012110D"/>
    <w:rsid w:val="001217A6"/>
    <w:rsid w:val="001217EE"/>
    <w:rsid w:val="0012186C"/>
    <w:rsid w:val="00124AA7"/>
    <w:rsid w:val="001306C2"/>
    <w:rsid w:val="00133666"/>
    <w:rsid w:val="001346C6"/>
    <w:rsid w:val="00145866"/>
    <w:rsid w:val="00145BD0"/>
    <w:rsid w:val="0015023B"/>
    <w:rsid w:val="00154903"/>
    <w:rsid w:val="00160E4B"/>
    <w:rsid w:val="0016362B"/>
    <w:rsid w:val="001653BF"/>
    <w:rsid w:val="0016574F"/>
    <w:rsid w:val="00165CC1"/>
    <w:rsid w:val="00166827"/>
    <w:rsid w:val="00167C66"/>
    <w:rsid w:val="00171C47"/>
    <w:rsid w:val="00171DF7"/>
    <w:rsid w:val="00180825"/>
    <w:rsid w:val="001836D5"/>
    <w:rsid w:val="00183D86"/>
    <w:rsid w:val="001871CA"/>
    <w:rsid w:val="001924D3"/>
    <w:rsid w:val="0019317A"/>
    <w:rsid w:val="00193CED"/>
    <w:rsid w:val="00194FA5"/>
    <w:rsid w:val="001A4086"/>
    <w:rsid w:val="001A4467"/>
    <w:rsid w:val="001A5B35"/>
    <w:rsid w:val="001A6883"/>
    <w:rsid w:val="001A6A85"/>
    <w:rsid w:val="001B115E"/>
    <w:rsid w:val="001B5735"/>
    <w:rsid w:val="001C1B15"/>
    <w:rsid w:val="001C4539"/>
    <w:rsid w:val="001C56AD"/>
    <w:rsid w:val="001D08DA"/>
    <w:rsid w:val="001D12BE"/>
    <w:rsid w:val="001D277D"/>
    <w:rsid w:val="001D2BF8"/>
    <w:rsid w:val="001D4BC8"/>
    <w:rsid w:val="001D7339"/>
    <w:rsid w:val="001E363D"/>
    <w:rsid w:val="001E556A"/>
    <w:rsid w:val="001E6630"/>
    <w:rsid w:val="001F2196"/>
    <w:rsid w:val="00200898"/>
    <w:rsid w:val="00202E9E"/>
    <w:rsid w:val="00205794"/>
    <w:rsid w:val="00207D49"/>
    <w:rsid w:val="00214447"/>
    <w:rsid w:val="00214751"/>
    <w:rsid w:val="00217CF1"/>
    <w:rsid w:val="00221575"/>
    <w:rsid w:val="002223D3"/>
    <w:rsid w:val="00232758"/>
    <w:rsid w:val="00234923"/>
    <w:rsid w:val="0023721C"/>
    <w:rsid w:val="002411FC"/>
    <w:rsid w:val="00241A5A"/>
    <w:rsid w:val="00250AF2"/>
    <w:rsid w:val="00254536"/>
    <w:rsid w:val="00263BB1"/>
    <w:rsid w:val="0027392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166B1"/>
    <w:rsid w:val="00322672"/>
    <w:rsid w:val="00327426"/>
    <w:rsid w:val="003305AE"/>
    <w:rsid w:val="0033194D"/>
    <w:rsid w:val="0033245D"/>
    <w:rsid w:val="00333D75"/>
    <w:rsid w:val="003375C4"/>
    <w:rsid w:val="00342283"/>
    <w:rsid w:val="00344695"/>
    <w:rsid w:val="003451DE"/>
    <w:rsid w:val="003462A3"/>
    <w:rsid w:val="00353502"/>
    <w:rsid w:val="00354A95"/>
    <w:rsid w:val="00357483"/>
    <w:rsid w:val="00357870"/>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119B"/>
    <w:rsid w:val="003A2C75"/>
    <w:rsid w:val="003A3C19"/>
    <w:rsid w:val="003A4C4D"/>
    <w:rsid w:val="003A7DB7"/>
    <w:rsid w:val="003B014E"/>
    <w:rsid w:val="003B435D"/>
    <w:rsid w:val="003B4F1D"/>
    <w:rsid w:val="003C3A98"/>
    <w:rsid w:val="003C4D41"/>
    <w:rsid w:val="003D744A"/>
    <w:rsid w:val="003E2FFF"/>
    <w:rsid w:val="003E6811"/>
    <w:rsid w:val="003F1F9E"/>
    <w:rsid w:val="003F3867"/>
    <w:rsid w:val="003F4EBA"/>
    <w:rsid w:val="00400F45"/>
    <w:rsid w:val="00413F31"/>
    <w:rsid w:val="004154CC"/>
    <w:rsid w:val="00415503"/>
    <w:rsid w:val="00416396"/>
    <w:rsid w:val="004209D5"/>
    <w:rsid w:val="00423183"/>
    <w:rsid w:val="0042469F"/>
    <w:rsid w:val="004256BB"/>
    <w:rsid w:val="0042658E"/>
    <w:rsid w:val="00427306"/>
    <w:rsid w:val="00430E5B"/>
    <w:rsid w:val="00434FBE"/>
    <w:rsid w:val="0044057E"/>
    <w:rsid w:val="00441BFB"/>
    <w:rsid w:val="00447505"/>
    <w:rsid w:val="00451031"/>
    <w:rsid w:val="0045284B"/>
    <w:rsid w:val="004537F7"/>
    <w:rsid w:val="0045634B"/>
    <w:rsid w:val="004574F3"/>
    <w:rsid w:val="004579DA"/>
    <w:rsid w:val="00457B15"/>
    <w:rsid w:val="004601B7"/>
    <w:rsid w:val="004644DE"/>
    <w:rsid w:val="00464506"/>
    <w:rsid w:val="00472752"/>
    <w:rsid w:val="00480312"/>
    <w:rsid w:val="00484DA9"/>
    <w:rsid w:val="00485E4D"/>
    <w:rsid w:val="00496208"/>
    <w:rsid w:val="004A24B5"/>
    <w:rsid w:val="004A3161"/>
    <w:rsid w:val="004A4D04"/>
    <w:rsid w:val="004A773A"/>
    <w:rsid w:val="004A77C3"/>
    <w:rsid w:val="004B3CF0"/>
    <w:rsid w:val="004B3D0C"/>
    <w:rsid w:val="004B45B9"/>
    <w:rsid w:val="004B6166"/>
    <w:rsid w:val="004B64FF"/>
    <w:rsid w:val="004B7DA2"/>
    <w:rsid w:val="004C1B10"/>
    <w:rsid w:val="004C2CA8"/>
    <w:rsid w:val="004C4E63"/>
    <w:rsid w:val="004C5399"/>
    <w:rsid w:val="004D660A"/>
    <w:rsid w:val="004D7A71"/>
    <w:rsid w:val="004E31A6"/>
    <w:rsid w:val="004E4079"/>
    <w:rsid w:val="004E5F62"/>
    <w:rsid w:val="004F1F55"/>
    <w:rsid w:val="004F603A"/>
    <w:rsid w:val="004F6500"/>
    <w:rsid w:val="004F7470"/>
    <w:rsid w:val="005105BD"/>
    <w:rsid w:val="005110AA"/>
    <w:rsid w:val="00511516"/>
    <w:rsid w:val="00514636"/>
    <w:rsid w:val="00526D77"/>
    <w:rsid w:val="00526EB9"/>
    <w:rsid w:val="005273B4"/>
    <w:rsid w:val="00534386"/>
    <w:rsid w:val="0053452F"/>
    <w:rsid w:val="005423B8"/>
    <w:rsid w:val="005456EB"/>
    <w:rsid w:val="00554F05"/>
    <w:rsid w:val="005553AF"/>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1D41"/>
    <w:rsid w:val="005A1EBE"/>
    <w:rsid w:val="005A2CCA"/>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E739D"/>
    <w:rsid w:val="005F09C2"/>
    <w:rsid w:val="005F3DAA"/>
    <w:rsid w:val="005F6EFF"/>
    <w:rsid w:val="006054DF"/>
    <w:rsid w:val="00610CAA"/>
    <w:rsid w:val="00611987"/>
    <w:rsid w:val="0061307B"/>
    <w:rsid w:val="006142CA"/>
    <w:rsid w:val="00614D3C"/>
    <w:rsid w:val="00615FFA"/>
    <w:rsid w:val="006214BA"/>
    <w:rsid w:val="00636CB3"/>
    <w:rsid w:val="00643898"/>
    <w:rsid w:val="0065223F"/>
    <w:rsid w:val="0065403F"/>
    <w:rsid w:val="00654AB1"/>
    <w:rsid w:val="00654D79"/>
    <w:rsid w:val="0066381E"/>
    <w:rsid w:val="00663FCF"/>
    <w:rsid w:val="00664857"/>
    <w:rsid w:val="00671DAB"/>
    <w:rsid w:val="006723E0"/>
    <w:rsid w:val="0067620C"/>
    <w:rsid w:val="006771CC"/>
    <w:rsid w:val="00681824"/>
    <w:rsid w:val="00693F6D"/>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3B37"/>
    <w:rsid w:val="006E4144"/>
    <w:rsid w:val="006E58F6"/>
    <w:rsid w:val="006E5D46"/>
    <w:rsid w:val="006F06E9"/>
    <w:rsid w:val="006F437C"/>
    <w:rsid w:val="00700F30"/>
    <w:rsid w:val="00701520"/>
    <w:rsid w:val="00701FC2"/>
    <w:rsid w:val="00704FA8"/>
    <w:rsid w:val="00707920"/>
    <w:rsid w:val="00711478"/>
    <w:rsid w:val="0071275F"/>
    <w:rsid w:val="00714DD1"/>
    <w:rsid w:val="00715FD0"/>
    <w:rsid w:val="00716A8D"/>
    <w:rsid w:val="00722F44"/>
    <w:rsid w:val="00726042"/>
    <w:rsid w:val="00727525"/>
    <w:rsid w:val="007332D1"/>
    <w:rsid w:val="007344F0"/>
    <w:rsid w:val="00734F83"/>
    <w:rsid w:val="00736120"/>
    <w:rsid w:val="0073658C"/>
    <w:rsid w:val="00740677"/>
    <w:rsid w:val="007408DC"/>
    <w:rsid w:val="00743A8B"/>
    <w:rsid w:val="007441A7"/>
    <w:rsid w:val="00747C54"/>
    <w:rsid w:val="007536E9"/>
    <w:rsid w:val="0075554C"/>
    <w:rsid w:val="00755E6C"/>
    <w:rsid w:val="00760FF8"/>
    <w:rsid w:val="00763CC4"/>
    <w:rsid w:val="00764857"/>
    <w:rsid w:val="00765514"/>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70D6"/>
    <w:rsid w:val="007C77B0"/>
    <w:rsid w:val="007D03CE"/>
    <w:rsid w:val="007D0E2B"/>
    <w:rsid w:val="007D28F2"/>
    <w:rsid w:val="007D5C6A"/>
    <w:rsid w:val="007E16BD"/>
    <w:rsid w:val="007E191A"/>
    <w:rsid w:val="007E25B1"/>
    <w:rsid w:val="007E5732"/>
    <w:rsid w:val="007E68E1"/>
    <w:rsid w:val="007E7FB0"/>
    <w:rsid w:val="007F0933"/>
    <w:rsid w:val="007F226B"/>
    <w:rsid w:val="007F54FA"/>
    <w:rsid w:val="008033C9"/>
    <w:rsid w:val="0081175E"/>
    <w:rsid w:val="0081269C"/>
    <w:rsid w:val="00816419"/>
    <w:rsid w:val="00816CF6"/>
    <w:rsid w:val="00823459"/>
    <w:rsid w:val="008269CE"/>
    <w:rsid w:val="00830A9C"/>
    <w:rsid w:val="00837AE2"/>
    <w:rsid w:val="008400F8"/>
    <w:rsid w:val="00856AB1"/>
    <w:rsid w:val="00856B1F"/>
    <w:rsid w:val="0086103F"/>
    <w:rsid w:val="00861A92"/>
    <w:rsid w:val="008624DA"/>
    <w:rsid w:val="0087034B"/>
    <w:rsid w:val="00870A48"/>
    <w:rsid w:val="00873F29"/>
    <w:rsid w:val="0087571C"/>
    <w:rsid w:val="00876B6D"/>
    <w:rsid w:val="00881D82"/>
    <w:rsid w:val="008825FA"/>
    <w:rsid w:val="00882698"/>
    <w:rsid w:val="008827C9"/>
    <w:rsid w:val="0088607D"/>
    <w:rsid w:val="00886EF8"/>
    <w:rsid w:val="00887026"/>
    <w:rsid w:val="008904C1"/>
    <w:rsid w:val="00890D5F"/>
    <w:rsid w:val="008932F3"/>
    <w:rsid w:val="008976F1"/>
    <w:rsid w:val="008A1E95"/>
    <w:rsid w:val="008A3E13"/>
    <w:rsid w:val="008A7CB3"/>
    <w:rsid w:val="008B712B"/>
    <w:rsid w:val="008C1153"/>
    <w:rsid w:val="008C6E5B"/>
    <w:rsid w:val="008D08A4"/>
    <w:rsid w:val="008D554B"/>
    <w:rsid w:val="008E1B4F"/>
    <w:rsid w:val="008E228D"/>
    <w:rsid w:val="008E2C24"/>
    <w:rsid w:val="008E2C31"/>
    <w:rsid w:val="008E49C7"/>
    <w:rsid w:val="008F2BBF"/>
    <w:rsid w:val="008F5FFA"/>
    <w:rsid w:val="008F6117"/>
    <w:rsid w:val="008F65B1"/>
    <w:rsid w:val="008F6B41"/>
    <w:rsid w:val="00901240"/>
    <w:rsid w:val="00903509"/>
    <w:rsid w:val="009113F9"/>
    <w:rsid w:val="009126F6"/>
    <w:rsid w:val="00912ACD"/>
    <w:rsid w:val="00914762"/>
    <w:rsid w:val="00923693"/>
    <w:rsid w:val="00931BFE"/>
    <w:rsid w:val="00934D6E"/>
    <w:rsid w:val="009378D8"/>
    <w:rsid w:val="00941D9B"/>
    <w:rsid w:val="00944B48"/>
    <w:rsid w:val="00946FBF"/>
    <w:rsid w:val="009470D2"/>
    <w:rsid w:val="00950920"/>
    <w:rsid w:val="00950A03"/>
    <w:rsid w:val="009566D4"/>
    <w:rsid w:val="00956A2C"/>
    <w:rsid w:val="0096420F"/>
    <w:rsid w:val="009651E3"/>
    <w:rsid w:val="00967031"/>
    <w:rsid w:val="00967323"/>
    <w:rsid w:val="0097435F"/>
    <w:rsid w:val="00975F24"/>
    <w:rsid w:val="0098614C"/>
    <w:rsid w:val="0098746D"/>
    <w:rsid w:val="00987706"/>
    <w:rsid w:val="009913A3"/>
    <w:rsid w:val="009925C9"/>
    <w:rsid w:val="00992C41"/>
    <w:rsid w:val="00993FF5"/>
    <w:rsid w:val="0099423E"/>
    <w:rsid w:val="009958A3"/>
    <w:rsid w:val="009972AE"/>
    <w:rsid w:val="009A005D"/>
    <w:rsid w:val="009A591F"/>
    <w:rsid w:val="009A5DF9"/>
    <w:rsid w:val="009A6553"/>
    <w:rsid w:val="009A6F35"/>
    <w:rsid w:val="009A720C"/>
    <w:rsid w:val="009A7FF6"/>
    <w:rsid w:val="009B1AFB"/>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42D6"/>
    <w:rsid w:val="00A3550B"/>
    <w:rsid w:val="00A37DD5"/>
    <w:rsid w:val="00A411AD"/>
    <w:rsid w:val="00A411B8"/>
    <w:rsid w:val="00A42F1B"/>
    <w:rsid w:val="00A51D5C"/>
    <w:rsid w:val="00A52C5B"/>
    <w:rsid w:val="00A52FDF"/>
    <w:rsid w:val="00A53326"/>
    <w:rsid w:val="00A55912"/>
    <w:rsid w:val="00A56169"/>
    <w:rsid w:val="00A5654E"/>
    <w:rsid w:val="00A64EDE"/>
    <w:rsid w:val="00A655FB"/>
    <w:rsid w:val="00A70213"/>
    <w:rsid w:val="00A71471"/>
    <w:rsid w:val="00A7357D"/>
    <w:rsid w:val="00A75660"/>
    <w:rsid w:val="00A779DA"/>
    <w:rsid w:val="00A820D2"/>
    <w:rsid w:val="00A8540C"/>
    <w:rsid w:val="00A919A3"/>
    <w:rsid w:val="00A91F0F"/>
    <w:rsid w:val="00A93AD0"/>
    <w:rsid w:val="00AA07C7"/>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4B07"/>
    <w:rsid w:val="00B14F1F"/>
    <w:rsid w:val="00B31CB6"/>
    <w:rsid w:val="00B33F3E"/>
    <w:rsid w:val="00B507C3"/>
    <w:rsid w:val="00B5508C"/>
    <w:rsid w:val="00B56684"/>
    <w:rsid w:val="00B576E1"/>
    <w:rsid w:val="00B64088"/>
    <w:rsid w:val="00B641B2"/>
    <w:rsid w:val="00B71967"/>
    <w:rsid w:val="00B72771"/>
    <w:rsid w:val="00B80BBD"/>
    <w:rsid w:val="00B834F0"/>
    <w:rsid w:val="00B84BC8"/>
    <w:rsid w:val="00B84DDD"/>
    <w:rsid w:val="00B93317"/>
    <w:rsid w:val="00BA2089"/>
    <w:rsid w:val="00BA7F15"/>
    <w:rsid w:val="00BB3C8C"/>
    <w:rsid w:val="00BB45A1"/>
    <w:rsid w:val="00BB4863"/>
    <w:rsid w:val="00BB58E0"/>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31CC"/>
    <w:rsid w:val="00C34BD4"/>
    <w:rsid w:val="00C36ECA"/>
    <w:rsid w:val="00C4237A"/>
    <w:rsid w:val="00C42812"/>
    <w:rsid w:val="00C50BB4"/>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A1454"/>
    <w:rsid w:val="00CA1A4F"/>
    <w:rsid w:val="00CA503D"/>
    <w:rsid w:val="00CA7661"/>
    <w:rsid w:val="00CB0182"/>
    <w:rsid w:val="00CB26DC"/>
    <w:rsid w:val="00CB52F4"/>
    <w:rsid w:val="00CC1535"/>
    <w:rsid w:val="00CC2508"/>
    <w:rsid w:val="00CC4BCD"/>
    <w:rsid w:val="00CC7FFA"/>
    <w:rsid w:val="00CD515F"/>
    <w:rsid w:val="00CE0828"/>
    <w:rsid w:val="00CE22B5"/>
    <w:rsid w:val="00CE3FCA"/>
    <w:rsid w:val="00CF2A08"/>
    <w:rsid w:val="00CF2C0D"/>
    <w:rsid w:val="00CF70FD"/>
    <w:rsid w:val="00D001F6"/>
    <w:rsid w:val="00D011E8"/>
    <w:rsid w:val="00D02962"/>
    <w:rsid w:val="00D06F8D"/>
    <w:rsid w:val="00D12A51"/>
    <w:rsid w:val="00D13FA7"/>
    <w:rsid w:val="00D16232"/>
    <w:rsid w:val="00D173B0"/>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3CCE"/>
    <w:rsid w:val="00DB732F"/>
    <w:rsid w:val="00DC35B6"/>
    <w:rsid w:val="00DC470B"/>
    <w:rsid w:val="00DC7A27"/>
    <w:rsid w:val="00DD2520"/>
    <w:rsid w:val="00DD52BA"/>
    <w:rsid w:val="00DD5994"/>
    <w:rsid w:val="00DD5A83"/>
    <w:rsid w:val="00DE1D84"/>
    <w:rsid w:val="00DE2EE1"/>
    <w:rsid w:val="00DE6934"/>
    <w:rsid w:val="00DF058D"/>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6779"/>
    <w:rsid w:val="00E90103"/>
    <w:rsid w:val="00E90371"/>
    <w:rsid w:val="00E908E8"/>
    <w:rsid w:val="00E938C1"/>
    <w:rsid w:val="00E95F57"/>
    <w:rsid w:val="00E96D91"/>
    <w:rsid w:val="00EA4D28"/>
    <w:rsid w:val="00EB12B7"/>
    <w:rsid w:val="00EB1624"/>
    <w:rsid w:val="00EB2D88"/>
    <w:rsid w:val="00EB34CD"/>
    <w:rsid w:val="00ED16B7"/>
    <w:rsid w:val="00ED1E84"/>
    <w:rsid w:val="00ED4902"/>
    <w:rsid w:val="00ED56D8"/>
    <w:rsid w:val="00EE025C"/>
    <w:rsid w:val="00EE4ADA"/>
    <w:rsid w:val="00EE536B"/>
    <w:rsid w:val="00EE6200"/>
    <w:rsid w:val="00EE7EAA"/>
    <w:rsid w:val="00EF07DC"/>
    <w:rsid w:val="00EF1C8F"/>
    <w:rsid w:val="00EF23AD"/>
    <w:rsid w:val="00EF383B"/>
    <w:rsid w:val="00F004E8"/>
    <w:rsid w:val="00F00643"/>
    <w:rsid w:val="00F01F67"/>
    <w:rsid w:val="00F0206F"/>
    <w:rsid w:val="00F06E6D"/>
    <w:rsid w:val="00F1149F"/>
    <w:rsid w:val="00F1538D"/>
    <w:rsid w:val="00F15840"/>
    <w:rsid w:val="00F17509"/>
    <w:rsid w:val="00F23A4F"/>
    <w:rsid w:val="00F23BA8"/>
    <w:rsid w:val="00F26487"/>
    <w:rsid w:val="00F26C48"/>
    <w:rsid w:val="00F32FBA"/>
    <w:rsid w:val="00F33D02"/>
    <w:rsid w:val="00F34D54"/>
    <w:rsid w:val="00F36143"/>
    <w:rsid w:val="00F37CEF"/>
    <w:rsid w:val="00F4472E"/>
    <w:rsid w:val="00F470A4"/>
    <w:rsid w:val="00F552CA"/>
    <w:rsid w:val="00F617F8"/>
    <w:rsid w:val="00F629DC"/>
    <w:rsid w:val="00F634AB"/>
    <w:rsid w:val="00F75C6A"/>
    <w:rsid w:val="00F8122F"/>
    <w:rsid w:val="00F826D0"/>
    <w:rsid w:val="00F866FC"/>
    <w:rsid w:val="00F93BAB"/>
    <w:rsid w:val="00FA2113"/>
    <w:rsid w:val="00FA264D"/>
    <w:rsid w:val="00FA2BF0"/>
    <w:rsid w:val="00FA6D8B"/>
    <w:rsid w:val="00FA7D3D"/>
    <w:rsid w:val="00FB4E43"/>
    <w:rsid w:val="00FB50AD"/>
    <w:rsid w:val="00FB6F12"/>
    <w:rsid w:val="00FB707C"/>
    <w:rsid w:val="00FB73E6"/>
    <w:rsid w:val="00FB75F8"/>
    <w:rsid w:val="00FC00FC"/>
    <w:rsid w:val="00FC0EDE"/>
    <w:rsid w:val="00FC1A28"/>
    <w:rsid w:val="00FC409F"/>
    <w:rsid w:val="00FC5967"/>
    <w:rsid w:val="00FD5209"/>
    <w:rsid w:val="00FD7F76"/>
    <w:rsid w:val="00FE4620"/>
    <w:rsid w:val="00FE5098"/>
    <w:rsid w:val="00FE5C4D"/>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9"/>
    <w:qFormat/>
    <w:pPr>
      <w:ind w:left="602" w:right="936"/>
      <w:jc w:val="both"/>
      <w:outlineLvl w:val="1"/>
    </w:pPr>
    <w:rPr>
      <w:sz w:val="24"/>
      <w:szCs w:val="24"/>
    </w:rPr>
  </w:style>
  <w:style w:type="paragraph" w:styleId="Ttulo3">
    <w:name w:val="heading 3"/>
    <w:basedOn w:val="Normal"/>
    <w:link w:val="Ttulo3Char"/>
    <w:uiPriority w:val="9"/>
    <w:qFormat/>
    <w:pPr>
      <w:ind w:left="1245"/>
      <w:jc w:val="center"/>
      <w:outlineLvl w:val="2"/>
    </w:pPr>
    <w:rPr>
      <w:rFonts w:ascii="Arial" w:eastAsia="Arial" w:hAnsi="Arial" w:cs="Arial"/>
      <w:b/>
      <w:bCs/>
    </w:rPr>
  </w:style>
  <w:style w:type="paragraph" w:styleId="Ttulo4">
    <w:name w:val="heading 4"/>
    <w:basedOn w:val="Normal"/>
    <w:next w:val="Normal"/>
    <w:link w:val="Ttulo4Char"/>
    <w:uiPriority w:val="9"/>
    <w:unhideWhenUsed/>
    <w:qFormat/>
    <w:rsid w:val="001D2BF8"/>
    <w:pPr>
      <w:keepNext/>
      <w:keepLines/>
      <w:widowControl/>
      <w:autoSpaceDE/>
      <w:autoSpaceDN/>
      <w:spacing w:before="240" w:after="40"/>
      <w:outlineLvl w:val="3"/>
    </w:pPr>
    <w:rPr>
      <w:rFonts w:ascii="Arial" w:eastAsia="Arial" w:hAnsi="Arial" w:cs="Arial"/>
      <w:b/>
      <w:sz w:val="24"/>
      <w:szCs w:val="24"/>
      <w:lang w:val="pt-BR" w:eastAsia="pt-BR"/>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character" w:customStyle="1" w:styleId="Ttulo2Char">
    <w:name w:val="Título 2 Char"/>
    <w:basedOn w:val="Fontepargpadro"/>
    <w:link w:val="Ttulo2"/>
    <w:uiPriority w:val="9"/>
    <w:rsid w:val="001D2BF8"/>
    <w:rPr>
      <w:rFonts w:ascii="Arial MT" w:eastAsia="Arial MT" w:hAnsi="Arial MT" w:cs="Arial MT"/>
      <w:sz w:val="24"/>
      <w:szCs w:val="24"/>
      <w:lang w:val="pt-PT"/>
    </w:rPr>
  </w:style>
  <w:style w:type="character" w:customStyle="1" w:styleId="Ttulo3Char">
    <w:name w:val="Título 3 Char"/>
    <w:basedOn w:val="Fontepargpadro"/>
    <w:link w:val="Ttulo3"/>
    <w:uiPriority w:val="9"/>
    <w:rsid w:val="000B2908"/>
    <w:rPr>
      <w:rFonts w:ascii="Arial" w:eastAsia="Arial" w:hAnsi="Arial" w:cs="Arial"/>
      <w:b/>
      <w:bCs/>
      <w:lang w:val="pt-PT"/>
    </w:rPr>
  </w:style>
  <w:style w:type="character" w:customStyle="1" w:styleId="Ttulo4Char">
    <w:name w:val="Título 4 Char"/>
    <w:basedOn w:val="Fontepargpadro"/>
    <w:link w:val="Ttulo4"/>
    <w:uiPriority w:val="9"/>
    <w:rsid w:val="001D2BF8"/>
    <w:rPr>
      <w:rFonts w:ascii="Arial" w:eastAsia="Arial" w:hAnsi="Arial" w:cs="Arial"/>
      <w:b/>
      <w:sz w:val="24"/>
      <w:szCs w:val="24"/>
      <w:lang w:val="pt-BR" w:eastAsia="pt-BR"/>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paragraph" w:styleId="Ttulo">
    <w:name w:val="Title"/>
    <w:basedOn w:val="Normal"/>
    <w:link w:val="TtuloChar"/>
    <w:uiPriority w:val="10"/>
    <w:qFormat/>
    <w:pPr>
      <w:spacing w:before="1"/>
      <w:ind w:left="117" w:hanging="117"/>
      <w:jc w:val="center"/>
    </w:pPr>
    <w:rPr>
      <w:rFonts w:ascii="Arial" w:eastAsia="Arial" w:hAnsi="Arial" w:cs="Arial"/>
      <w:b/>
      <w:bCs/>
      <w:sz w:val="56"/>
      <w:szCs w:val="56"/>
    </w:rPr>
  </w:style>
  <w:style w:type="character" w:customStyle="1" w:styleId="TtuloChar">
    <w:name w:val="Título Char"/>
    <w:basedOn w:val="Fontepargpadro"/>
    <w:link w:val="Ttulo"/>
    <w:uiPriority w:val="10"/>
    <w:rsid w:val="001D2BF8"/>
    <w:rPr>
      <w:rFonts w:ascii="Arial" w:eastAsia="Arial" w:hAnsi="Arial" w:cs="Arial"/>
      <w:b/>
      <w:bCs/>
      <w:sz w:val="56"/>
      <w:szCs w:val="56"/>
      <w:lang w:val="pt-PT"/>
    </w:rPr>
  </w:style>
  <w:style w:type="paragraph" w:styleId="PargrafodaLista">
    <w:name w:val="List Paragraph"/>
    <w:basedOn w:val="Normal"/>
    <w:link w:val="PargrafodaListaChar"/>
    <w:uiPriority w:val="34"/>
    <w:qFormat/>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0"/>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paragraph" w:customStyle="1" w:styleId="Nivel3">
    <w:name w:val="Nivel 3"/>
    <w:basedOn w:val="Normal"/>
    <w:link w:val="Nivel3Char"/>
    <w:qFormat/>
    <w:rsid w:val="000C23A6"/>
    <w:pPr>
      <w:widowControl/>
      <w:numPr>
        <w:ilvl w:val="2"/>
        <w:numId w:val="10"/>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paragraph" w:customStyle="1" w:styleId="Nvel3">
    <w:name w:val="Nível 3"/>
    <w:basedOn w:val="Normal"/>
    <w:link w:val="Nvel3Char"/>
    <w:qFormat/>
    <w:rsid w:val="000C23A6"/>
    <w:pPr>
      <w:widowControl/>
      <w:numPr>
        <w:ilvl w:val="2"/>
        <w:numId w:val="9"/>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character" w:styleId="Forte">
    <w:name w:val="Strong"/>
    <w:basedOn w:val="Fontepargpadro"/>
    <w:uiPriority w:val="22"/>
    <w:qFormat/>
    <w:rsid w:val="0098746D"/>
    <w:rPr>
      <w:b/>
      <w:bCs/>
    </w:rPr>
  </w:style>
  <w:style w:type="paragraph" w:customStyle="1" w:styleId="Nivel01">
    <w:name w:val="Nivel 01"/>
    <w:basedOn w:val="Ttulo1"/>
    <w:next w:val="Normal"/>
    <w:link w:val="Nivel01Char"/>
    <w:autoRedefine/>
    <w:qFormat/>
    <w:rsid w:val="00441BFB"/>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styleId="NormalWeb">
    <w:name w:val="Normal (Web)"/>
    <w:basedOn w:val="Normal"/>
    <w:uiPriority w:val="99"/>
    <w:unhideWhenUsed/>
    <w:rsid w:val="00B14B0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ubttulo">
    <w:name w:val="Subtitle"/>
    <w:basedOn w:val="Normal"/>
    <w:next w:val="Normal"/>
    <w:link w:val="SubttuloChar"/>
    <w:uiPriority w:val="11"/>
    <w:qFormat/>
    <w:rsid w:val="001D2BF8"/>
    <w:pPr>
      <w:widowControl/>
      <w:autoSpaceDE/>
      <w:autoSpaceDN/>
    </w:pPr>
    <w:rPr>
      <w:rFonts w:ascii="Arial" w:eastAsia="Arial" w:hAnsi="Arial" w:cs="Arial"/>
      <w:color w:val="5A5A5A"/>
      <w:lang w:val="pt-BR" w:eastAsia="pt-BR"/>
    </w:rPr>
  </w:style>
  <w:style w:type="character" w:customStyle="1" w:styleId="SubttuloChar">
    <w:name w:val="Subtítulo Char"/>
    <w:basedOn w:val="Fontepargpadro"/>
    <w:link w:val="Subttulo"/>
    <w:uiPriority w:val="11"/>
    <w:rsid w:val="001D2BF8"/>
    <w:rPr>
      <w:rFonts w:ascii="Arial" w:eastAsia="Arial" w:hAnsi="Arial" w:cs="Arial"/>
      <w:color w:val="5A5A5A"/>
      <w:lang w:val="pt-BR" w:eastAsia="pt-BR"/>
    </w:rPr>
  </w:style>
  <w:style w:type="paragraph" w:customStyle="1" w:styleId="Standard">
    <w:name w:val="Standard"/>
    <w:rsid w:val="00B56684"/>
    <w:pPr>
      <w:suppressAutoHyphens/>
      <w:autoSpaceDE/>
      <w:textAlignment w:val="baseline"/>
    </w:pPr>
    <w:rPr>
      <w:rFonts w:ascii="Times New Roman" w:eastAsia="SimSun" w:hAnsi="Times New Roman" w:cs="Tahoma"/>
      <w:kern w:val="3"/>
      <w:sz w:val="24"/>
      <w:szCs w:val="24"/>
      <w:lang w:val="pt-BR" w:eastAsia="zh-CN" w:bidi="hi-IN"/>
    </w:rPr>
  </w:style>
  <w:style w:type="character" w:styleId="MenoPendente">
    <w:name w:val="Unresolved Mention"/>
    <w:basedOn w:val="Fontepargpadro"/>
    <w:uiPriority w:val="99"/>
    <w:semiHidden/>
    <w:unhideWhenUsed/>
    <w:rsid w:val="00484D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eader" Target="header1.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leis/l8078compilad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s://certidoes-apf.apps.tcu.gov.br" TargetMode="External"/><Relationship Id="rId41" Type="http://schemas.openxmlformats.org/officeDocument/2006/relationships/footer" Target="footer1.xml"/><Relationship Id="rId54"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Register"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eader" Target="header2.xm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www.planalto.gov.br/ccivil_03/_ato2019-2022/2020/lei/l1406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1/lei/l12527.htm" TargetMode="External"/><Relationship Id="rId61" Type="http://schemas.openxmlformats.org/officeDocument/2006/relationships/theme" Target="theme/theme1.xml"/><Relationship Id="rId10" Type="http://schemas.openxmlformats.org/officeDocument/2006/relationships/hyperlink" Target="https://bllcompras.com/Home/Login"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8" Type="http://schemas.openxmlformats.org/officeDocument/2006/relationships/hyperlink" Target="https://bllcompras.com/Home/Login"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saojoaquimdabarra.sp.gov.br/paginas/portal/licitacoes/exercicios"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planalto.gov.br/ccivil_03/_ato2011-2014/2012/decreto/d772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D04F9-89E4-43F8-AFB4-E1FB6492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87</Pages>
  <Words>34268</Words>
  <Characters>185050</Characters>
  <Application>Microsoft Office Word</Application>
  <DocSecurity>0</DocSecurity>
  <Lines>1542</Lines>
  <Paragraphs>437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218881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cp:lastModifiedBy>
  <cp:revision>33</cp:revision>
  <cp:lastPrinted>2024-05-21T18:37:00Z</cp:lastPrinted>
  <dcterms:created xsi:type="dcterms:W3CDTF">2025-04-03T11:55:00Z</dcterms:created>
  <dcterms:modified xsi:type="dcterms:W3CDTF">2025-04-03T18:01:00Z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