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00C918BD" w:rsidRPr="00115C37">
          <w:rPr>
            <w:rStyle w:val="Hyperlink"/>
            <w:rFonts w:asciiTheme="minorHAnsi" w:hAnsiTheme="minorHAnsi" w:cstheme="minorHAnsi"/>
            <w:b/>
          </w:rPr>
          <w:t>cml@saojoaquimdabarra.sp.gov.br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hyperlink r:id="rId10" w:history="1">
              <w:r w:rsidR="00C918BD" w:rsidRPr="00C918BD">
                <w:rPr>
                  <w:rStyle w:val="Hyperlink"/>
                  <w:rFonts w:asciiTheme="minorHAnsi" w:hAnsiTheme="minorHAnsi" w:cstheme="minorHAnsi"/>
                  <w:bCs w:val="0"/>
                  <w:color w:val="0070C0"/>
                </w:rPr>
                <w:t>cml@saojoaquimdabarra.sp.gov.br</w:t>
              </w:r>
            </w:hyperlink>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78A8232E" w:rsidR="00E463D0" w:rsidRPr="00C16DD0" w:rsidRDefault="00E463D0" w:rsidP="004C1B10">
            <w:pPr>
              <w:pStyle w:val="Ttulo1"/>
              <w:tabs>
                <w:tab w:val="left" w:pos="1134"/>
              </w:tabs>
              <w:overflowPunct w:val="0"/>
              <w:jc w:val="center"/>
              <w:rPr>
                <w:rFonts w:asciiTheme="minorHAnsi" w:hAnsiTheme="minorHAnsi" w:cstheme="minorHAnsi"/>
                <w:b w:val="0"/>
              </w:rPr>
            </w:pPr>
            <w:r w:rsidRPr="00784484">
              <w:rPr>
                <w:rFonts w:asciiTheme="minorHAnsi" w:hAnsiTheme="minorHAnsi" w:cstheme="minorHAnsi"/>
              </w:rPr>
              <w:t xml:space="preserve">EDITAL PREGÃO </w:t>
            </w:r>
            <w:r w:rsidR="004154CC" w:rsidRPr="00784484">
              <w:rPr>
                <w:rFonts w:asciiTheme="minorHAnsi" w:hAnsiTheme="minorHAnsi" w:cstheme="minorHAnsi"/>
              </w:rPr>
              <w:t>ELETRÔNICO</w:t>
            </w:r>
            <w:r w:rsidRPr="00784484">
              <w:rPr>
                <w:rFonts w:asciiTheme="minorHAnsi" w:hAnsiTheme="minorHAnsi" w:cstheme="minorHAnsi"/>
              </w:rPr>
              <w:t xml:space="preserve"> Nº </w:t>
            </w:r>
            <w:r w:rsidR="00971EF2" w:rsidRPr="00784484">
              <w:rPr>
                <w:rFonts w:asciiTheme="minorHAnsi" w:hAnsiTheme="minorHAnsi" w:cstheme="minorHAnsi"/>
              </w:rPr>
              <w:t>050/2025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07EBF0EB" w:rsidR="00E463D0" w:rsidRPr="000B7A88" w:rsidRDefault="000B7A88" w:rsidP="004C1B10">
            <w:pPr>
              <w:tabs>
                <w:tab w:val="left" w:pos="1134"/>
              </w:tabs>
              <w:jc w:val="both"/>
              <w:rPr>
                <w:rFonts w:asciiTheme="minorHAnsi" w:hAnsiTheme="minorHAnsi" w:cstheme="minorHAnsi"/>
                <w:b/>
              </w:rPr>
            </w:pPr>
            <w:r w:rsidRPr="000B7A88">
              <w:rPr>
                <w:rStyle w:val="Forte"/>
                <w:rFonts w:asciiTheme="minorHAnsi" w:hAnsiTheme="minorHAnsi"/>
              </w:rPr>
              <w:t>OBJETO:</w:t>
            </w:r>
            <w:r w:rsidRPr="000B7A88">
              <w:rPr>
                <w:rFonts w:asciiTheme="minorHAnsi" w:hAnsiTheme="minorHAnsi"/>
              </w:rPr>
              <w:t xml:space="preserve"> </w:t>
            </w:r>
            <w:r w:rsidRPr="000B7A88">
              <w:rPr>
                <w:rFonts w:asciiTheme="minorHAnsi" w:hAnsiTheme="minorHAnsi"/>
                <w:b/>
                <w:bCs/>
              </w:rPr>
              <w:t>REGISTRO DE PREÇOS, COM RESERVA DE COTA DE ATÉ 25% EXCLUSIVA PARA MICROEMPRESAS (ME) E EMPRESAS DE PEQUENO PORTE (EPP), VISANDO À EVENTUAL E FUTURA AQUISIÇÃO DE MEDICAMENTOS E INSUMOS DESTINADOS AO CUMPRIMENTO DE DETERMINAÇÕES JUDICIAIS, PARA ATENDIMENTO DA DEMANDA DA DIRETORIA DE SAÚDE DESTE MUNICÍPIO, COM ENTREGA PARCELADA, PELO PERÍODO DE 12 (DOZE) MESES, CONFORME DESCRIÇÕES, QUANTITATIVOS E CONDIÇÕES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7C63340"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593582">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EA68291"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784484">
        <w:rPr>
          <w:rFonts w:asciiTheme="minorHAnsi" w:eastAsia="Times New Roman" w:hAnsiTheme="minorHAnsi" w:cs="Times New Roman"/>
          <w:b/>
          <w:color w:val="000000"/>
          <w:sz w:val="24"/>
          <w:szCs w:val="24"/>
          <w:lang w:val="pt-BR" w:eastAsia="pt-BR"/>
        </w:rPr>
        <w:t xml:space="preserve">PREGÃO ELETRÔNICO Nº </w:t>
      </w:r>
      <w:r w:rsidR="00971EF2" w:rsidRPr="00784484">
        <w:rPr>
          <w:rFonts w:asciiTheme="minorHAnsi" w:eastAsia="Times New Roman" w:hAnsiTheme="minorHAnsi" w:cs="Times New Roman"/>
          <w:b/>
          <w:color w:val="000000"/>
          <w:sz w:val="24"/>
          <w:szCs w:val="24"/>
          <w:lang w:val="pt-BR" w:eastAsia="pt-BR"/>
        </w:rPr>
        <w:t>050/2025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5E5C982C"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593582">
        <w:rPr>
          <w:rFonts w:asciiTheme="minorHAnsi" w:eastAsia="Times New Roman" w:hAnsiTheme="minorHAnsi" w:cs="Times New Roman"/>
          <w:color w:val="000000"/>
          <w:sz w:val="24"/>
          <w:szCs w:val="24"/>
          <w:lang w:val="pt-BR" w:eastAsia="pt-BR"/>
        </w:rPr>
        <w:t xml:space="preserve">Saúde.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1" w:history="1">
        <w:r w:rsidR="00754DD7" w:rsidRPr="0025476A">
          <w:rPr>
            <w:rStyle w:val="Hyperlink"/>
            <w:rFonts w:asciiTheme="minorHAnsi" w:hAnsiTheme="minorHAnsi"/>
            <w:lang w:val="pt-BR"/>
          </w:rPr>
          <w:t>https://bllcompras.com/Home/Login</w:t>
        </w:r>
      </w:hyperlink>
    </w:p>
    <w:p w14:paraId="325BFA1D" w14:textId="27EDB51D"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93582">
        <w:rPr>
          <w:rFonts w:asciiTheme="minorHAnsi" w:eastAsia="Times New Roman" w:hAnsiTheme="minorHAnsi" w:cs="Times New Roman"/>
          <w:sz w:val="24"/>
          <w:szCs w:val="24"/>
          <w:lang w:val="pt-BR" w:eastAsia="pt-BR"/>
        </w:rPr>
        <w:t xml:space="preserve">Menor </w:t>
      </w:r>
      <w:r w:rsidR="003A0F82" w:rsidRPr="00593582">
        <w:rPr>
          <w:rFonts w:asciiTheme="minorHAnsi" w:eastAsia="Times New Roman" w:hAnsiTheme="minorHAnsi" w:cs="Times New Roman"/>
          <w:sz w:val="24"/>
          <w:szCs w:val="24"/>
          <w:lang w:val="pt-BR" w:eastAsia="pt-BR"/>
        </w:rPr>
        <w:t xml:space="preserve">Valor </w:t>
      </w:r>
      <w:r w:rsidR="00593582">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6907AB1D"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1" w:name="_Hlk198710064"/>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 xml:space="preserve">entrega dos </w:t>
      </w:r>
      <w:r w:rsidR="00593582">
        <w:rPr>
          <w:rFonts w:asciiTheme="minorHAnsi" w:hAnsiTheme="minorHAnsi" w:cstheme="minorHAnsi"/>
          <w:sz w:val="24"/>
          <w:szCs w:val="24"/>
        </w:rPr>
        <w:t>medicamentos e insumos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w:t>
      </w:r>
      <w:r w:rsidR="00593582">
        <w:rPr>
          <w:rFonts w:asciiTheme="minorHAnsi" w:hAnsiTheme="minorHAnsi" w:cstheme="minorHAnsi"/>
          <w:sz w:val="24"/>
          <w:szCs w:val="24"/>
        </w:rPr>
        <w:t xml:space="preserve"> </w:t>
      </w:r>
      <w:r w:rsidR="00593582" w:rsidRPr="00593582">
        <w:rPr>
          <w:rFonts w:asciiTheme="minorHAnsi" w:hAnsiTheme="minorHAnsi" w:cstheme="minorHAnsi"/>
          <w:b/>
          <w:bCs/>
          <w:sz w:val="24"/>
          <w:szCs w:val="24"/>
        </w:rPr>
        <w:t xml:space="preserve">15 </w:t>
      </w:r>
      <w:r w:rsidR="000A5C7A" w:rsidRPr="00593582">
        <w:rPr>
          <w:rFonts w:asciiTheme="minorHAnsi" w:hAnsiTheme="minorHAnsi" w:cstheme="minorHAnsi"/>
          <w:b/>
          <w:bCs/>
          <w:sz w:val="24"/>
          <w:szCs w:val="24"/>
        </w:rPr>
        <w:t>(</w:t>
      </w:r>
      <w:r w:rsidR="00593582" w:rsidRPr="00593582">
        <w:rPr>
          <w:rFonts w:asciiTheme="minorHAnsi" w:hAnsiTheme="minorHAnsi" w:cstheme="minorHAnsi"/>
          <w:b/>
          <w:bCs/>
          <w:sz w:val="24"/>
          <w:szCs w:val="24"/>
        </w:rPr>
        <w:t>quinze</w:t>
      </w:r>
      <w:r w:rsidR="000A5C7A" w:rsidRPr="00593582">
        <w:rPr>
          <w:rFonts w:asciiTheme="minorHAnsi" w:hAnsiTheme="minorHAnsi" w:cstheme="minorHAnsi"/>
          <w:b/>
          <w:bCs/>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593582">
        <w:rPr>
          <w:rFonts w:asciiTheme="minorHAnsi" w:hAnsiTheme="minorHAnsi" w:cstheme="minorHAnsi"/>
          <w:sz w:val="24"/>
          <w:szCs w:val="24"/>
        </w:rPr>
        <w:t xml:space="preserve">Saúde. </w:t>
      </w:r>
      <w:bookmarkEnd w:id="1"/>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32AA6644"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593582">
        <w:rPr>
          <w:rFonts w:asciiTheme="minorHAnsi" w:eastAsia="Times New Roman" w:hAnsiTheme="minorHAnsi" w:cs="Times New Roman"/>
          <w:b/>
          <w:sz w:val="24"/>
          <w:szCs w:val="24"/>
          <w:lang w:val="pt-BR" w:eastAsia="pt-BR"/>
        </w:rPr>
        <w:t>unitário do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5A03E363"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3376D9">
        <w:rPr>
          <w:rFonts w:asciiTheme="minorHAnsi" w:eastAsia="Times New Roman" w:hAnsiTheme="minorHAnsi" w:cs="Times New Roman"/>
          <w:b/>
          <w:color w:val="000000"/>
          <w:sz w:val="24"/>
          <w:szCs w:val="24"/>
          <w:lang w:val="pt-BR" w:eastAsia="pt-BR"/>
        </w:rPr>
        <w:t>Valor total estimado do certame: R$</w:t>
      </w:r>
      <w:r w:rsidR="00DE3E68" w:rsidRPr="003376D9">
        <w:rPr>
          <w:rFonts w:asciiTheme="minorHAnsi" w:eastAsia="Times New Roman" w:hAnsiTheme="minorHAnsi" w:cs="Times New Roman"/>
          <w:b/>
          <w:color w:val="000000"/>
          <w:sz w:val="24"/>
          <w:szCs w:val="24"/>
          <w:lang w:val="pt-BR" w:eastAsia="pt-BR"/>
        </w:rPr>
        <w:t xml:space="preserve"> </w:t>
      </w:r>
      <w:r w:rsidR="003376D9" w:rsidRPr="003376D9">
        <w:rPr>
          <w:rFonts w:asciiTheme="minorHAnsi" w:eastAsia="Times New Roman" w:hAnsiTheme="minorHAnsi" w:cs="Times New Roman"/>
          <w:b/>
          <w:color w:val="000000"/>
          <w:sz w:val="24"/>
          <w:szCs w:val="24"/>
          <w:lang w:val="pt-BR" w:eastAsia="pt-BR"/>
        </w:rPr>
        <w:t>7.988.396,23</w:t>
      </w:r>
      <w:r w:rsidR="00593582" w:rsidRPr="003376D9">
        <w:rPr>
          <w:rFonts w:asciiTheme="minorHAnsi" w:eastAsia="Times New Roman" w:hAnsiTheme="minorHAnsi" w:cs="Times New Roman"/>
          <w:b/>
          <w:color w:val="000000"/>
          <w:sz w:val="24"/>
          <w:szCs w:val="24"/>
          <w:lang w:val="pt-BR" w:eastAsia="pt-BR"/>
        </w:rPr>
        <w:t xml:space="preserve"> (</w:t>
      </w:r>
      <w:r w:rsidR="003376D9" w:rsidRPr="003376D9">
        <w:rPr>
          <w:rFonts w:asciiTheme="minorHAnsi" w:eastAsia="Times New Roman" w:hAnsiTheme="minorHAnsi" w:cs="Times New Roman"/>
          <w:b/>
          <w:color w:val="000000"/>
          <w:sz w:val="24"/>
          <w:szCs w:val="24"/>
          <w:lang w:val="pt-BR" w:eastAsia="pt-BR"/>
        </w:rPr>
        <w:t>SETE MILHÕES</w:t>
      </w:r>
      <w:r w:rsidR="003376D9" w:rsidRPr="003376D9">
        <w:rPr>
          <w:rFonts w:asciiTheme="minorHAnsi" w:eastAsia="Times New Roman" w:hAnsiTheme="minorHAnsi" w:cs="Times New Roman"/>
          <w:b/>
          <w:color w:val="000000"/>
          <w:sz w:val="24"/>
          <w:szCs w:val="24"/>
          <w:lang w:val="pt-BR" w:eastAsia="pt-BR"/>
        </w:rPr>
        <w:t>,</w:t>
      </w:r>
      <w:r w:rsidR="003376D9" w:rsidRPr="003376D9">
        <w:rPr>
          <w:rFonts w:asciiTheme="minorHAnsi" w:eastAsia="Times New Roman" w:hAnsiTheme="minorHAnsi" w:cs="Times New Roman"/>
          <w:b/>
          <w:color w:val="000000"/>
          <w:sz w:val="24"/>
          <w:szCs w:val="24"/>
          <w:lang w:val="pt-BR" w:eastAsia="pt-BR"/>
        </w:rPr>
        <w:t xml:space="preserve"> NOVECENTOS E OITENTA E OITO MIL</w:t>
      </w:r>
      <w:r w:rsidR="003376D9" w:rsidRPr="003376D9">
        <w:rPr>
          <w:rFonts w:asciiTheme="minorHAnsi" w:eastAsia="Times New Roman" w:hAnsiTheme="minorHAnsi" w:cs="Times New Roman"/>
          <w:b/>
          <w:color w:val="000000"/>
          <w:sz w:val="24"/>
          <w:szCs w:val="24"/>
          <w:lang w:val="pt-BR" w:eastAsia="pt-BR"/>
        </w:rPr>
        <w:t>,</w:t>
      </w:r>
      <w:r w:rsidR="003376D9" w:rsidRPr="003376D9">
        <w:rPr>
          <w:rFonts w:asciiTheme="minorHAnsi" w:eastAsia="Times New Roman" w:hAnsiTheme="minorHAnsi" w:cs="Times New Roman"/>
          <w:b/>
          <w:color w:val="000000"/>
          <w:sz w:val="24"/>
          <w:szCs w:val="24"/>
          <w:lang w:val="pt-BR" w:eastAsia="pt-BR"/>
        </w:rPr>
        <w:t xml:space="preserve"> TREZENTOS E NOVENTA E SEIS REAIS E VINTE E TRÊS CENTAVOS</w:t>
      </w:r>
      <w:r w:rsidR="00593582" w:rsidRPr="003376D9">
        <w:rPr>
          <w:rFonts w:asciiTheme="minorHAnsi" w:eastAsia="Times New Roman" w:hAnsiTheme="minorHAnsi" w:cs="Times New Roman"/>
          <w:b/>
          <w:color w:val="000000"/>
          <w:sz w:val="24"/>
          <w:szCs w:val="24"/>
          <w:lang w:val="pt-BR" w:eastAsia="pt-BR"/>
        </w:rPr>
        <w:t>).</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46520C71" w:rsidR="00CF2A08" w:rsidRPr="00D341B2" w:rsidRDefault="00CF2A08" w:rsidP="005C7FDE">
      <w:pPr>
        <w:keepLines/>
        <w:tabs>
          <w:tab w:val="left" w:pos="1134"/>
          <w:tab w:val="left" w:pos="9639"/>
        </w:tabs>
        <w:spacing w:after="240"/>
        <w:ind w:left="284" w:right="34"/>
        <w:rPr>
          <w:rFonts w:asciiTheme="minorHAnsi" w:hAnsiTheme="minorHAnsi"/>
        </w:rPr>
      </w:pPr>
      <w:r w:rsidRPr="00D341B2">
        <w:rPr>
          <w:rFonts w:asciiTheme="minorHAnsi" w:hAnsiTheme="minorHAnsi"/>
          <w:b/>
        </w:rPr>
        <w:t>INÍCIO DE RECEBIMENTO DAS PROPOSTAS:</w:t>
      </w:r>
      <w:r w:rsidRPr="00D341B2">
        <w:rPr>
          <w:rFonts w:asciiTheme="minorHAnsi" w:hAnsiTheme="minorHAnsi"/>
        </w:rPr>
        <w:t xml:space="preserve"> </w:t>
      </w:r>
      <w:bookmarkStart w:id="2" w:name="_Hlk47950801"/>
      <w:r w:rsidRPr="00D341B2">
        <w:rPr>
          <w:rFonts w:asciiTheme="minorHAnsi" w:hAnsiTheme="minorHAnsi"/>
        </w:rPr>
        <w:t xml:space="preserve">a partir das </w:t>
      </w:r>
      <w:r w:rsidR="00BF4D9E" w:rsidRPr="00D341B2">
        <w:rPr>
          <w:rFonts w:asciiTheme="minorHAnsi" w:hAnsiTheme="minorHAnsi"/>
        </w:rPr>
        <w:t>17</w:t>
      </w:r>
      <w:r w:rsidRPr="00D341B2">
        <w:rPr>
          <w:rFonts w:asciiTheme="minorHAnsi" w:hAnsiTheme="minorHAnsi"/>
        </w:rPr>
        <w:t>h00min do dia</w:t>
      </w:r>
      <w:r w:rsidR="00C624B5" w:rsidRPr="00D341B2">
        <w:rPr>
          <w:rFonts w:asciiTheme="minorHAnsi" w:hAnsiTheme="minorHAnsi"/>
        </w:rPr>
        <w:t xml:space="preserve"> </w:t>
      </w:r>
      <w:r w:rsidR="00BF4D9E" w:rsidRPr="00D341B2">
        <w:rPr>
          <w:rFonts w:asciiTheme="minorHAnsi" w:hAnsiTheme="minorHAnsi"/>
        </w:rPr>
        <w:t>0</w:t>
      </w:r>
      <w:r w:rsidR="00C81AAA" w:rsidRPr="00D341B2">
        <w:rPr>
          <w:rFonts w:asciiTheme="minorHAnsi" w:hAnsiTheme="minorHAnsi"/>
        </w:rPr>
        <w:t>4</w:t>
      </w:r>
      <w:r w:rsidR="006C280B" w:rsidRPr="00D341B2">
        <w:rPr>
          <w:rFonts w:asciiTheme="minorHAnsi" w:hAnsiTheme="minorHAnsi"/>
        </w:rPr>
        <w:t xml:space="preserve"> </w:t>
      </w:r>
      <w:r w:rsidRPr="00D341B2">
        <w:rPr>
          <w:rFonts w:asciiTheme="minorHAnsi" w:hAnsiTheme="minorHAnsi"/>
        </w:rPr>
        <w:t xml:space="preserve">DE </w:t>
      </w:r>
      <w:r w:rsidR="00BF4D9E" w:rsidRPr="00D341B2">
        <w:rPr>
          <w:rFonts w:asciiTheme="minorHAnsi" w:hAnsiTheme="minorHAnsi"/>
        </w:rPr>
        <w:t>JU</w:t>
      </w:r>
      <w:r w:rsidR="00C81AAA" w:rsidRPr="00D341B2">
        <w:rPr>
          <w:rFonts w:asciiTheme="minorHAnsi" w:hAnsiTheme="minorHAnsi"/>
        </w:rPr>
        <w:t>LHO</w:t>
      </w:r>
      <w:r w:rsidRPr="00D341B2">
        <w:rPr>
          <w:rFonts w:asciiTheme="minorHAnsi" w:hAnsiTheme="minorHAnsi"/>
        </w:rPr>
        <w:t xml:space="preserve"> DE</w:t>
      </w:r>
      <w:r w:rsidR="00CD1DED" w:rsidRPr="00D341B2">
        <w:rPr>
          <w:rFonts w:asciiTheme="minorHAnsi" w:hAnsiTheme="minorHAnsi"/>
        </w:rPr>
        <w:t xml:space="preserve"> </w:t>
      </w:r>
      <w:r w:rsidR="00376ACB" w:rsidRPr="00D341B2">
        <w:rPr>
          <w:rFonts w:asciiTheme="minorHAnsi" w:hAnsiTheme="minorHAnsi"/>
        </w:rPr>
        <w:t>2025</w:t>
      </w:r>
      <w:r w:rsidRPr="00D341B2">
        <w:rPr>
          <w:rFonts w:asciiTheme="minorHAnsi" w:hAnsiTheme="minorHAnsi"/>
        </w:rPr>
        <w:t>.</w:t>
      </w:r>
      <w:bookmarkEnd w:id="2"/>
    </w:p>
    <w:p w14:paraId="7FF4A2BD" w14:textId="7BE47E35" w:rsidR="00CF2A08" w:rsidRPr="00D341B2" w:rsidRDefault="00CF2A08" w:rsidP="005C7FDE">
      <w:pPr>
        <w:keepLines/>
        <w:tabs>
          <w:tab w:val="left" w:pos="1134"/>
          <w:tab w:val="left" w:pos="9639"/>
        </w:tabs>
        <w:spacing w:after="240"/>
        <w:ind w:left="284" w:right="34"/>
        <w:rPr>
          <w:rFonts w:asciiTheme="minorHAnsi" w:hAnsiTheme="minorHAnsi"/>
        </w:rPr>
      </w:pPr>
      <w:r w:rsidRPr="00D341B2">
        <w:rPr>
          <w:rFonts w:asciiTheme="minorHAnsi" w:hAnsiTheme="minorHAnsi"/>
          <w:b/>
        </w:rPr>
        <w:t>FIM DE RECEBIMENTO DAS PROPOSTAS:</w:t>
      </w:r>
      <w:r w:rsidRPr="00D341B2">
        <w:rPr>
          <w:rFonts w:asciiTheme="minorHAnsi" w:hAnsiTheme="minorHAnsi"/>
        </w:rPr>
        <w:t xml:space="preserve"> </w:t>
      </w:r>
      <w:bookmarkStart w:id="3" w:name="_Hlk47950842"/>
      <w:r w:rsidRPr="00D341B2">
        <w:rPr>
          <w:rFonts w:asciiTheme="minorHAnsi" w:hAnsiTheme="minorHAnsi"/>
        </w:rPr>
        <w:t xml:space="preserve">às </w:t>
      </w:r>
      <w:r w:rsidR="00BF4D9E" w:rsidRPr="00D341B2">
        <w:rPr>
          <w:rFonts w:asciiTheme="minorHAnsi" w:hAnsiTheme="minorHAnsi"/>
        </w:rPr>
        <w:t>08</w:t>
      </w:r>
      <w:r w:rsidRPr="00D341B2">
        <w:rPr>
          <w:rFonts w:asciiTheme="minorHAnsi" w:hAnsiTheme="minorHAnsi"/>
        </w:rPr>
        <w:t xml:space="preserve">h00min do dia </w:t>
      </w:r>
      <w:r w:rsidR="00BF4D9E" w:rsidRPr="00D341B2">
        <w:rPr>
          <w:rFonts w:asciiTheme="minorHAnsi" w:hAnsiTheme="minorHAnsi"/>
        </w:rPr>
        <w:t>2</w:t>
      </w:r>
      <w:r w:rsidR="00C81AAA" w:rsidRPr="00D341B2">
        <w:rPr>
          <w:rFonts w:asciiTheme="minorHAnsi" w:hAnsiTheme="minorHAnsi"/>
        </w:rPr>
        <w:t>1</w:t>
      </w:r>
      <w:r w:rsidRPr="00D341B2">
        <w:rPr>
          <w:rFonts w:asciiTheme="minorHAnsi" w:hAnsiTheme="minorHAnsi"/>
        </w:rPr>
        <w:t xml:space="preserve"> DE</w:t>
      </w:r>
      <w:r w:rsidR="00307363" w:rsidRPr="00D341B2">
        <w:rPr>
          <w:rFonts w:asciiTheme="minorHAnsi" w:hAnsiTheme="minorHAnsi"/>
        </w:rPr>
        <w:t xml:space="preserve"> </w:t>
      </w:r>
      <w:r w:rsidR="00BF4D9E" w:rsidRPr="00D341B2">
        <w:rPr>
          <w:rFonts w:asciiTheme="minorHAnsi" w:hAnsiTheme="minorHAnsi"/>
        </w:rPr>
        <w:t>JU</w:t>
      </w:r>
      <w:r w:rsidR="00C81AAA" w:rsidRPr="00D341B2">
        <w:rPr>
          <w:rFonts w:asciiTheme="minorHAnsi" w:hAnsiTheme="minorHAnsi"/>
        </w:rPr>
        <w:t>L</w:t>
      </w:r>
      <w:r w:rsidR="00BF4D9E" w:rsidRPr="00D341B2">
        <w:rPr>
          <w:rFonts w:asciiTheme="minorHAnsi" w:hAnsiTheme="minorHAnsi"/>
        </w:rPr>
        <w:t>HO</w:t>
      </w:r>
      <w:r w:rsidRPr="00D341B2">
        <w:rPr>
          <w:rFonts w:asciiTheme="minorHAnsi" w:hAnsiTheme="minorHAnsi"/>
        </w:rPr>
        <w:t xml:space="preserve"> DE </w:t>
      </w:r>
      <w:r w:rsidR="00376ACB" w:rsidRPr="00D341B2">
        <w:rPr>
          <w:rFonts w:asciiTheme="minorHAnsi" w:hAnsiTheme="minorHAnsi"/>
        </w:rPr>
        <w:t>2025</w:t>
      </w:r>
      <w:r w:rsidRPr="00D341B2">
        <w:rPr>
          <w:rFonts w:asciiTheme="minorHAnsi" w:hAnsiTheme="minorHAnsi"/>
        </w:rPr>
        <w:t>.</w:t>
      </w:r>
    </w:p>
    <w:bookmarkEnd w:id="3"/>
    <w:p w14:paraId="0B1E36A4" w14:textId="2CFFB331" w:rsidR="00E4408D" w:rsidRDefault="00CF2A08" w:rsidP="003C6BD6">
      <w:pPr>
        <w:keepLines/>
        <w:tabs>
          <w:tab w:val="left" w:pos="1134"/>
          <w:tab w:val="left" w:pos="9639"/>
        </w:tabs>
        <w:ind w:left="284" w:right="34"/>
        <w:rPr>
          <w:rFonts w:asciiTheme="minorHAnsi" w:hAnsiTheme="minorHAnsi"/>
        </w:rPr>
      </w:pPr>
      <w:r w:rsidRPr="00D341B2">
        <w:rPr>
          <w:rFonts w:asciiTheme="minorHAnsi" w:hAnsiTheme="minorHAnsi"/>
          <w:b/>
        </w:rPr>
        <w:t>INÍCIO DE ANÁLISE DAS PROPOSTAS:</w:t>
      </w:r>
      <w:r w:rsidRPr="00D341B2">
        <w:rPr>
          <w:rFonts w:asciiTheme="minorHAnsi" w:hAnsiTheme="minorHAnsi"/>
        </w:rPr>
        <w:t xml:space="preserve"> às </w:t>
      </w:r>
      <w:r w:rsidR="00BF4D9E" w:rsidRPr="00D341B2">
        <w:rPr>
          <w:rFonts w:asciiTheme="minorHAnsi" w:hAnsiTheme="minorHAnsi"/>
        </w:rPr>
        <w:t>09</w:t>
      </w:r>
      <w:r w:rsidRPr="00D341B2">
        <w:rPr>
          <w:rFonts w:asciiTheme="minorHAnsi" w:hAnsiTheme="minorHAnsi"/>
        </w:rPr>
        <w:t>h0</w:t>
      </w:r>
      <w:r w:rsidR="00E4408D" w:rsidRPr="00D341B2">
        <w:rPr>
          <w:rFonts w:asciiTheme="minorHAnsi" w:hAnsiTheme="minorHAnsi"/>
        </w:rPr>
        <w:t>0</w:t>
      </w:r>
      <w:r w:rsidRPr="00D341B2">
        <w:rPr>
          <w:rFonts w:asciiTheme="minorHAnsi" w:hAnsiTheme="minorHAnsi"/>
        </w:rPr>
        <w:t xml:space="preserve">min do dia </w:t>
      </w:r>
      <w:r w:rsidR="00BF4D9E" w:rsidRPr="00D341B2">
        <w:rPr>
          <w:rFonts w:asciiTheme="minorHAnsi" w:hAnsiTheme="minorHAnsi"/>
        </w:rPr>
        <w:t>2</w:t>
      </w:r>
      <w:r w:rsidR="00C81AAA" w:rsidRPr="00D341B2">
        <w:rPr>
          <w:rFonts w:asciiTheme="minorHAnsi" w:hAnsiTheme="minorHAnsi"/>
        </w:rPr>
        <w:t>1</w:t>
      </w:r>
      <w:r w:rsidRPr="00D341B2">
        <w:rPr>
          <w:rFonts w:asciiTheme="minorHAnsi" w:hAnsiTheme="minorHAnsi"/>
        </w:rPr>
        <w:t xml:space="preserve"> DE</w:t>
      </w:r>
      <w:r w:rsidR="00D4228F" w:rsidRPr="00D341B2">
        <w:rPr>
          <w:rFonts w:asciiTheme="minorHAnsi" w:hAnsiTheme="minorHAnsi"/>
        </w:rPr>
        <w:t xml:space="preserve"> </w:t>
      </w:r>
      <w:r w:rsidR="00BF4D9E" w:rsidRPr="00D341B2">
        <w:rPr>
          <w:rFonts w:asciiTheme="minorHAnsi" w:hAnsiTheme="minorHAnsi"/>
        </w:rPr>
        <w:t>JU</w:t>
      </w:r>
      <w:r w:rsidR="00C81AAA" w:rsidRPr="00D341B2">
        <w:rPr>
          <w:rFonts w:asciiTheme="minorHAnsi" w:hAnsiTheme="minorHAnsi"/>
        </w:rPr>
        <w:t>L</w:t>
      </w:r>
      <w:r w:rsidR="00BF4D9E" w:rsidRPr="00D341B2">
        <w:rPr>
          <w:rFonts w:asciiTheme="minorHAnsi" w:hAnsiTheme="minorHAnsi"/>
        </w:rPr>
        <w:t>HO</w:t>
      </w:r>
      <w:r w:rsidRPr="00D341B2">
        <w:rPr>
          <w:rFonts w:asciiTheme="minorHAnsi" w:hAnsiTheme="minorHAnsi"/>
        </w:rPr>
        <w:t xml:space="preserve"> DE </w:t>
      </w:r>
      <w:r w:rsidR="00376ACB" w:rsidRPr="00D341B2">
        <w:rPr>
          <w:rFonts w:asciiTheme="minorHAnsi" w:hAnsiTheme="minorHAnsi"/>
        </w:rPr>
        <w:t>2025</w:t>
      </w:r>
      <w:r w:rsidRPr="00D341B2">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0F509B"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0F509B">
        <w:rPr>
          <w:rFonts w:asciiTheme="minorHAnsi" w:hAnsiTheme="minorHAnsi"/>
          <w:b/>
          <w:sz w:val="22"/>
          <w:szCs w:val="22"/>
        </w:rPr>
        <w:t xml:space="preserve">REFERÊNCIA DE TEMPO: </w:t>
      </w:r>
      <w:r w:rsidRPr="000F509B">
        <w:rPr>
          <w:rFonts w:asciiTheme="minorHAnsi" w:hAnsiTheme="minorHAnsi"/>
          <w:sz w:val="22"/>
          <w:szCs w:val="22"/>
        </w:rPr>
        <w:t>PARA TODAS AS REFERÊNCIAS DE TEMPO SERÁ OBSERVADO O HORÁRIO DE BRASÍLIA /DF E, DESSA FORMA, SERÃO REGISTRADAS NO SISTEMA ELETRÔNICO E NA DOCUMENTAÇÃO RELATIVA AO CERTAME.</w:t>
      </w:r>
      <w:bookmarkStart w:id="4" w:name="_bookmark0"/>
      <w:bookmarkEnd w:id="4"/>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3312C845" w:rsidR="00462E1F" w:rsidRPr="000E749F" w:rsidRDefault="00462E1F" w:rsidP="000F509B">
      <w:pPr>
        <w:pBdr>
          <w:top w:val="single" w:sz="4" w:space="1" w:color="auto"/>
          <w:left w:val="single" w:sz="4" w:space="4" w:color="auto"/>
          <w:bottom w:val="single" w:sz="4" w:space="1" w:color="auto"/>
          <w:right w:val="single" w:sz="4" w:space="2" w:color="auto"/>
        </w:pBdr>
        <w:shd w:val="clear" w:color="auto" w:fill="A6A6A6" w:themeFill="background1" w:themeFillShade="A6"/>
        <w:jc w:val="both"/>
        <w:rPr>
          <w:rFonts w:ascii="Calibri" w:hAnsi="Calibri" w:cs="Calibri"/>
          <w:b/>
          <w:bCs/>
        </w:rPr>
      </w:pPr>
      <w:r w:rsidRPr="000E749F">
        <w:rPr>
          <w:rFonts w:ascii="Calibri" w:hAnsi="Calibri" w:cs="Calibri"/>
          <w:b/>
          <w:bCs/>
          <w:u w:val="single"/>
        </w:rPr>
        <w:t>ATENÇÃO:</w:t>
      </w:r>
      <w:r w:rsidRPr="000E749F">
        <w:rPr>
          <w:rFonts w:ascii="Calibri" w:hAnsi="Calibri" w:cs="Calibri"/>
          <w:b/>
          <w:bCs/>
        </w:rPr>
        <w:t xml:space="preserve"> O Pregão Eletrônico n.º </w:t>
      </w:r>
      <w:r w:rsidR="00971EF2">
        <w:rPr>
          <w:rFonts w:ascii="Calibri" w:hAnsi="Calibri" w:cs="Calibri"/>
          <w:b/>
          <w:bCs/>
        </w:rPr>
        <w:t>050/2025</w:t>
      </w:r>
      <w:r w:rsidR="0040136B">
        <w:rPr>
          <w:rFonts w:ascii="Calibri" w:hAnsi="Calibri" w:cs="Calibri"/>
          <w:b/>
          <w:bCs/>
        </w:rPr>
        <w:t xml:space="preserve"> </w:t>
      </w:r>
      <w:r w:rsidRPr="000E749F">
        <w:rPr>
          <w:rFonts w:ascii="Calibri" w:hAnsi="Calibri" w:cs="Calibri"/>
          <w:b/>
          <w:bCs/>
        </w:rPr>
        <w:t>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0E749F" w:rsidRDefault="00462E1F" w:rsidP="000F509B">
      <w:pPr>
        <w:pBdr>
          <w:top w:val="single" w:sz="4" w:space="1" w:color="auto"/>
          <w:left w:val="single" w:sz="4" w:space="4" w:color="auto"/>
          <w:bottom w:val="single" w:sz="4" w:space="1" w:color="auto"/>
          <w:right w:val="single" w:sz="4" w:space="2" w:color="auto"/>
        </w:pBdr>
        <w:shd w:val="clear" w:color="auto" w:fill="A6A6A6" w:themeFill="background1" w:themeFillShade="A6"/>
        <w:jc w:val="both"/>
        <w:rPr>
          <w:rFonts w:ascii="Calibri" w:hAnsi="Calibri" w:cs="Calibri"/>
          <w:b/>
          <w:bCs/>
        </w:rPr>
      </w:pPr>
    </w:p>
    <w:p w14:paraId="6E8E58EE" w14:textId="2F56265F" w:rsidR="0039681C" w:rsidRPr="000E749F" w:rsidRDefault="00462E1F" w:rsidP="000F509B">
      <w:pPr>
        <w:pBdr>
          <w:top w:val="single" w:sz="4" w:space="1" w:color="auto"/>
          <w:left w:val="single" w:sz="4" w:space="4" w:color="auto"/>
          <w:bottom w:val="single" w:sz="4" w:space="1" w:color="auto"/>
          <w:right w:val="single" w:sz="4" w:space="2" w:color="auto"/>
        </w:pBdr>
        <w:shd w:val="clear" w:color="auto" w:fill="A6A6A6" w:themeFill="background1" w:themeFillShade="A6"/>
        <w:rPr>
          <w:rFonts w:asciiTheme="minorHAnsi" w:hAnsiTheme="minorHAnsi"/>
          <w:b/>
          <w:lang w:val="pt-BR"/>
        </w:rPr>
      </w:pPr>
      <w:r w:rsidRPr="000E749F">
        <w:rPr>
          <w:rFonts w:ascii="Calibri" w:hAnsi="Calibri" w:cs="Calibri"/>
          <w:b/>
          <w:bCs/>
          <w:u w:val="single"/>
        </w:rPr>
        <w:lastRenderedPageBreak/>
        <w:t>NÃO SE APLICA</w:t>
      </w:r>
      <w:r w:rsidRPr="000E749F">
        <w:rPr>
          <w:rFonts w:ascii="Calibri" w:hAnsi="Calibri" w:cs="Calibri"/>
          <w:b/>
          <w:bCs/>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603F3AAE" w:rsidR="00941D9B" w:rsidRPr="000E749F"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0E749F">
        <w:rPr>
          <w:rFonts w:asciiTheme="minorHAnsi" w:hAnsiTheme="minorHAnsi"/>
        </w:rPr>
        <w:t>Torna-se</w:t>
      </w:r>
      <w:r w:rsidRPr="000E749F">
        <w:rPr>
          <w:rFonts w:asciiTheme="minorHAnsi" w:hAnsiTheme="minorHAnsi"/>
          <w:spacing w:val="1"/>
        </w:rPr>
        <w:t xml:space="preserve"> </w:t>
      </w:r>
      <w:r w:rsidRPr="000E749F">
        <w:rPr>
          <w:rFonts w:asciiTheme="minorHAnsi" w:hAnsiTheme="minorHAnsi"/>
        </w:rPr>
        <w:t>público,</w:t>
      </w:r>
      <w:r w:rsidRPr="000E749F">
        <w:rPr>
          <w:rFonts w:asciiTheme="minorHAnsi" w:hAnsiTheme="minorHAnsi"/>
          <w:spacing w:val="1"/>
        </w:rPr>
        <w:t xml:space="preserve"> </w:t>
      </w:r>
      <w:r w:rsidRPr="000E749F">
        <w:rPr>
          <w:rFonts w:asciiTheme="minorHAnsi" w:hAnsiTheme="minorHAnsi"/>
        </w:rPr>
        <w:t>para</w:t>
      </w:r>
      <w:r w:rsidRPr="000E749F">
        <w:rPr>
          <w:rFonts w:asciiTheme="minorHAnsi" w:hAnsiTheme="minorHAnsi"/>
          <w:spacing w:val="1"/>
        </w:rPr>
        <w:t xml:space="preserve"> </w:t>
      </w:r>
      <w:r w:rsidRPr="000E749F">
        <w:rPr>
          <w:rFonts w:asciiTheme="minorHAnsi" w:hAnsiTheme="minorHAnsi"/>
        </w:rPr>
        <w:t>conhecimento</w:t>
      </w:r>
      <w:r w:rsidRPr="000E749F">
        <w:rPr>
          <w:rFonts w:asciiTheme="minorHAnsi" w:hAnsiTheme="minorHAnsi"/>
          <w:spacing w:val="1"/>
        </w:rPr>
        <w:t xml:space="preserve"> </w:t>
      </w:r>
      <w:r w:rsidRPr="000E749F">
        <w:rPr>
          <w:rFonts w:asciiTheme="minorHAnsi" w:hAnsiTheme="minorHAnsi"/>
        </w:rPr>
        <w:t>dos</w:t>
      </w:r>
      <w:r w:rsidRPr="000E749F">
        <w:rPr>
          <w:rFonts w:asciiTheme="minorHAnsi" w:hAnsiTheme="minorHAnsi"/>
          <w:spacing w:val="1"/>
        </w:rPr>
        <w:t xml:space="preserve"> </w:t>
      </w:r>
      <w:r w:rsidRPr="000E749F">
        <w:rPr>
          <w:rFonts w:asciiTheme="minorHAnsi" w:hAnsiTheme="minorHAnsi"/>
        </w:rPr>
        <w:t>interessados,</w:t>
      </w:r>
      <w:r w:rsidRPr="000E749F">
        <w:rPr>
          <w:rFonts w:asciiTheme="minorHAnsi" w:hAnsiTheme="minorHAnsi"/>
          <w:spacing w:val="1"/>
        </w:rPr>
        <w:t xml:space="preserve"> </w:t>
      </w:r>
      <w:r w:rsidRPr="000E749F">
        <w:rPr>
          <w:rFonts w:asciiTheme="minorHAnsi" w:hAnsiTheme="minorHAnsi"/>
        </w:rPr>
        <w:t>que</w:t>
      </w:r>
      <w:r w:rsidRPr="000E749F">
        <w:rPr>
          <w:rFonts w:asciiTheme="minorHAnsi" w:hAnsiTheme="minorHAnsi"/>
          <w:spacing w:val="1"/>
        </w:rPr>
        <w:t xml:space="preserve"> </w:t>
      </w:r>
      <w:r w:rsidRPr="000E749F">
        <w:rPr>
          <w:rFonts w:asciiTheme="minorHAnsi" w:hAnsiTheme="minorHAnsi"/>
        </w:rPr>
        <w:t>o</w:t>
      </w:r>
      <w:r w:rsidRPr="000E749F">
        <w:rPr>
          <w:rFonts w:asciiTheme="minorHAnsi" w:hAnsiTheme="minorHAnsi"/>
          <w:spacing w:val="1"/>
        </w:rPr>
        <w:t xml:space="preserve"> </w:t>
      </w:r>
      <w:r w:rsidR="00E4408D" w:rsidRPr="000E749F">
        <w:rPr>
          <w:rFonts w:asciiTheme="minorHAnsi" w:hAnsiTheme="minorHAnsi"/>
          <w:b/>
        </w:rPr>
        <w:t>Município</w:t>
      </w:r>
      <w:r w:rsidR="00E4408D" w:rsidRPr="000E749F">
        <w:rPr>
          <w:rFonts w:asciiTheme="minorHAnsi" w:hAnsiTheme="minorHAnsi"/>
          <w:b/>
          <w:spacing w:val="1"/>
        </w:rPr>
        <w:t xml:space="preserve"> </w:t>
      </w:r>
      <w:r w:rsidR="00C47B87" w:rsidRPr="000E749F">
        <w:rPr>
          <w:rFonts w:asciiTheme="minorHAnsi" w:hAnsiTheme="minorHAnsi"/>
          <w:b/>
        </w:rPr>
        <w:t>d</w:t>
      </w:r>
      <w:r w:rsidR="00E4408D" w:rsidRPr="000E749F">
        <w:rPr>
          <w:rFonts w:asciiTheme="minorHAnsi" w:hAnsiTheme="minorHAnsi"/>
          <w:b/>
        </w:rPr>
        <w:t>e</w:t>
      </w:r>
      <w:r w:rsidR="00E4408D" w:rsidRPr="000E749F">
        <w:rPr>
          <w:rFonts w:asciiTheme="minorHAnsi" w:hAnsiTheme="minorHAnsi"/>
          <w:b/>
          <w:spacing w:val="1"/>
        </w:rPr>
        <w:t xml:space="preserve"> </w:t>
      </w:r>
      <w:r w:rsidR="00FC0EDE" w:rsidRPr="000E749F">
        <w:rPr>
          <w:rFonts w:asciiTheme="minorHAnsi" w:hAnsiTheme="minorHAnsi"/>
          <w:b/>
        </w:rPr>
        <w:t xml:space="preserve">São Joaquim </w:t>
      </w:r>
      <w:r w:rsidR="00C47B87" w:rsidRPr="000E749F">
        <w:rPr>
          <w:rFonts w:asciiTheme="minorHAnsi" w:hAnsiTheme="minorHAnsi"/>
          <w:b/>
        </w:rPr>
        <w:t>d</w:t>
      </w:r>
      <w:r w:rsidR="00FC0EDE" w:rsidRPr="000E749F">
        <w:rPr>
          <w:rFonts w:asciiTheme="minorHAnsi" w:hAnsiTheme="minorHAnsi"/>
          <w:b/>
        </w:rPr>
        <w:t>a Barra/</w:t>
      </w:r>
      <w:r w:rsidR="00E4408D" w:rsidRPr="000E749F">
        <w:rPr>
          <w:rFonts w:asciiTheme="minorHAnsi" w:hAnsiTheme="minorHAnsi"/>
          <w:b/>
        </w:rPr>
        <w:t>SP</w:t>
      </w:r>
      <w:r w:rsidRPr="000E749F">
        <w:rPr>
          <w:rFonts w:asciiTheme="minorHAnsi" w:hAnsiTheme="minorHAnsi"/>
        </w:rPr>
        <w:t>,</w:t>
      </w:r>
      <w:r w:rsidRPr="000E749F">
        <w:rPr>
          <w:rFonts w:asciiTheme="minorHAnsi" w:hAnsiTheme="minorHAnsi"/>
          <w:spacing w:val="1"/>
        </w:rPr>
        <w:t xml:space="preserve"> </w:t>
      </w:r>
      <w:r w:rsidRPr="000E749F">
        <w:rPr>
          <w:rFonts w:asciiTheme="minorHAnsi" w:hAnsiTheme="minorHAnsi"/>
        </w:rPr>
        <w:t>pessoa</w:t>
      </w:r>
      <w:r w:rsidRPr="000E749F">
        <w:rPr>
          <w:rFonts w:asciiTheme="minorHAnsi" w:hAnsiTheme="minorHAnsi"/>
          <w:spacing w:val="1"/>
        </w:rPr>
        <w:t xml:space="preserve"> </w:t>
      </w:r>
      <w:r w:rsidRPr="000E749F">
        <w:rPr>
          <w:rFonts w:asciiTheme="minorHAnsi" w:hAnsiTheme="minorHAnsi"/>
        </w:rPr>
        <w:t>jurídica</w:t>
      </w:r>
      <w:r w:rsidRPr="000E749F">
        <w:rPr>
          <w:rFonts w:asciiTheme="minorHAnsi" w:hAnsiTheme="minorHAnsi"/>
          <w:spacing w:val="1"/>
        </w:rPr>
        <w:t xml:space="preserve"> </w:t>
      </w:r>
      <w:r w:rsidRPr="000E749F">
        <w:rPr>
          <w:rFonts w:asciiTheme="minorHAnsi" w:hAnsiTheme="minorHAnsi"/>
        </w:rPr>
        <w:t>de</w:t>
      </w:r>
      <w:r w:rsidRPr="000E749F">
        <w:rPr>
          <w:rFonts w:asciiTheme="minorHAnsi" w:hAnsiTheme="minorHAnsi"/>
          <w:spacing w:val="1"/>
        </w:rPr>
        <w:t xml:space="preserve"> </w:t>
      </w:r>
      <w:r w:rsidRPr="000E749F">
        <w:rPr>
          <w:rFonts w:asciiTheme="minorHAnsi" w:hAnsiTheme="minorHAnsi"/>
        </w:rPr>
        <w:t>direito</w:t>
      </w:r>
      <w:r w:rsidRPr="000E749F">
        <w:rPr>
          <w:rFonts w:asciiTheme="minorHAnsi" w:hAnsiTheme="minorHAnsi"/>
          <w:spacing w:val="1"/>
        </w:rPr>
        <w:t xml:space="preserve"> </w:t>
      </w:r>
      <w:r w:rsidRPr="000E749F">
        <w:rPr>
          <w:rFonts w:asciiTheme="minorHAnsi" w:hAnsiTheme="minorHAnsi"/>
        </w:rPr>
        <w:t>público,</w:t>
      </w:r>
      <w:r w:rsidRPr="000E749F">
        <w:rPr>
          <w:rFonts w:asciiTheme="minorHAnsi" w:hAnsiTheme="minorHAnsi"/>
          <w:spacing w:val="1"/>
        </w:rPr>
        <w:t xml:space="preserve"> </w:t>
      </w:r>
      <w:r w:rsidRPr="000E749F">
        <w:rPr>
          <w:rFonts w:asciiTheme="minorHAnsi" w:hAnsiTheme="minorHAnsi"/>
        </w:rPr>
        <w:t>inscrita</w:t>
      </w:r>
      <w:r w:rsidRPr="000E749F">
        <w:rPr>
          <w:rFonts w:asciiTheme="minorHAnsi" w:hAnsiTheme="minorHAnsi"/>
          <w:spacing w:val="1"/>
        </w:rPr>
        <w:t xml:space="preserve"> </w:t>
      </w:r>
      <w:r w:rsidRPr="000E749F">
        <w:rPr>
          <w:rFonts w:asciiTheme="minorHAnsi" w:hAnsiTheme="minorHAnsi"/>
        </w:rPr>
        <w:t>no</w:t>
      </w:r>
      <w:r w:rsidRPr="000E749F">
        <w:rPr>
          <w:rFonts w:asciiTheme="minorHAnsi" w:hAnsiTheme="minorHAnsi"/>
          <w:spacing w:val="1"/>
        </w:rPr>
        <w:t xml:space="preserve"> </w:t>
      </w:r>
      <w:r w:rsidRPr="000E749F">
        <w:rPr>
          <w:rFonts w:asciiTheme="minorHAnsi" w:hAnsiTheme="minorHAnsi"/>
        </w:rPr>
        <w:t>CNPJ</w:t>
      </w:r>
      <w:r w:rsidRPr="000E749F">
        <w:rPr>
          <w:rFonts w:asciiTheme="minorHAnsi" w:hAnsiTheme="minorHAnsi"/>
          <w:spacing w:val="1"/>
        </w:rPr>
        <w:t xml:space="preserve"> </w:t>
      </w:r>
      <w:r w:rsidRPr="000E749F">
        <w:rPr>
          <w:rFonts w:asciiTheme="minorHAnsi" w:hAnsiTheme="minorHAnsi"/>
        </w:rPr>
        <w:t>sob</w:t>
      </w:r>
      <w:r w:rsidRPr="000E749F">
        <w:rPr>
          <w:rFonts w:asciiTheme="minorHAnsi" w:hAnsiTheme="minorHAnsi"/>
          <w:spacing w:val="1"/>
        </w:rPr>
        <w:t xml:space="preserve"> </w:t>
      </w:r>
      <w:r w:rsidRPr="000E749F">
        <w:rPr>
          <w:rFonts w:asciiTheme="minorHAnsi" w:hAnsiTheme="minorHAnsi"/>
        </w:rPr>
        <w:t>o</w:t>
      </w:r>
      <w:r w:rsidRPr="000E749F">
        <w:rPr>
          <w:rFonts w:asciiTheme="minorHAnsi" w:hAnsiTheme="minorHAnsi"/>
          <w:spacing w:val="1"/>
        </w:rPr>
        <w:t xml:space="preserve"> </w:t>
      </w:r>
      <w:r w:rsidRPr="000E749F">
        <w:rPr>
          <w:rFonts w:asciiTheme="minorHAnsi" w:hAnsiTheme="minorHAnsi"/>
        </w:rPr>
        <w:t>nº</w:t>
      </w:r>
      <w:r w:rsidRPr="000E749F">
        <w:rPr>
          <w:rFonts w:asciiTheme="minorHAnsi" w:hAnsiTheme="minorHAnsi"/>
          <w:spacing w:val="1"/>
        </w:rPr>
        <w:t xml:space="preserve"> </w:t>
      </w:r>
      <w:r w:rsidR="009C1BB6" w:rsidRPr="000E749F">
        <w:rPr>
          <w:rFonts w:asciiTheme="minorHAnsi" w:hAnsiTheme="minorHAnsi"/>
        </w:rPr>
        <w:t>59.851.543</w:t>
      </w:r>
      <w:r w:rsidRPr="000E749F">
        <w:rPr>
          <w:rFonts w:asciiTheme="minorHAnsi" w:hAnsiTheme="minorHAnsi"/>
        </w:rPr>
        <w:t>/0001-</w:t>
      </w:r>
      <w:r w:rsidR="009C1BB6" w:rsidRPr="000E749F">
        <w:rPr>
          <w:rFonts w:asciiTheme="minorHAnsi" w:hAnsiTheme="minorHAnsi"/>
        </w:rPr>
        <w:t>65</w:t>
      </w:r>
      <w:r w:rsidRPr="000E749F">
        <w:rPr>
          <w:rFonts w:asciiTheme="minorHAnsi" w:hAnsiTheme="minorHAnsi"/>
        </w:rPr>
        <w:t xml:space="preserve"> com sede </w:t>
      </w:r>
      <w:r w:rsidR="00155516" w:rsidRPr="000E749F">
        <w:rPr>
          <w:rFonts w:asciiTheme="minorHAnsi" w:hAnsiTheme="minorHAnsi"/>
        </w:rPr>
        <w:t>n</w:t>
      </w:r>
      <w:r w:rsidRPr="000E749F">
        <w:rPr>
          <w:rFonts w:asciiTheme="minorHAnsi" w:hAnsiTheme="minorHAnsi"/>
        </w:rPr>
        <w:t xml:space="preserve">a </w:t>
      </w:r>
      <w:r w:rsidR="009C1BB6" w:rsidRPr="000E749F">
        <w:rPr>
          <w:rFonts w:asciiTheme="minorHAnsi" w:hAnsiTheme="minorHAnsi"/>
        </w:rPr>
        <w:t>Praça Prof. Ivo Vannuchi, S/N – Bela Vista</w:t>
      </w:r>
      <w:r w:rsidRPr="000E749F">
        <w:rPr>
          <w:rFonts w:asciiTheme="minorHAnsi" w:hAnsiTheme="minorHAnsi"/>
        </w:rPr>
        <w:t>, por meio</w:t>
      </w:r>
      <w:r w:rsidRPr="000E749F">
        <w:rPr>
          <w:rFonts w:asciiTheme="minorHAnsi" w:hAnsiTheme="minorHAnsi"/>
          <w:spacing w:val="1"/>
        </w:rPr>
        <w:t xml:space="preserve"> </w:t>
      </w:r>
      <w:r w:rsidRPr="000E749F">
        <w:rPr>
          <w:rFonts w:asciiTheme="minorHAnsi" w:hAnsiTheme="minorHAnsi"/>
        </w:rPr>
        <w:t>d</w:t>
      </w:r>
      <w:r w:rsidR="009C1BB6" w:rsidRPr="000E749F">
        <w:rPr>
          <w:rFonts w:asciiTheme="minorHAnsi" w:hAnsiTheme="minorHAnsi"/>
        </w:rPr>
        <w:t>a</w:t>
      </w:r>
      <w:r w:rsidR="00635CA3" w:rsidRPr="000E749F">
        <w:rPr>
          <w:rFonts w:asciiTheme="minorHAnsi" w:hAnsiTheme="minorHAnsi"/>
        </w:rPr>
        <w:t>s</w:t>
      </w:r>
      <w:r w:rsidRPr="000E749F">
        <w:rPr>
          <w:rFonts w:asciiTheme="minorHAnsi" w:hAnsiTheme="minorHAnsi"/>
          <w:spacing w:val="1"/>
        </w:rPr>
        <w:t xml:space="preserve"> </w:t>
      </w:r>
      <w:r w:rsidRPr="000E749F">
        <w:rPr>
          <w:rFonts w:asciiTheme="minorHAnsi" w:hAnsiTheme="minorHAnsi"/>
        </w:rPr>
        <w:t>Pregoeir</w:t>
      </w:r>
      <w:r w:rsidR="009C1BB6" w:rsidRPr="000E749F">
        <w:rPr>
          <w:rFonts w:asciiTheme="minorHAnsi" w:hAnsiTheme="minorHAnsi"/>
        </w:rPr>
        <w:t>a</w:t>
      </w:r>
      <w:r w:rsidR="00635CA3" w:rsidRPr="000E749F">
        <w:rPr>
          <w:rFonts w:asciiTheme="minorHAnsi" w:hAnsiTheme="minorHAnsi"/>
        </w:rPr>
        <w:t>s</w:t>
      </w:r>
      <w:r w:rsidRPr="000E749F">
        <w:rPr>
          <w:rFonts w:asciiTheme="minorHAnsi" w:hAnsiTheme="minorHAnsi"/>
        </w:rPr>
        <w:t xml:space="preserve"> </w:t>
      </w:r>
      <w:r w:rsidR="009C1BB6" w:rsidRPr="000E749F">
        <w:rPr>
          <w:rFonts w:asciiTheme="minorHAnsi" w:hAnsiTheme="minorHAnsi"/>
        </w:rPr>
        <w:t>Mayara Lemos Bregantin</w:t>
      </w:r>
      <w:r w:rsidRPr="000E749F">
        <w:rPr>
          <w:rFonts w:asciiTheme="minorHAnsi" w:hAnsiTheme="minorHAnsi"/>
        </w:rPr>
        <w:t xml:space="preserve"> </w:t>
      </w:r>
      <w:r w:rsidR="00635CA3" w:rsidRPr="000E749F">
        <w:rPr>
          <w:rFonts w:asciiTheme="minorHAnsi" w:hAnsiTheme="minorHAnsi"/>
        </w:rPr>
        <w:t>e</w:t>
      </w:r>
      <w:r w:rsidR="000E749F" w:rsidRPr="000E749F">
        <w:rPr>
          <w:rFonts w:asciiTheme="minorHAnsi" w:hAnsiTheme="minorHAnsi"/>
        </w:rPr>
        <w:t xml:space="preserve"> </w:t>
      </w:r>
      <w:r w:rsidR="009C1BB6" w:rsidRPr="000E749F">
        <w:rPr>
          <w:rFonts w:asciiTheme="minorHAnsi" w:hAnsiTheme="minorHAnsi"/>
        </w:rPr>
        <w:t>Andréia Santos de Oliveira, e os demais membros da equipe de apoio</w:t>
      </w:r>
      <w:r w:rsidRPr="000E749F">
        <w:rPr>
          <w:rFonts w:asciiTheme="minorHAnsi" w:hAnsiTheme="minorHAnsi"/>
        </w:rPr>
        <w:t xml:space="preserve">, designados pela Portaria nº </w:t>
      </w:r>
      <w:r w:rsidR="00EE4DFC" w:rsidRPr="000E749F">
        <w:rPr>
          <w:rFonts w:asciiTheme="minorHAnsi" w:hAnsiTheme="minorHAnsi"/>
        </w:rPr>
        <w:t>2.072</w:t>
      </w:r>
      <w:r w:rsidRPr="000E749F">
        <w:rPr>
          <w:rFonts w:asciiTheme="minorHAnsi" w:hAnsiTheme="minorHAnsi"/>
        </w:rPr>
        <w:t>/202</w:t>
      </w:r>
      <w:r w:rsidR="00EE4DFC" w:rsidRPr="000E749F">
        <w:rPr>
          <w:rFonts w:asciiTheme="minorHAnsi" w:hAnsiTheme="minorHAnsi"/>
        </w:rPr>
        <w:t>4</w:t>
      </w:r>
      <w:r w:rsidRPr="000E749F">
        <w:rPr>
          <w:rFonts w:asciiTheme="minorHAnsi" w:hAnsiTheme="minorHAnsi" w:cstheme="minorHAnsi"/>
        </w:rPr>
        <w:t>,</w:t>
      </w:r>
      <w:r w:rsidRPr="000E749F">
        <w:rPr>
          <w:rFonts w:asciiTheme="minorHAnsi" w:hAnsiTheme="minorHAnsi" w:cstheme="minorHAnsi"/>
          <w:spacing w:val="1"/>
        </w:rPr>
        <w:t xml:space="preserve"> </w:t>
      </w:r>
      <w:r w:rsidRPr="000E749F">
        <w:rPr>
          <w:rFonts w:asciiTheme="minorHAnsi" w:hAnsiTheme="minorHAnsi" w:cstheme="minorHAnsi"/>
        </w:rPr>
        <w:t xml:space="preserve">realizará licitação, para contratação, na modalidade </w:t>
      </w:r>
      <w:r w:rsidRPr="000E749F">
        <w:rPr>
          <w:rFonts w:asciiTheme="minorHAnsi" w:hAnsiTheme="minorHAnsi" w:cstheme="minorHAnsi"/>
          <w:b/>
        </w:rPr>
        <w:t>PREGÃO</w:t>
      </w:r>
      <w:r w:rsidRPr="000E749F">
        <w:rPr>
          <w:rFonts w:asciiTheme="minorHAnsi" w:hAnsiTheme="minorHAnsi" w:cstheme="minorHAnsi"/>
        </w:rPr>
        <w:t xml:space="preserve">, na forma </w:t>
      </w:r>
      <w:r w:rsidRPr="000E749F">
        <w:rPr>
          <w:rFonts w:asciiTheme="minorHAnsi" w:hAnsiTheme="minorHAnsi" w:cstheme="minorHAnsi"/>
          <w:b/>
        </w:rPr>
        <w:t>ELETRÔNICA</w:t>
      </w:r>
      <w:r w:rsidRPr="000E749F">
        <w:rPr>
          <w:rFonts w:asciiTheme="minorHAnsi" w:hAnsiTheme="minorHAnsi" w:cstheme="minorHAnsi"/>
        </w:rPr>
        <w:t>, nos</w:t>
      </w:r>
      <w:r w:rsidRPr="000E749F">
        <w:rPr>
          <w:rFonts w:asciiTheme="minorHAnsi" w:hAnsiTheme="minorHAnsi" w:cstheme="minorHAnsi"/>
          <w:spacing w:val="1"/>
        </w:rPr>
        <w:t xml:space="preserve"> </w:t>
      </w:r>
      <w:r w:rsidRPr="000E749F">
        <w:rPr>
          <w:rFonts w:asciiTheme="minorHAnsi" w:hAnsiTheme="minorHAnsi" w:cstheme="minorHAnsi"/>
        </w:rPr>
        <w:t xml:space="preserve">termos </w:t>
      </w:r>
      <w:r w:rsidRPr="000E749F">
        <w:rPr>
          <w:rFonts w:asciiTheme="minorHAnsi" w:hAnsiTheme="minorHAnsi" w:cstheme="minorHAnsi"/>
          <w:color w:val="000000" w:themeColor="text1"/>
        </w:rPr>
        <w:t xml:space="preserve">da </w:t>
      </w:r>
      <w:hyperlink r:id="rId12">
        <w:r w:rsidRPr="000E749F">
          <w:rPr>
            <w:rFonts w:asciiTheme="minorHAnsi" w:hAnsiTheme="minorHAnsi" w:cstheme="minorHAnsi"/>
            <w:color w:val="000000" w:themeColor="text1"/>
          </w:rPr>
          <w:t>Lei nº 14.133, de 01 de abril de 2021</w:t>
        </w:r>
      </w:hyperlink>
      <w:r w:rsidRPr="000E749F">
        <w:rPr>
          <w:rFonts w:asciiTheme="minorHAnsi" w:hAnsiTheme="minorHAnsi" w:cstheme="minorHAnsi"/>
          <w:color w:val="000000" w:themeColor="text1"/>
        </w:rPr>
        <w:t xml:space="preserve">, da </w:t>
      </w:r>
      <w:hyperlink r:id="rId13">
        <w:r w:rsidRPr="000E749F">
          <w:rPr>
            <w:rFonts w:asciiTheme="minorHAnsi" w:hAnsiTheme="minorHAnsi" w:cstheme="minorHAnsi"/>
            <w:color w:val="000000" w:themeColor="text1"/>
          </w:rPr>
          <w:t>Lei Complementar n° 123, de 14 de</w:t>
        </w:r>
      </w:hyperlink>
      <w:r w:rsidRPr="000E749F">
        <w:rPr>
          <w:rFonts w:asciiTheme="minorHAnsi" w:hAnsiTheme="minorHAnsi" w:cstheme="minorHAnsi"/>
          <w:color w:val="000000" w:themeColor="text1"/>
          <w:spacing w:val="1"/>
        </w:rPr>
        <w:t xml:space="preserve"> </w:t>
      </w:r>
      <w:hyperlink r:id="rId14">
        <w:r w:rsidRPr="000E749F">
          <w:rPr>
            <w:rFonts w:asciiTheme="minorHAnsi" w:hAnsiTheme="minorHAnsi" w:cstheme="minorHAnsi"/>
            <w:color w:val="000000" w:themeColor="text1"/>
          </w:rPr>
          <w:t>dezembro</w:t>
        </w:r>
        <w:r w:rsidRPr="000E749F">
          <w:rPr>
            <w:rFonts w:asciiTheme="minorHAnsi" w:hAnsiTheme="minorHAnsi" w:cstheme="minorHAnsi"/>
            <w:color w:val="000000" w:themeColor="text1"/>
            <w:spacing w:val="-3"/>
          </w:rPr>
          <w:t xml:space="preserve"> </w:t>
        </w:r>
        <w:r w:rsidRPr="000E749F">
          <w:rPr>
            <w:rFonts w:asciiTheme="minorHAnsi" w:hAnsiTheme="minorHAnsi" w:cstheme="minorHAnsi"/>
            <w:color w:val="000000" w:themeColor="text1"/>
          </w:rPr>
          <w:t>de 2006</w:t>
        </w:r>
      </w:hyperlink>
      <w:r w:rsidRPr="000E749F">
        <w:rPr>
          <w:rFonts w:asciiTheme="minorHAnsi" w:hAnsiTheme="minorHAnsi" w:cstheme="minorHAnsi"/>
          <w:color w:val="000000" w:themeColor="text1"/>
        </w:rPr>
        <w:t>,</w:t>
      </w:r>
      <w:r w:rsidR="00327426" w:rsidRPr="000E749F">
        <w:rPr>
          <w:rFonts w:asciiTheme="minorHAnsi" w:hAnsiTheme="minorHAnsi" w:cstheme="minorHAnsi"/>
          <w:color w:val="000000" w:themeColor="text1"/>
        </w:rPr>
        <w:t xml:space="preserve"> </w:t>
      </w:r>
      <w:r w:rsidR="00214751" w:rsidRPr="000E749F">
        <w:rPr>
          <w:rFonts w:asciiTheme="minorHAnsi" w:hAnsiTheme="minorHAnsi"/>
          <w:color w:val="000000" w:themeColor="text1"/>
        </w:rPr>
        <w:t xml:space="preserve">Lei Municipal n.º 021/1997 e </w:t>
      </w:r>
      <w:r w:rsidR="00327426" w:rsidRPr="000E749F">
        <w:rPr>
          <w:rFonts w:asciiTheme="minorHAnsi" w:hAnsiTheme="minorHAnsi" w:cstheme="minorHAnsi"/>
          <w:color w:val="000000" w:themeColor="text1"/>
        </w:rPr>
        <w:t xml:space="preserve">Decreto Municipal nº 1841/2024, </w:t>
      </w:r>
      <w:r w:rsidRPr="000E749F">
        <w:rPr>
          <w:rFonts w:asciiTheme="minorHAnsi" w:hAnsiTheme="minorHAnsi" w:cstheme="minorHAnsi"/>
          <w:color w:val="000000" w:themeColor="text1"/>
        </w:rPr>
        <w:t>e as</w:t>
      </w:r>
      <w:r w:rsidRPr="000E749F">
        <w:rPr>
          <w:rFonts w:asciiTheme="minorHAnsi" w:hAnsiTheme="minorHAnsi" w:cstheme="minorHAnsi"/>
          <w:color w:val="000000" w:themeColor="text1"/>
          <w:spacing w:val="-4"/>
        </w:rPr>
        <w:t xml:space="preserve"> </w:t>
      </w:r>
      <w:r w:rsidRPr="000E749F">
        <w:rPr>
          <w:rFonts w:asciiTheme="minorHAnsi" w:hAnsiTheme="minorHAnsi" w:cstheme="minorHAnsi"/>
          <w:color w:val="000000" w:themeColor="text1"/>
        </w:rPr>
        <w:t>exigências estabelecidas</w:t>
      </w:r>
      <w:r w:rsidRPr="000E749F">
        <w:rPr>
          <w:rFonts w:asciiTheme="minorHAnsi" w:hAnsiTheme="minorHAnsi" w:cstheme="minorHAnsi"/>
          <w:color w:val="000000" w:themeColor="text1"/>
          <w:spacing w:val="-2"/>
        </w:rPr>
        <w:t xml:space="preserve"> </w:t>
      </w:r>
      <w:r w:rsidRPr="000E749F">
        <w:rPr>
          <w:rFonts w:asciiTheme="minorHAnsi" w:hAnsiTheme="minorHAnsi" w:cstheme="minorHAnsi"/>
          <w:color w:val="000000" w:themeColor="text1"/>
        </w:rPr>
        <w:t>neste</w:t>
      </w:r>
      <w:r w:rsidRPr="000E749F">
        <w:rPr>
          <w:rFonts w:asciiTheme="minorHAnsi" w:hAnsiTheme="minorHAnsi" w:cstheme="minorHAnsi"/>
          <w:color w:val="000000" w:themeColor="text1"/>
          <w:spacing w:val="-2"/>
        </w:rPr>
        <w:t xml:space="preserve"> </w:t>
      </w:r>
      <w:r w:rsidRPr="000E749F">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5" w:name="_bookmark1"/>
      <w:bookmarkEnd w:id="5"/>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59DD59F2"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593582" w:rsidRPr="000B7A88">
        <w:rPr>
          <w:rFonts w:asciiTheme="minorHAnsi" w:hAnsiTheme="minorHAnsi"/>
          <w:b/>
          <w:bCs/>
        </w:rPr>
        <w:t>REGISTRO DE PREÇOS, COM RESERVA DE COTA DE ATÉ 25% EXCLUSIVA PARA MICROEMPRESAS (ME) E EMPRESAS DE PEQUENO PORTE (EPP), VISANDO À EVENTUAL E FUTURA AQUISIÇÃO DE MEDICAMENTOS E INSUMOS DESTINADOS AO CUMPRIMENTO DE DETERMINAÇÕES JUDICIAIS, PARA ATENDIMENTO DA DEMANDA DA DIRETORIA DE SAÚDE DESTE MUNICÍPIO, COM ENTREGA PARCELADA, PELO PERÍODO DE 12 (DOZE) MESES, CONFORME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3C69F007" w14:textId="67F15F79" w:rsidR="00593582" w:rsidRPr="000F509B" w:rsidRDefault="00593582" w:rsidP="000E749F">
      <w:pPr>
        <w:pStyle w:val="PargrafodaLista"/>
        <w:numPr>
          <w:ilvl w:val="1"/>
          <w:numId w:val="5"/>
        </w:numPr>
        <w:ind w:left="284" w:firstLine="0"/>
      </w:pPr>
      <w:r w:rsidRPr="000F509B">
        <w:rPr>
          <w:rFonts w:asciiTheme="minorHAnsi" w:hAnsiTheme="minorHAnsi" w:cstheme="minorHAnsi"/>
        </w:rPr>
        <w:t xml:space="preserve">O prazo para entrega dos medicamentos e insumos será de até </w:t>
      </w:r>
      <w:r w:rsidRPr="000F509B">
        <w:rPr>
          <w:rFonts w:asciiTheme="minorHAnsi" w:hAnsiTheme="minorHAnsi" w:cstheme="minorHAnsi"/>
          <w:b/>
          <w:bCs/>
        </w:rPr>
        <w:t>15 (quinze)</w:t>
      </w:r>
      <w:r w:rsidRPr="000F509B">
        <w:rPr>
          <w:rFonts w:asciiTheme="minorHAnsi" w:hAnsiTheme="minorHAnsi" w:cstheme="minorHAnsi"/>
        </w:rPr>
        <w:t xml:space="preserve"> dias a contar da data da requisição do Departamento Municipal de Saúde.</w:t>
      </w:r>
    </w:p>
    <w:p w14:paraId="58CDBCEA" w14:textId="77777777" w:rsidR="0042605D" w:rsidRPr="000F509B" w:rsidRDefault="0042605D" w:rsidP="0042605D">
      <w:pPr>
        <w:tabs>
          <w:tab w:val="left" w:pos="709"/>
          <w:tab w:val="left" w:pos="1310"/>
          <w:tab w:val="left" w:pos="9356"/>
          <w:tab w:val="left" w:pos="9639"/>
        </w:tabs>
        <w:ind w:right="176"/>
        <w:rPr>
          <w:rFonts w:asciiTheme="minorHAnsi" w:hAnsiTheme="minorHAnsi"/>
        </w:rPr>
      </w:pPr>
    </w:p>
    <w:p w14:paraId="2674B9B0" w14:textId="392977F3" w:rsidR="00FD66D7" w:rsidRPr="000F509B"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0F509B">
        <w:rPr>
          <w:rFonts w:asciiTheme="minorHAnsi" w:hAnsiTheme="minorHAnsi"/>
        </w:rPr>
        <w:t xml:space="preserve">O critério de julgamento adotado será o </w:t>
      </w:r>
      <w:r w:rsidRPr="000F509B">
        <w:rPr>
          <w:rFonts w:asciiTheme="minorHAnsi" w:hAnsiTheme="minorHAnsi"/>
          <w:b/>
        </w:rPr>
        <w:t xml:space="preserve">MENOR </w:t>
      </w:r>
      <w:r w:rsidR="00CB1CAD" w:rsidRPr="000F509B">
        <w:rPr>
          <w:rFonts w:asciiTheme="minorHAnsi" w:hAnsiTheme="minorHAnsi"/>
          <w:b/>
        </w:rPr>
        <w:t>VALOR</w:t>
      </w:r>
      <w:r w:rsidR="00EA1172" w:rsidRPr="000F509B">
        <w:rPr>
          <w:rFonts w:asciiTheme="minorHAnsi" w:hAnsiTheme="minorHAnsi"/>
          <w:b/>
        </w:rPr>
        <w:t xml:space="preserve"> </w:t>
      </w:r>
      <w:r w:rsidR="00593582" w:rsidRPr="000F509B">
        <w:rPr>
          <w:rFonts w:asciiTheme="minorHAnsi" w:hAnsiTheme="minorHAnsi"/>
          <w:b/>
        </w:rPr>
        <w:t>UNITÁRIO POR ITEM</w:t>
      </w:r>
      <w:r w:rsidRPr="000F509B">
        <w:rPr>
          <w:rFonts w:asciiTheme="minorHAnsi" w:hAnsiTheme="minorHAnsi"/>
        </w:rPr>
        <w:t>,</w:t>
      </w:r>
      <w:r w:rsidR="005E5C3B" w:rsidRPr="000F509B">
        <w:rPr>
          <w:rFonts w:asciiTheme="minorHAnsi" w:hAnsiTheme="minorHAnsi"/>
        </w:rPr>
        <w:t xml:space="preserve"> </w:t>
      </w:r>
      <w:r w:rsidRPr="000F509B">
        <w:rPr>
          <w:rFonts w:asciiTheme="minorHAnsi" w:hAnsiTheme="minorHAnsi"/>
        </w:rPr>
        <w:t>observadas as</w:t>
      </w:r>
      <w:r w:rsidRPr="000F509B">
        <w:rPr>
          <w:rFonts w:asciiTheme="minorHAnsi" w:hAnsiTheme="minorHAnsi"/>
          <w:spacing w:val="1"/>
        </w:rPr>
        <w:t xml:space="preserve"> </w:t>
      </w:r>
      <w:r w:rsidRPr="000F509B">
        <w:rPr>
          <w:rFonts w:asciiTheme="minorHAnsi" w:hAnsiTheme="minorHAnsi"/>
        </w:rPr>
        <w:t>exigências</w:t>
      </w:r>
      <w:r w:rsidRPr="000F509B">
        <w:rPr>
          <w:rFonts w:asciiTheme="minorHAnsi" w:hAnsiTheme="minorHAnsi"/>
          <w:spacing w:val="-1"/>
        </w:rPr>
        <w:t xml:space="preserve"> </w:t>
      </w:r>
      <w:r w:rsidRPr="000F509B">
        <w:rPr>
          <w:rFonts w:asciiTheme="minorHAnsi" w:hAnsiTheme="minorHAnsi"/>
        </w:rPr>
        <w:t>contidas</w:t>
      </w:r>
      <w:r w:rsidRPr="000F509B">
        <w:rPr>
          <w:rFonts w:asciiTheme="minorHAnsi" w:hAnsiTheme="minorHAnsi"/>
          <w:spacing w:val="1"/>
        </w:rPr>
        <w:t xml:space="preserve"> </w:t>
      </w:r>
      <w:r w:rsidRPr="000F509B">
        <w:rPr>
          <w:rFonts w:asciiTheme="minorHAnsi" w:hAnsiTheme="minorHAnsi"/>
        </w:rPr>
        <w:t>neste</w:t>
      </w:r>
      <w:r w:rsidRPr="000F509B">
        <w:rPr>
          <w:rFonts w:asciiTheme="minorHAnsi" w:hAnsiTheme="minorHAnsi"/>
          <w:spacing w:val="-1"/>
        </w:rPr>
        <w:t xml:space="preserve"> </w:t>
      </w:r>
      <w:r w:rsidRPr="000F509B">
        <w:rPr>
          <w:rFonts w:asciiTheme="minorHAnsi" w:hAnsiTheme="minorHAnsi"/>
        </w:rPr>
        <w:t>Edital</w:t>
      </w:r>
      <w:r w:rsidRPr="000F509B">
        <w:rPr>
          <w:rFonts w:asciiTheme="minorHAnsi" w:hAnsiTheme="minorHAnsi"/>
          <w:spacing w:val="-1"/>
        </w:rPr>
        <w:t xml:space="preserve"> </w:t>
      </w:r>
      <w:r w:rsidRPr="000F509B">
        <w:rPr>
          <w:rFonts w:asciiTheme="minorHAnsi" w:hAnsiTheme="minorHAnsi"/>
        </w:rPr>
        <w:t>e</w:t>
      </w:r>
      <w:r w:rsidRPr="000F509B">
        <w:rPr>
          <w:rFonts w:asciiTheme="minorHAnsi" w:hAnsiTheme="minorHAnsi"/>
          <w:spacing w:val="-1"/>
        </w:rPr>
        <w:t xml:space="preserve"> </w:t>
      </w:r>
      <w:r w:rsidRPr="000F509B">
        <w:rPr>
          <w:rFonts w:asciiTheme="minorHAnsi" w:hAnsiTheme="minorHAnsi"/>
        </w:rPr>
        <w:t>seus</w:t>
      </w:r>
      <w:r w:rsidRPr="000F509B">
        <w:rPr>
          <w:rFonts w:asciiTheme="minorHAnsi" w:hAnsiTheme="minorHAnsi"/>
          <w:spacing w:val="1"/>
        </w:rPr>
        <w:t xml:space="preserve"> </w:t>
      </w:r>
      <w:r w:rsidRPr="000F509B">
        <w:rPr>
          <w:rFonts w:asciiTheme="minorHAnsi" w:hAnsiTheme="minorHAnsi"/>
        </w:rPr>
        <w:t>Anexos</w:t>
      </w:r>
      <w:r w:rsidRPr="000F509B">
        <w:rPr>
          <w:rFonts w:asciiTheme="minorHAnsi" w:hAnsiTheme="minorHAnsi"/>
          <w:spacing w:val="-2"/>
        </w:rPr>
        <w:t xml:space="preserve"> </w:t>
      </w:r>
      <w:r w:rsidRPr="000F509B">
        <w:rPr>
          <w:rFonts w:asciiTheme="minorHAnsi" w:hAnsiTheme="minorHAnsi"/>
        </w:rPr>
        <w:t>quanto às</w:t>
      </w:r>
      <w:r w:rsidRPr="000F509B">
        <w:rPr>
          <w:rFonts w:asciiTheme="minorHAnsi" w:hAnsiTheme="minorHAnsi"/>
          <w:spacing w:val="-2"/>
        </w:rPr>
        <w:t xml:space="preserve"> </w:t>
      </w:r>
      <w:r w:rsidRPr="000F509B">
        <w:rPr>
          <w:rFonts w:asciiTheme="minorHAnsi" w:hAnsiTheme="minorHAnsi"/>
        </w:rPr>
        <w:t>especificações</w:t>
      </w:r>
      <w:r w:rsidRPr="000F509B">
        <w:rPr>
          <w:rFonts w:asciiTheme="minorHAnsi" w:hAnsiTheme="minorHAnsi"/>
          <w:spacing w:val="-3"/>
        </w:rPr>
        <w:t xml:space="preserve"> </w:t>
      </w:r>
      <w:r w:rsidRPr="000F509B">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2"/>
      <w:bookmarkEnd w:id="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5">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lastRenderedPageBreak/>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7" w:name="_bookmark3"/>
      <w:bookmarkEnd w:id="7"/>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lastRenderedPageBreak/>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8" w:name="_bookmark4"/>
      <w:bookmarkEnd w:id="8"/>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9">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20">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2"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9" w:name="_bookmark5"/>
      <w:bookmarkEnd w:id="9"/>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6"/>
      <w:bookmarkEnd w:id="10"/>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 xml:space="preserve">gerente, controlador, </w:t>
      </w:r>
      <w:r w:rsidR="00C4237A" w:rsidRPr="003D5407">
        <w:rPr>
          <w:rFonts w:asciiTheme="minorHAnsi" w:hAnsiTheme="minorHAnsi"/>
        </w:rPr>
        <w:lastRenderedPageBreak/>
        <w:t>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1" w:name="_bookmark7"/>
      <w:bookmarkEnd w:id="11"/>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2" w:name="_bookmark8"/>
      <w:bookmarkEnd w:id="12"/>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3"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4"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hyperlink w:anchor="_bookmark7" w:history="1">
        <w:r w:rsidRPr="003D5407">
          <w:rPr>
            <w:rFonts w:asciiTheme="minorHAnsi" w:hAnsiTheme="minorHAnsi"/>
          </w:rPr>
          <w:t xml:space="preserve">4.5.4 </w:t>
        </w:r>
      </w:hyperlink>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 xml:space="preserve">parcialmente </w:t>
      </w:r>
      <w:r w:rsidRPr="003D5407">
        <w:rPr>
          <w:rFonts w:asciiTheme="minorHAnsi" w:hAnsiTheme="minorHAnsi"/>
        </w:rPr>
        <w:lastRenderedPageBreak/>
        <w:t>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3" w:name="_bookmark9"/>
      <w:bookmarkEnd w:id="13"/>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4" w:name="_bookmark10"/>
      <w:bookmarkEnd w:id="14"/>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5">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lastRenderedPageBreak/>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6E79C69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w:t>
      </w:r>
      <w:r w:rsidR="00D258DB">
        <w:rPr>
          <w:rFonts w:asciiTheme="minorHAnsi" w:hAnsiTheme="minorHAnsi"/>
        </w:rPr>
        <w:t xml:space="preserve">o </w:t>
      </w:r>
      <w:r w:rsidRPr="003D5407">
        <w:rPr>
          <w:rFonts w:asciiTheme="minorHAnsi" w:hAnsiTheme="minorHAnsi"/>
        </w:rPr>
        <w:t xml:space="preserve">e total até, no máximo, </w:t>
      </w:r>
      <w:r w:rsidR="0013086B" w:rsidRPr="00AF46A3">
        <w:rPr>
          <w:rFonts w:asciiTheme="minorHAnsi" w:hAnsiTheme="minorHAnsi"/>
          <w:b/>
        </w:rPr>
        <w:t>três</w:t>
      </w:r>
      <w:r w:rsidRPr="00AF46A3">
        <w:rPr>
          <w:rFonts w:asciiTheme="minorHAnsi" w:hAnsiTheme="minorHAnsi"/>
          <w:b/>
        </w:rPr>
        <w:t xml:space="preserve"> casas</w:t>
      </w:r>
      <w:r w:rsidRPr="00593582">
        <w:rPr>
          <w:rFonts w:asciiTheme="minorHAnsi" w:hAnsiTheme="minorHAnsi"/>
          <w:b/>
        </w:rPr>
        <w:t xml:space="preserve">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033A8FCB"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5" w:name="_bookmark11"/>
      <w:bookmarkEnd w:id="15"/>
      <w:r w:rsidRPr="003D5407">
        <w:rPr>
          <w:rFonts w:asciiTheme="minorHAnsi" w:hAnsiTheme="minorHAnsi"/>
        </w:rPr>
        <w:t>ABERTURA DA SESSÃO, CLASSIFICAÇÃO DAS PROPOSTAS E FORMULAÇÃO</w:t>
      </w:r>
      <w:r w:rsidR="00B2757C">
        <w:rPr>
          <w:rFonts w:asciiTheme="minorHAnsi" w:hAnsiTheme="minorHAnsi"/>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 xml:space="preserve">utilizar do tratamento </w:t>
      </w:r>
      <w:r w:rsidRPr="003D5407">
        <w:rPr>
          <w:rFonts w:asciiTheme="minorHAnsi" w:hAnsiTheme="minorHAnsi"/>
        </w:rPr>
        <w:lastRenderedPageBreak/>
        <w:t>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090EB03A"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93582">
        <w:rPr>
          <w:rFonts w:asciiTheme="minorHAnsi" w:hAnsiTheme="minorHAnsi"/>
          <w:b/>
          <w:bCs/>
          <w:spacing w:val="1"/>
        </w:rPr>
        <w:t xml:space="preserve">Menor </w:t>
      </w:r>
      <w:r w:rsidR="007D63A5" w:rsidRPr="00593582">
        <w:rPr>
          <w:rFonts w:asciiTheme="minorHAnsi" w:hAnsiTheme="minorHAnsi"/>
          <w:b/>
          <w:bCs/>
        </w:rPr>
        <w:t>V</w:t>
      </w:r>
      <w:r w:rsidRPr="00593582">
        <w:rPr>
          <w:rFonts w:asciiTheme="minorHAnsi" w:hAnsiTheme="minorHAnsi"/>
          <w:b/>
          <w:bCs/>
        </w:rPr>
        <w:t>alor</w:t>
      </w:r>
      <w:r w:rsidRPr="00593582">
        <w:rPr>
          <w:rFonts w:asciiTheme="minorHAnsi" w:hAnsiTheme="minorHAnsi"/>
          <w:spacing w:val="1"/>
        </w:rPr>
        <w:t xml:space="preserve"> </w:t>
      </w:r>
      <w:r w:rsidR="00593582">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xml:space="preserve">, em que </w:t>
      </w:r>
      <w:r w:rsidRPr="003D5407">
        <w:rPr>
          <w:rFonts w:asciiTheme="minorHAnsi" w:hAnsiTheme="minorHAnsi"/>
        </w:rPr>
        <w:lastRenderedPageBreak/>
        <w:t>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6"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7">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8">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9"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6" w:name="_bookmark12"/>
      <w:bookmarkEnd w:id="16"/>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30"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0A1B3A94"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hyperlink r:id="rId31" w:history="1">
        <w:r w:rsidR="009E3E16" w:rsidRPr="009E3E16">
          <w:rPr>
            <w:rFonts w:asciiTheme="minorHAnsi" w:hAnsiTheme="minorHAnsi"/>
            <w:b/>
            <w:bCs/>
            <w:color w:val="5F497A" w:themeColor="accent4" w:themeShade="BF"/>
            <w:u w:val="single" w:color="0000FF"/>
          </w:rPr>
          <w:t>https://portaldatransparencia.gov.br/sancoes/consulta?cadastro=1&amp;o</w:t>
        </w:r>
      </w:hyperlink>
      <w:hyperlink r:id="rId32">
        <w:r w:rsidRPr="009E3E16">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3">
        <w:r w:rsidRPr="00411554">
          <w:rPr>
            <w:rFonts w:asciiTheme="minorHAnsi" w:hAnsiTheme="minorHAnsi"/>
            <w:b/>
            <w:bCs/>
            <w:color w:val="5F497A" w:themeColor="accent4" w:themeShade="BF"/>
            <w:u w:val="single" w:color="0000FF"/>
          </w:rPr>
          <w:t>https://portaldatransparencia.gov.br/sancoes/consulta?cadastro=2&amp;o</w:t>
        </w:r>
      </w:hyperlink>
      <w:hyperlink r:id="rId34">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35">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hyperlink r:id="rId36" w:history="1">
        <w:r w:rsidRPr="00411554">
          <w:rPr>
            <w:rFonts w:asciiTheme="minorHAnsi" w:hAnsiTheme="minorHAnsi"/>
            <w:b/>
            <w:bCs/>
            <w:color w:val="5F497A" w:themeColor="accent4" w:themeShade="BF"/>
            <w:u w:val="single"/>
          </w:rPr>
          <w:t>https://www.bec.sp.gov.br/Sancoes_ui/aspx/ConsultaAdministrativaFornecedor.aspx</w:t>
        </w:r>
      </w:hyperlink>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7"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hyperlink r:id="rId38" w:history="1">
        <w:r w:rsidR="00705F64" w:rsidRPr="00411554">
          <w:rPr>
            <w:rStyle w:val="Hyperlink"/>
            <w:rFonts w:asciiTheme="minorHAnsi" w:hAnsiTheme="minorHAnsi"/>
            <w:b/>
            <w:bCs/>
            <w:color w:val="5F497A" w:themeColor="accent4" w:themeShade="BF"/>
          </w:rPr>
          <w:t>https://certidoes-apf.apps.tcu.gov.br</w:t>
        </w:r>
      </w:hyperlink>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9"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2328A5A9" w14:textId="7DAD162F" w:rsidR="001102AC" w:rsidRPr="000F509B" w:rsidRDefault="001102AC" w:rsidP="000F509B">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9E4130">
      <w:pPr>
        <w:pStyle w:val="PargrafodaLista"/>
        <w:numPr>
          <w:ilvl w:val="2"/>
          <w:numId w:val="26"/>
        </w:numPr>
        <w:tabs>
          <w:tab w:val="left" w:pos="851"/>
        </w:tabs>
        <w:spacing w:after="120"/>
        <w:ind w:left="284" w:right="34" w:hanging="11"/>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9E4130">
      <w:pPr>
        <w:pStyle w:val="PargrafodaLista"/>
        <w:numPr>
          <w:ilvl w:val="2"/>
          <w:numId w:val="26"/>
        </w:numPr>
        <w:tabs>
          <w:tab w:val="left" w:pos="284"/>
          <w:tab w:val="left" w:pos="851"/>
        </w:tabs>
        <w:spacing w:after="120"/>
        <w:ind w:left="284" w:right="176" w:firstLine="0"/>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9E4130">
      <w:pPr>
        <w:pStyle w:val="PargrafodaLista"/>
        <w:numPr>
          <w:ilvl w:val="2"/>
          <w:numId w:val="25"/>
        </w:numPr>
        <w:tabs>
          <w:tab w:val="left" w:pos="993"/>
        </w:tabs>
        <w:spacing w:after="120"/>
        <w:ind w:left="284" w:right="34" w:firstLine="0"/>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40"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41"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0F509B" w:rsidRDefault="00C918BD" w:rsidP="00C918BD">
      <w:pPr>
        <w:pStyle w:val="PargrafodaLista"/>
        <w:numPr>
          <w:ilvl w:val="2"/>
          <w:numId w:val="25"/>
        </w:numPr>
        <w:tabs>
          <w:tab w:val="left" w:pos="993"/>
          <w:tab w:val="left" w:pos="9923"/>
        </w:tabs>
        <w:spacing w:after="120"/>
        <w:ind w:right="34" w:hanging="1854"/>
        <w:rPr>
          <w:rFonts w:asciiTheme="minorHAnsi" w:hAnsiTheme="minorHAnsi"/>
          <w:b/>
        </w:rPr>
      </w:pPr>
      <w:r w:rsidRPr="000F509B">
        <w:rPr>
          <w:rFonts w:asciiTheme="minorHAnsi" w:hAnsiTheme="minorHAnsi"/>
        </w:rPr>
        <w:t>Declaração</w:t>
      </w:r>
      <w:r w:rsidRPr="000F509B">
        <w:rPr>
          <w:rFonts w:asciiTheme="minorHAnsi" w:hAnsiTheme="minorHAnsi"/>
          <w:spacing w:val="-2"/>
        </w:rPr>
        <w:t xml:space="preserve"> </w:t>
      </w:r>
      <w:r w:rsidRPr="000F509B">
        <w:rPr>
          <w:rFonts w:asciiTheme="minorHAnsi" w:hAnsiTheme="minorHAnsi"/>
        </w:rPr>
        <w:t>de</w:t>
      </w:r>
      <w:r w:rsidRPr="000F509B">
        <w:rPr>
          <w:rFonts w:asciiTheme="minorHAnsi" w:hAnsiTheme="minorHAnsi"/>
          <w:spacing w:val="-1"/>
        </w:rPr>
        <w:t xml:space="preserve"> </w:t>
      </w:r>
      <w:r w:rsidRPr="000F509B">
        <w:rPr>
          <w:rFonts w:asciiTheme="minorHAnsi" w:hAnsiTheme="minorHAnsi"/>
        </w:rPr>
        <w:t>nepotismo –</w:t>
      </w:r>
      <w:r w:rsidRPr="000F509B">
        <w:rPr>
          <w:rFonts w:asciiTheme="minorHAnsi" w:hAnsiTheme="minorHAnsi"/>
          <w:spacing w:val="-1"/>
        </w:rPr>
        <w:t xml:space="preserve"> </w:t>
      </w:r>
      <w:r w:rsidRPr="000F509B">
        <w:rPr>
          <w:rFonts w:asciiTheme="minorHAnsi" w:hAnsiTheme="minorHAnsi"/>
        </w:rPr>
        <w:t>Conforme</w:t>
      </w:r>
      <w:r w:rsidRPr="000F509B">
        <w:rPr>
          <w:rFonts w:asciiTheme="minorHAnsi" w:hAnsiTheme="minorHAnsi"/>
          <w:spacing w:val="-3"/>
        </w:rPr>
        <w:t xml:space="preserve"> </w:t>
      </w:r>
      <w:r w:rsidRPr="000F509B">
        <w:rPr>
          <w:rFonts w:asciiTheme="minorHAnsi" w:hAnsiTheme="minorHAnsi"/>
        </w:rPr>
        <w:t>modelo</w:t>
      </w:r>
      <w:r w:rsidRPr="000F509B">
        <w:rPr>
          <w:rFonts w:asciiTheme="minorHAnsi" w:hAnsiTheme="minorHAnsi"/>
          <w:spacing w:val="-1"/>
        </w:rPr>
        <w:t xml:space="preserve"> </w:t>
      </w:r>
      <w:r w:rsidRPr="000F509B">
        <w:rPr>
          <w:rFonts w:asciiTheme="minorHAnsi" w:hAnsiTheme="minorHAnsi"/>
        </w:rPr>
        <w:t>do</w:t>
      </w:r>
      <w:r w:rsidRPr="000F509B">
        <w:rPr>
          <w:rFonts w:asciiTheme="minorHAnsi" w:hAnsiTheme="minorHAnsi"/>
          <w:spacing w:val="-2"/>
        </w:rPr>
        <w:t xml:space="preserve"> </w:t>
      </w:r>
      <w:r w:rsidRPr="000F509B">
        <w:rPr>
          <w:rFonts w:asciiTheme="minorHAnsi" w:hAnsiTheme="minorHAnsi"/>
          <w:b/>
        </w:rPr>
        <w:t>Anexo</w:t>
      </w:r>
      <w:r w:rsidRPr="000F509B">
        <w:rPr>
          <w:rFonts w:asciiTheme="minorHAnsi" w:hAnsiTheme="minorHAnsi"/>
          <w:b/>
          <w:spacing w:val="-4"/>
        </w:rPr>
        <w:t xml:space="preserve"> I</w:t>
      </w:r>
      <w:r w:rsidRPr="000F509B">
        <w:rPr>
          <w:rFonts w:asciiTheme="minorHAnsi" w:hAnsiTheme="minorHAnsi"/>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0F509B">
        <w:rPr>
          <w:rFonts w:asciiTheme="minorHAnsi" w:hAnsiTheme="minorHAnsi"/>
        </w:rPr>
        <w:t>Declaração de que suas propostas econômicas compreendem a integralidade dos</w:t>
      </w:r>
      <w:r w:rsidRPr="000F509B">
        <w:rPr>
          <w:rFonts w:asciiTheme="minorHAnsi" w:hAnsiTheme="minorHAnsi"/>
          <w:spacing w:val="1"/>
        </w:rPr>
        <w:t xml:space="preserve"> </w:t>
      </w:r>
      <w:r w:rsidRPr="000F509B">
        <w:rPr>
          <w:rFonts w:asciiTheme="minorHAnsi" w:hAnsiTheme="minorHAnsi"/>
        </w:rPr>
        <w:t>custos para atendimento dos direitos trabalhistas assegurados na Constituição Federal, nas</w:t>
      </w:r>
      <w:r w:rsidRPr="000F509B">
        <w:rPr>
          <w:rFonts w:asciiTheme="minorHAnsi" w:hAnsiTheme="minorHAnsi"/>
          <w:spacing w:val="1"/>
        </w:rPr>
        <w:t xml:space="preserve"> </w:t>
      </w:r>
      <w:r w:rsidRPr="000F509B">
        <w:rPr>
          <w:rFonts w:asciiTheme="minorHAnsi" w:hAnsiTheme="minorHAnsi"/>
        </w:rPr>
        <w:t>leis trabalhistas, nas normas infralegais, nas convenções coletivas de trabalho e nos termos</w:t>
      </w:r>
      <w:r w:rsidRPr="000F509B">
        <w:rPr>
          <w:rFonts w:asciiTheme="minorHAnsi" w:hAnsiTheme="minorHAnsi"/>
          <w:spacing w:val="1"/>
        </w:rPr>
        <w:t xml:space="preserve"> </w:t>
      </w:r>
      <w:r w:rsidRPr="000F509B">
        <w:rPr>
          <w:rFonts w:asciiTheme="minorHAnsi" w:hAnsiTheme="minorHAnsi"/>
        </w:rPr>
        <w:t>de ajustamento de conduta vigentes na data de entrega das propostas (</w:t>
      </w:r>
      <w:hyperlink r:id="rId42" w:anchor="%3A~%3Atext%3D%C2%A7%201%C2%BA%20Constar%C3%A1%20do%2Centrega%20das%20propostas">
        <w:r w:rsidRPr="000F509B">
          <w:rPr>
            <w:rFonts w:asciiTheme="minorHAnsi" w:hAnsiTheme="minorHAnsi"/>
            <w:b/>
            <w:color w:val="0000FF"/>
            <w:u w:val="thick" w:color="0000FF"/>
          </w:rPr>
          <w:t>§1º DO ART. 63 DA</w:t>
        </w:r>
      </w:hyperlink>
      <w:r w:rsidRPr="000F509B">
        <w:rPr>
          <w:rFonts w:asciiTheme="minorHAnsi" w:hAnsiTheme="minorHAnsi"/>
          <w:b/>
          <w:color w:val="0000FF"/>
          <w:spacing w:val="1"/>
        </w:rPr>
        <w:t xml:space="preserve"> </w:t>
      </w:r>
      <w:hyperlink r:id="rId43" w:anchor="%3A~%3Atext%3D%C2%A7%201%C2%BA%20Constar%C3%A1%20do%2Centrega%20das%20propostas">
        <w:r w:rsidRPr="000F509B">
          <w:rPr>
            <w:rFonts w:asciiTheme="minorHAnsi" w:hAnsiTheme="minorHAnsi"/>
            <w:b/>
            <w:color w:val="0000FF"/>
            <w:u w:val="thick" w:color="0000FF"/>
          </w:rPr>
          <w:t>LEI</w:t>
        </w:r>
        <w:r w:rsidRPr="000F509B">
          <w:rPr>
            <w:rFonts w:asciiTheme="minorHAnsi" w:hAnsiTheme="minorHAnsi"/>
            <w:b/>
            <w:color w:val="0000FF"/>
            <w:spacing w:val="1"/>
            <w:u w:val="thick" w:color="0000FF"/>
          </w:rPr>
          <w:t xml:space="preserve"> </w:t>
        </w:r>
        <w:r w:rsidRPr="000F509B">
          <w:rPr>
            <w:rFonts w:asciiTheme="minorHAnsi" w:hAnsiTheme="minorHAnsi"/>
            <w:b/>
            <w:color w:val="0000FF"/>
            <w:u w:val="thick" w:color="0000FF"/>
          </w:rPr>
          <w:t>14.133 DE 2021</w:t>
        </w:r>
      </w:hyperlink>
      <w:r w:rsidRPr="000F509B">
        <w:rPr>
          <w:rFonts w:asciiTheme="minorHAnsi" w:hAnsiTheme="minorHAnsi"/>
          <w:b/>
          <w:color w:val="0000FF"/>
          <w:u w:val="thick" w:color="0000FF"/>
        </w:rPr>
        <w:t>)</w:t>
      </w:r>
      <w:r w:rsidRPr="000F509B">
        <w:rPr>
          <w:rFonts w:asciiTheme="minorHAnsi" w:hAnsiTheme="minorHAnsi"/>
          <w:b/>
          <w:color w:val="0000FF"/>
          <w:spacing w:val="2"/>
        </w:rPr>
        <w:t xml:space="preserve"> </w:t>
      </w:r>
      <w:r w:rsidRPr="000F509B">
        <w:rPr>
          <w:rFonts w:asciiTheme="minorHAnsi" w:hAnsiTheme="minorHAnsi"/>
        </w:rPr>
        <w:t>–</w:t>
      </w:r>
      <w:r w:rsidRPr="000F509B">
        <w:rPr>
          <w:rFonts w:asciiTheme="minorHAnsi" w:hAnsiTheme="minorHAnsi"/>
          <w:spacing w:val="-4"/>
        </w:rPr>
        <w:t xml:space="preserve"> </w:t>
      </w:r>
      <w:r w:rsidRPr="000F509B">
        <w:rPr>
          <w:rFonts w:asciiTheme="minorHAnsi" w:hAnsiTheme="minorHAnsi"/>
        </w:rPr>
        <w:t>Conforme</w:t>
      </w:r>
      <w:r w:rsidRPr="000F509B">
        <w:rPr>
          <w:rFonts w:asciiTheme="minorHAnsi" w:hAnsiTheme="minorHAnsi"/>
          <w:spacing w:val="-4"/>
        </w:rPr>
        <w:t xml:space="preserve"> </w:t>
      </w:r>
      <w:r w:rsidRPr="000F509B">
        <w:rPr>
          <w:rFonts w:asciiTheme="minorHAnsi" w:hAnsiTheme="minorHAnsi"/>
        </w:rPr>
        <w:t>modelo</w:t>
      </w:r>
      <w:r w:rsidRPr="002829BA">
        <w:rPr>
          <w:rFonts w:asciiTheme="minorHAnsi" w:hAnsiTheme="minorHAnsi"/>
        </w:rPr>
        <w:t xml:space="preserve">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lastRenderedPageBreak/>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44"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45"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0E32C8">
      <w:pPr>
        <w:pStyle w:val="PargrafodaLista"/>
        <w:numPr>
          <w:ilvl w:val="2"/>
          <w:numId w:val="28"/>
        </w:numPr>
        <w:tabs>
          <w:tab w:val="left" w:pos="851"/>
        </w:tabs>
        <w:ind w:left="284" w:right="176" w:firstLine="0"/>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7" w:name="_bookmark14"/>
      <w:bookmarkEnd w:id="17"/>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5"/>
      <w:bookmarkEnd w:id="18"/>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 xml:space="preserve">validade na data </w:t>
      </w:r>
      <w:r w:rsidRPr="003D5407">
        <w:rPr>
          <w:rFonts w:asciiTheme="minorHAnsi" w:hAnsiTheme="minorHAnsi"/>
        </w:rPr>
        <w:lastRenderedPageBreak/>
        <w:t>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6"/>
      <w:bookmarkEnd w:id="19"/>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0" w:name="_bookmark17"/>
      <w:bookmarkEnd w:id="20"/>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8"/>
      <w:bookmarkEnd w:id="21"/>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6"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2" w:name="_bookmark19"/>
      <w:bookmarkEnd w:id="22"/>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3" w:name="_bookmark20"/>
      <w:bookmarkEnd w:id="23"/>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 xml:space="preserve">eletrônico, em igual prazo, que começarão a contar do término do prazo do </w:t>
      </w:r>
      <w:r w:rsidRPr="003D5407">
        <w:rPr>
          <w:rFonts w:asciiTheme="minorHAnsi" w:hAnsiTheme="minorHAnsi"/>
        </w:rPr>
        <w:lastRenderedPageBreak/>
        <w:t>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862B408" w:rsidR="00247090" w:rsidRPr="000D3C45" w:rsidRDefault="00525F9C" w:rsidP="00247090">
      <w:pPr>
        <w:pStyle w:val="NormalWeb"/>
        <w:ind w:left="284"/>
        <w:jc w:val="both"/>
        <w:rPr>
          <w:rFonts w:asciiTheme="minorHAnsi" w:hAnsiTheme="minorHAnsi"/>
          <w:sz w:val="22"/>
          <w:szCs w:val="22"/>
        </w:rPr>
      </w:pPr>
      <w:r w:rsidRPr="00525F9C">
        <w:rPr>
          <w:rFonts w:asciiTheme="minorHAnsi" w:hAnsiTheme="minorHAnsi"/>
          <w:b/>
          <w:bCs/>
          <w:sz w:val="22"/>
          <w:szCs w:val="22"/>
        </w:rPr>
        <w:t>12.1.</w:t>
      </w:r>
      <w:r w:rsidR="00247090" w:rsidRPr="000D3C45">
        <w:rPr>
          <w:rFonts w:asciiTheme="minorHAnsi" w:hAnsiTheme="minorHAnsi"/>
          <w:sz w:val="22"/>
          <w:szCs w:val="22"/>
        </w:rPr>
        <w:t xml:space="preserve"> </w:t>
      </w:r>
      <w:bookmarkStart w:id="25" w:name="_Hlk190357112"/>
      <w:r w:rsidR="00247090" w:rsidRPr="000D3C45">
        <w:rPr>
          <w:rFonts w:asciiTheme="minorHAnsi" w:hAnsiTheme="minorHAnsi"/>
          <w:sz w:val="22"/>
          <w:szCs w:val="22"/>
        </w:rPr>
        <w:t>Comete infração administrativa, nos termos da lei, o licitante que, com dolo ou culpa:</w:t>
      </w:r>
      <w:bookmarkEnd w:id="25"/>
    </w:p>
    <w:p w14:paraId="08A35D07" w14:textId="77777777" w:rsidR="00247090" w:rsidRPr="000D3C45" w:rsidRDefault="00247090" w:rsidP="00247090">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p>
    <w:p w14:paraId="7529879E" w14:textId="77777777" w:rsidR="00247090" w:rsidRPr="000D3C45" w:rsidRDefault="00247090" w:rsidP="00525F9C">
      <w:pPr>
        <w:pStyle w:val="NormalWeb"/>
        <w:spacing w:line="276" w:lineRule="auto"/>
        <w:ind w:left="284"/>
        <w:jc w:val="both"/>
        <w:rPr>
          <w:rFonts w:asciiTheme="minorHAnsi" w:hAnsiTheme="minorHAnsi"/>
          <w:sz w:val="22"/>
          <w:szCs w:val="22"/>
        </w:rPr>
      </w:pPr>
      <w:r w:rsidRPr="000D3C45">
        <w:rPr>
          <w:rStyle w:val="Forte"/>
          <w:rFonts w:asciiTheme="minorHAnsi" w:hAnsiTheme="minorHAnsi"/>
          <w:sz w:val="22"/>
          <w:szCs w:val="22"/>
        </w:rPr>
        <w:lastRenderedPageBreak/>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525F9C">
      <w:pPr>
        <w:pStyle w:val="NormalWeb"/>
        <w:shd w:val="clear" w:color="auto" w:fill="FFFFFF" w:themeFill="background1"/>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525F9C">
      <w:pPr>
        <w:pStyle w:val="NormalWeb"/>
        <w:shd w:val="clear" w:color="auto" w:fill="FFFFFF" w:themeFill="background1"/>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62600316" w14:textId="333068A7" w:rsidR="00247090" w:rsidRPr="000D3C45" w:rsidRDefault="00247090" w:rsidP="00E36B12">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(dez</w:t>
      </w:r>
      <w:r>
        <w:rPr>
          <w:rFonts w:asciiTheme="minorHAnsi" w:hAnsiTheme="minorHAnsi"/>
          <w:sz w:val="22"/>
          <w:szCs w:val="22"/>
        </w:rPr>
        <w:t xml:space="preserve">) </w:t>
      </w:r>
      <w:r w:rsidRPr="000D3C45">
        <w:rPr>
          <w:rFonts w:asciiTheme="minorHAnsi" w:hAnsiTheme="minorHAnsi"/>
          <w:sz w:val="22"/>
          <w:szCs w:val="22"/>
        </w:rPr>
        <w:t xml:space="preserve"> dias, quando será configurada inexecução total ou parcial.</w:t>
      </w: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7426ACDD" w:rsidR="001102AC" w:rsidRPr="00525F9C" w:rsidRDefault="00247090" w:rsidP="00525F9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7">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8"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29" w:name="_bookmark31"/>
      <w:bookmarkEnd w:id="2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8"/>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0" w:name="_bookmark32"/>
      <w:bookmarkEnd w:id="30"/>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3BE4C425" w:rsidR="001102AC" w:rsidRPr="003D5407" w:rsidRDefault="001102AC" w:rsidP="00E36B12">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DF6377">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52458413"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w:t>
      </w:r>
      <w:r w:rsidRPr="003D5407">
        <w:rPr>
          <w:rFonts w:asciiTheme="minorHAnsi" w:eastAsia="Times New Roman" w:hAnsiTheme="minorHAnsi"/>
          <w:lang w:eastAsia="pt-BR"/>
        </w:rPr>
        <w:lastRenderedPageBreak/>
        <w:t xml:space="preserve">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11D9031D" w:rsidR="00855579" w:rsidRPr="00DF6377" w:rsidRDefault="00855579" w:rsidP="00E230AD">
      <w:pPr>
        <w:tabs>
          <w:tab w:val="left" w:pos="3402"/>
        </w:tabs>
        <w:ind w:left="851" w:hanging="284"/>
        <w:rPr>
          <w:rFonts w:asciiTheme="minorHAnsi" w:hAnsiTheme="minorHAnsi" w:cs="Calibri"/>
          <w:b/>
        </w:rPr>
      </w:pPr>
      <w:bookmarkStart w:id="31" w:name="_Hlk198710582"/>
      <w:r w:rsidRPr="00DF6377">
        <w:rPr>
          <w:rFonts w:asciiTheme="minorHAnsi" w:hAnsiTheme="minorHAnsi" w:cs="Calibri"/>
          <w:b/>
        </w:rPr>
        <w:t>02.0</w:t>
      </w:r>
      <w:r w:rsidR="00DF6377" w:rsidRPr="00DF6377">
        <w:rPr>
          <w:rFonts w:asciiTheme="minorHAnsi" w:hAnsiTheme="minorHAnsi" w:cs="Calibri"/>
          <w:b/>
        </w:rPr>
        <w:t>4</w:t>
      </w:r>
      <w:r w:rsidRPr="00DF6377">
        <w:rPr>
          <w:rFonts w:asciiTheme="minorHAnsi" w:hAnsiTheme="minorHAnsi" w:cs="Calibri"/>
          <w:b/>
        </w:rPr>
        <w:t>.0</w:t>
      </w:r>
      <w:r w:rsidR="00DF6377" w:rsidRPr="00DF6377">
        <w:rPr>
          <w:rFonts w:asciiTheme="minorHAnsi" w:hAnsiTheme="minorHAnsi" w:cs="Calibri"/>
          <w:b/>
        </w:rPr>
        <w:t>1</w:t>
      </w:r>
      <w:r w:rsidRPr="00DF6377">
        <w:rPr>
          <w:rFonts w:asciiTheme="minorHAnsi" w:hAnsiTheme="minorHAnsi" w:cs="Calibri"/>
          <w:b/>
        </w:rPr>
        <w:tab/>
      </w:r>
      <w:r w:rsidR="00DF6377" w:rsidRPr="00DF6377">
        <w:rPr>
          <w:rFonts w:asciiTheme="minorHAnsi" w:hAnsiTheme="minorHAnsi" w:cs="Calibri"/>
          <w:b/>
        </w:rPr>
        <w:t xml:space="preserve">FUNDO MUNICIPAL DE SAÚDE </w:t>
      </w:r>
    </w:p>
    <w:p w14:paraId="27DB1D3A" w14:textId="012C9A8D" w:rsidR="00855579" w:rsidRPr="00DF6377" w:rsidRDefault="00DF6377" w:rsidP="00E230AD">
      <w:pPr>
        <w:tabs>
          <w:tab w:val="left" w:pos="3402"/>
        </w:tabs>
        <w:ind w:left="851" w:hanging="284"/>
        <w:rPr>
          <w:rFonts w:asciiTheme="minorHAnsi" w:hAnsiTheme="minorHAnsi" w:cs="Calibri"/>
          <w:b/>
        </w:rPr>
      </w:pPr>
      <w:r w:rsidRPr="00DF6377">
        <w:rPr>
          <w:rFonts w:asciiTheme="minorHAnsi" w:hAnsiTheme="minorHAnsi" w:cs="Calibri"/>
          <w:b/>
        </w:rPr>
        <w:t>10.301.0023.2038.0000</w:t>
      </w:r>
      <w:r w:rsidR="00855579" w:rsidRPr="00DF6377">
        <w:rPr>
          <w:rFonts w:asciiTheme="minorHAnsi" w:hAnsiTheme="minorHAnsi" w:cs="Calibri"/>
        </w:rPr>
        <w:tab/>
      </w:r>
      <w:r w:rsidRPr="00DF6377">
        <w:rPr>
          <w:rFonts w:asciiTheme="minorHAnsi" w:hAnsiTheme="minorHAnsi" w:cs="Calibri"/>
          <w:b/>
        </w:rPr>
        <w:t xml:space="preserve">MANUTENÇÃO DA SAÚDE – ATENÇÃO BÁSICA 15% </w:t>
      </w:r>
    </w:p>
    <w:p w14:paraId="1BFD12A3" w14:textId="537812A2" w:rsidR="00855579" w:rsidRDefault="00855579" w:rsidP="00E230AD">
      <w:pPr>
        <w:tabs>
          <w:tab w:val="left" w:pos="3402"/>
          <w:tab w:val="left" w:pos="4536"/>
        </w:tabs>
        <w:ind w:left="851" w:hanging="284"/>
        <w:rPr>
          <w:rFonts w:asciiTheme="minorHAnsi" w:hAnsiTheme="minorHAnsi" w:cs="Calibri"/>
          <w:b/>
        </w:rPr>
      </w:pPr>
      <w:r w:rsidRPr="00DF6377">
        <w:rPr>
          <w:rFonts w:asciiTheme="minorHAnsi" w:hAnsiTheme="minorHAnsi" w:cs="Calibri"/>
          <w:b/>
        </w:rPr>
        <w:t>3.3.90.30.00</w:t>
      </w:r>
      <w:r w:rsidRPr="00DF6377">
        <w:rPr>
          <w:rFonts w:asciiTheme="minorHAnsi" w:hAnsiTheme="minorHAnsi" w:cs="Calibri"/>
          <w:b/>
        </w:rPr>
        <w:tab/>
      </w:r>
      <w:r w:rsidR="00DF6377" w:rsidRPr="00DF6377">
        <w:rPr>
          <w:rFonts w:asciiTheme="minorHAnsi" w:hAnsiTheme="minorHAnsi" w:cs="Calibri"/>
          <w:b/>
        </w:rPr>
        <w:t xml:space="preserve">MATERIAL DE CONSUMO </w:t>
      </w:r>
    </w:p>
    <w:p w14:paraId="406FB747" w14:textId="49593631" w:rsidR="00342D38" w:rsidRDefault="00342D38" w:rsidP="00E230AD">
      <w:pPr>
        <w:tabs>
          <w:tab w:val="left" w:pos="3402"/>
          <w:tab w:val="left" w:pos="4536"/>
        </w:tabs>
        <w:ind w:left="851" w:hanging="284"/>
        <w:rPr>
          <w:rFonts w:asciiTheme="minorHAnsi" w:hAnsiTheme="minorHAnsi" w:cs="Calibri"/>
          <w:b/>
        </w:rPr>
      </w:pPr>
    </w:p>
    <w:p w14:paraId="731C53B8" w14:textId="77777777" w:rsidR="00342D38" w:rsidRPr="00DF6377" w:rsidRDefault="00342D38" w:rsidP="00342D38">
      <w:pPr>
        <w:tabs>
          <w:tab w:val="left" w:pos="3402"/>
        </w:tabs>
        <w:ind w:left="851" w:hanging="284"/>
        <w:rPr>
          <w:rFonts w:asciiTheme="minorHAnsi" w:hAnsiTheme="minorHAnsi" w:cs="Calibri"/>
          <w:b/>
        </w:rPr>
      </w:pPr>
      <w:r w:rsidRPr="00DF6377">
        <w:rPr>
          <w:rFonts w:asciiTheme="minorHAnsi" w:hAnsiTheme="minorHAnsi" w:cs="Calibri"/>
          <w:b/>
        </w:rPr>
        <w:t>02.04.01</w:t>
      </w:r>
      <w:r w:rsidRPr="00DF6377">
        <w:rPr>
          <w:rFonts w:asciiTheme="minorHAnsi" w:hAnsiTheme="minorHAnsi" w:cs="Calibri"/>
          <w:b/>
        </w:rPr>
        <w:tab/>
        <w:t xml:space="preserve">FUNDO MUNICIPAL DE SAÚDE </w:t>
      </w:r>
    </w:p>
    <w:p w14:paraId="20C4A046" w14:textId="4BB79C38" w:rsidR="00342D38" w:rsidRPr="00DF6377" w:rsidRDefault="00342D38" w:rsidP="00342D38">
      <w:pPr>
        <w:tabs>
          <w:tab w:val="left" w:pos="3402"/>
        </w:tabs>
        <w:ind w:left="851" w:hanging="284"/>
        <w:rPr>
          <w:rFonts w:asciiTheme="minorHAnsi" w:hAnsiTheme="minorHAnsi" w:cs="Calibri"/>
          <w:b/>
        </w:rPr>
      </w:pPr>
      <w:r w:rsidRPr="00DF6377">
        <w:rPr>
          <w:rFonts w:asciiTheme="minorHAnsi" w:hAnsiTheme="minorHAnsi" w:cs="Calibri"/>
          <w:b/>
        </w:rPr>
        <w:t>10.30</w:t>
      </w:r>
      <w:r>
        <w:rPr>
          <w:rFonts w:asciiTheme="minorHAnsi" w:hAnsiTheme="minorHAnsi" w:cs="Calibri"/>
          <w:b/>
        </w:rPr>
        <w:t>2</w:t>
      </w:r>
      <w:r w:rsidRPr="00DF6377">
        <w:rPr>
          <w:rFonts w:asciiTheme="minorHAnsi" w:hAnsiTheme="minorHAnsi" w:cs="Calibri"/>
          <w:b/>
        </w:rPr>
        <w:t>.002</w:t>
      </w:r>
      <w:r>
        <w:rPr>
          <w:rFonts w:asciiTheme="minorHAnsi" w:hAnsiTheme="minorHAnsi" w:cs="Calibri"/>
          <w:b/>
        </w:rPr>
        <w:t>4</w:t>
      </w:r>
      <w:r w:rsidRPr="00DF6377">
        <w:rPr>
          <w:rFonts w:asciiTheme="minorHAnsi" w:hAnsiTheme="minorHAnsi" w:cs="Calibri"/>
          <w:b/>
        </w:rPr>
        <w:t>.20</w:t>
      </w:r>
      <w:r>
        <w:rPr>
          <w:rFonts w:asciiTheme="minorHAnsi" w:hAnsiTheme="minorHAnsi" w:cs="Calibri"/>
          <w:b/>
        </w:rPr>
        <w:t>41</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 xml:space="preserve">MANUTENÇÃO DA SAÚDE – </w:t>
      </w:r>
      <w:r w:rsidR="001152F0">
        <w:rPr>
          <w:rFonts w:asciiTheme="minorHAnsi" w:hAnsiTheme="minorHAnsi" w:cs="Calibri"/>
          <w:b/>
        </w:rPr>
        <w:t xml:space="preserve">MÉDIA E ALTA COMPLEXIDADE </w:t>
      </w:r>
      <w:r w:rsidRPr="00DF6377">
        <w:rPr>
          <w:rFonts w:asciiTheme="minorHAnsi" w:hAnsiTheme="minorHAnsi" w:cs="Calibri"/>
          <w:b/>
        </w:rPr>
        <w:t xml:space="preserve"> 15% </w:t>
      </w:r>
    </w:p>
    <w:p w14:paraId="32455C98" w14:textId="77777777" w:rsidR="00342D38" w:rsidRPr="00DF6377" w:rsidRDefault="00342D38" w:rsidP="00342D38">
      <w:pPr>
        <w:tabs>
          <w:tab w:val="left" w:pos="3402"/>
          <w:tab w:val="left" w:pos="4536"/>
        </w:tabs>
        <w:ind w:left="851" w:hanging="284"/>
        <w:rPr>
          <w:rFonts w:asciiTheme="minorHAnsi" w:hAnsiTheme="minorHAnsi" w:cs="Calibri"/>
          <w:b/>
        </w:rPr>
      </w:pPr>
      <w:r w:rsidRPr="00DF6377">
        <w:rPr>
          <w:rFonts w:asciiTheme="minorHAnsi" w:hAnsiTheme="minorHAnsi" w:cs="Calibri"/>
          <w:b/>
        </w:rPr>
        <w:t>3.3.90.30.00</w:t>
      </w:r>
      <w:r w:rsidRPr="00DF6377">
        <w:rPr>
          <w:rFonts w:asciiTheme="minorHAnsi" w:hAnsiTheme="minorHAnsi" w:cs="Calibri"/>
          <w:b/>
        </w:rPr>
        <w:tab/>
        <w:t xml:space="preserve">MATERIAL DE CONSUMO </w:t>
      </w:r>
    </w:p>
    <w:p w14:paraId="7E80DF39" w14:textId="77777777" w:rsidR="00342D38" w:rsidRPr="00DF6377" w:rsidRDefault="00342D38" w:rsidP="00E230AD">
      <w:pPr>
        <w:tabs>
          <w:tab w:val="left" w:pos="3402"/>
          <w:tab w:val="left" w:pos="4536"/>
        </w:tabs>
        <w:ind w:left="851" w:hanging="284"/>
        <w:rPr>
          <w:rFonts w:asciiTheme="minorHAnsi" w:hAnsiTheme="minorHAnsi" w:cs="Calibri"/>
          <w:b/>
        </w:rPr>
      </w:pPr>
    </w:p>
    <w:bookmarkEnd w:id="31"/>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0E749F">
      <w:pPr>
        <w:pStyle w:val="Nivel01"/>
        <w:numPr>
          <w:ilvl w:val="0"/>
          <w:numId w:val="6"/>
        </w:numPr>
        <w:tabs>
          <w:tab w:val="clear" w:pos="993"/>
          <w:tab w:val="left" w:pos="709"/>
        </w:tabs>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63B3870C" w:rsidR="008770BB" w:rsidRDefault="008770BB" w:rsidP="00E36B12">
      <w:pPr>
        <w:pStyle w:val="Nivel2"/>
        <w:numPr>
          <w:ilvl w:val="1"/>
          <w:numId w:val="32"/>
        </w:numPr>
        <w:tabs>
          <w:tab w:val="left" w:pos="426"/>
          <w:tab w:val="left" w:pos="851"/>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950CC65" w14:textId="77777777" w:rsidR="00E36B12" w:rsidRDefault="00E36B12" w:rsidP="00E36B12">
      <w:pPr>
        <w:pStyle w:val="Nivel2"/>
        <w:numPr>
          <w:ilvl w:val="0"/>
          <w:numId w:val="0"/>
        </w:numPr>
        <w:tabs>
          <w:tab w:val="left" w:pos="426"/>
          <w:tab w:val="left" w:pos="851"/>
        </w:tabs>
        <w:autoSpaceDE w:val="0"/>
        <w:autoSpaceDN w:val="0"/>
        <w:adjustRightInd w:val="0"/>
        <w:spacing w:before="0" w:after="0"/>
        <w:ind w:left="284" w:right="459"/>
        <w:rPr>
          <w:rFonts w:cs="Times New Roman"/>
          <w:iCs/>
          <w:color w:val="auto"/>
          <w:szCs w:val="22"/>
        </w:rPr>
      </w:pPr>
    </w:p>
    <w:p w14:paraId="7BDCCBB1" w14:textId="77777777" w:rsidR="008770BB" w:rsidRPr="00577334" w:rsidRDefault="008770BB" w:rsidP="00E36B12">
      <w:pPr>
        <w:pStyle w:val="Nivel2"/>
        <w:numPr>
          <w:ilvl w:val="1"/>
          <w:numId w:val="6"/>
        </w:numPr>
        <w:tabs>
          <w:tab w:val="left" w:pos="284"/>
          <w:tab w:val="left" w:pos="851"/>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E36B12">
      <w:pPr>
        <w:pStyle w:val="Nvel3"/>
        <w:numPr>
          <w:ilvl w:val="1"/>
          <w:numId w:val="6"/>
        </w:numPr>
        <w:tabs>
          <w:tab w:val="left" w:pos="851"/>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E36B12">
      <w:pPr>
        <w:pStyle w:val="Nvel3"/>
        <w:numPr>
          <w:ilvl w:val="2"/>
          <w:numId w:val="6"/>
        </w:numPr>
        <w:tabs>
          <w:tab w:val="left" w:pos="567"/>
          <w:tab w:val="left" w:pos="993"/>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E36B12">
      <w:pPr>
        <w:pStyle w:val="Nvel4"/>
        <w:numPr>
          <w:ilvl w:val="3"/>
          <w:numId w:val="6"/>
        </w:numPr>
        <w:tabs>
          <w:tab w:val="left" w:pos="1134"/>
        </w:tabs>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E36B12">
      <w:pPr>
        <w:pStyle w:val="Nvel4"/>
        <w:numPr>
          <w:ilvl w:val="3"/>
          <w:numId w:val="6"/>
        </w:numPr>
        <w:tabs>
          <w:tab w:val="left" w:pos="1134"/>
        </w:tabs>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E36B12">
      <w:pPr>
        <w:pStyle w:val="Nvel4"/>
        <w:numPr>
          <w:ilvl w:val="3"/>
          <w:numId w:val="6"/>
        </w:numPr>
        <w:tabs>
          <w:tab w:val="left" w:pos="993"/>
          <w:tab w:val="left" w:pos="1134"/>
        </w:tabs>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2" w:name="_bookmark33"/>
      <w:bookmarkEnd w:id="32"/>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7094D0D" w:rsidR="001102AC" w:rsidRPr="008770BB" w:rsidRDefault="001102AC" w:rsidP="00E36B12">
      <w:pPr>
        <w:pStyle w:val="PargrafodaLista"/>
        <w:numPr>
          <w:ilvl w:val="1"/>
          <w:numId w:val="33"/>
        </w:numPr>
        <w:tabs>
          <w:tab w:val="left" w:pos="284"/>
          <w:tab w:val="left" w:pos="851"/>
          <w:tab w:val="left" w:pos="9639"/>
        </w:tabs>
        <w:ind w:left="284" w:right="176" w:firstLine="0"/>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68328E">
      <w:pPr>
        <w:pStyle w:val="PargrafodaLista"/>
        <w:numPr>
          <w:ilvl w:val="1"/>
          <w:numId w:val="33"/>
        </w:numPr>
        <w:tabs>
          <w:tab w:val="left" w:pos="851"/>
          <w:tab w:val="left" w:pos="1310"/>
          <w:tab w:val="left" w:pos="9639"/>
        </w:tabs>
        <w:ind w:left="284" w:right="176" w:firstLine="0"/>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4A0E25"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8"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3" w:name="_bookmark34"/>
      <w:bookmarkEnd w:id="33"/>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lastRenderedPageBreak/>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39929B72" w:rsidR="00A92662" w:rsidRDefault="00A92662" w:rsidP="00207171">
      <w:pPr>
        <w:pStyle w:val="Corpodetexto"/>
        <w:tabs>
          <w:tab w:val="left" w:pos="1134"/>
          <w:tab w:val="left" w:pos="9639"/>
        </w:tabs>
        <w:ind w:left="0" w:right="687"/>
        <w:rPr>
          <w:rFonts w:asciiTheme="minorHAnsi" w:hAnsiTheme="minorHAnsi"/>
        </w:rPr>
      </w:pPr>
    </w:p>
    <w:p w14:paraId="4862315D" w14:textId="66DB00FE" w:rsidR="007A710C" w:rsidRDefault="007A710C" w:rsidP="00207171">
      <w:pPr>
        <w:pStyle w:val="Corpodetexto"/>
        <w:tabs>
          <w:tab w:val="left" w:pos="1134"/>
          <w:tab w:val="left" w:pos="9639"/>
        </w:tabs>
        <w:ind w:left="0" w:right="687"/>
        <w:rPr>
          <w:rFonts w:asciiTheme="minorHAnsi" w:hAnsiTheme="minorHAnsi"/>
        </w:rPr>
      </w:pPr>
    </w:p>
    <w:p w14:paraId="7AC1FA5E" w14:textId="77777777" w:rsidR="00A1730E" w:rsidRDefault="00A1730E" w:rsidP="00207171">
      <w:pPr>
        <w:pStyle w:val="Corpodetexto"/>
        <w:tabs>
          <w:tab w:val="left" w:pos="1134"/>
          <w:tab w:val="left" w:pos="9639"/>
        </w:tabs>
        <w:ind w:left="0" w:right="687"/>
        <w:rPr>
          <w:rFonts w:asciiTheme="minorHAnsi" w:hAnsiTheme="minorHAnsi"/>
        </w:rPr>
      </w:pPr>
    </w:p>
    <w:p w14:paraId="740BE6EC" w14:textId="680C2A2C"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C5528E">
        <w:rPr>
          <w:rFonts w:asciiTheme="minorHAnsi" w:hAnsiTheme="minorHAnsi"/>
        </w:rPr>
        <w:t>0</w:t>
      </w:r>
      <w:r w:rsidR="006875A4">
        <w:rPr>
          <w:rFonts w:asciiTheme="minorHAnsi" w:hAnsiTheme="minorHAnsi"/>
        </w:rPr>
        <w:t>3</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C5528E">
        <w:rPr>
          <w:rFonts w:asciiTheme="minorHAnsi" w:hAnsiTheme="minorHAnsi"/>
          <w:spacing w:val="-3"/>
        </w:rPr>
        <w:t>Ju</w:t>
      </w:r>
      <w:r w:rsidR="006875A4">
        <w:rPr>
          <w:rFonts w:asciiTheme="minorHAnsi" w:hAnsiTheme="minorHAnsi"/>
          <w:spacing w:val="-3"/>
        </w:rPr>
        <w:t>l</w:t>
      </w:r>
      <w:r w:rsidR="00C5528E">
        <w:rPr>
          <w:rFonts w:asciiTheme="minorHAnsi" w:hAnsiTheme="minorHAnsi"/>
          <w:spacing w:val="-3"/>
        </w:rPr>
        <w:t>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0CCE19FF" w:rsidR="00A92662" w:rsidRDefault="00A92662" w:rsidP="0039681C">
      <w:pPr>
        <w:pStyle w:val="Corpodetexto"/>
        <w:tabs>
          <w:tab w:val="left" w:pos="1134"/>
          <w:tab w:val="left" w:pos="9639"/>
        </w:tabs>
        <w:spacing w:before="1"/>
        <w:ind w:left="0" w:right="687"/>
        <w:jc w:val="center"/>
        <w:rPr>
          <w:rFonts w:asciiTheme="minorHAnsi" w:hAnsiTheme="minorHAnsi"/>
        </w:rPr>
      </w:pPr>
    </w:p>
    <w:p w14:paraId="59C7F3A6" w14:textId="53C5C84F" w:rsidR="00A1730E" w:rsidRDefault="00A1730E" w:rsidP="0039681C">
      <w:pPr>
        <w:pStyle w:val="Corpodetexto"/>
        <w:tabs>
          <w:tab w:val="left" w:pos="1134"/>
          <w:tab w:val="left" w:pos="9639"/>
        </w:tabs>
        <w:spacing w:before="1"/>
        <w:ind w:left="0" w:right="687"/>
        <w:jc w:val="center"/>
        <w:rPr>
          <w:rFonts w:asciiTheme="minorHAnsi" w:hAnsiTheme="minorHAnsi"/>
        </w:rPr>
      </w:pPr>
    </w:p>
    <w:p w14:paraId="65A2632D" w14:textId="77777777" w:rsidR="00946870" w:rsidRPr="003D5407" w:rsidRDefault="00946870"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9"/>
          <w:footerReference w:type="default" r:id="rId50"/>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7E73C2D1" w14:textId="77777777" w:rsidR="00E1089D" w:rsidRPr="00E1089D" w:rsidRDefault="00E1089D" w:rsidP="00E1089D">
      <w:pPr>
        <w:jc w:val="center"/>
        <w:rPr>
          <w:rFonts w:asciiTheme="minorHAnsi" w:hAnsiTheme="minorHAnsi"/>
          <w:b/>
          <w:u w:val="single"/>
        </w:rPr>
      </w:pPr>
      <w:r w:rsidRPr="00E1089D">
        <w:rPr>
          <w:rFonts w:asciiTheme="minorHAnsi" w:hAnsiTheme="minorHAnsi"/>
          <w:b/>
          <w:u w:val="single"/>
        </w:rPr>
        <w:t>ESTUDO TÉCNICO PRELIMINAR</w:t>
      </w:r>
    </w:p>
    <w:p w14:paraId="3A05D8B7" w14:textId="77777777" w:rsidR="00E1089D" w:rsidRPr="00E1089D" w:rsidRDefault="00E1089D" w:rsidP="00E1089D">
      <w:pPr>
        <w:jc w:val="both"/>
        <w:rPr>
          <w:rFonts w:asciiTheme="minorHAnsi" w:hAnsiTheme="minorHAnsi"/>
          <w:b/>
          <w:u w:val="single"/>
        </w:rPr>
      </w:pPr>
      <w:r w:rsidRPr="00E1089D">
        <w:rPr>
          <w:rFonts w:asciiTheme="minorHAnsi" w:hAnsiTheme="minorHAnsi"/>
          <w:b/>
          <w:u w:val="single"/>
        </w:rPr>
        <w:t>I – Introdução</w:t>
      </w:r>
    </w:p>
    <w:p w14:paraId="0D57CA03" w14:textId="77777777" w:rsidR="00E1089D" w:rsidRPr="00E1089D" w:rsidRDefault="00E1089D" w:rsidP="00E1089D">
      <w:pPr>
        <w:jc w:val="both"/>
        <w:rPr>
          <w:rFonts w:asciiTheme="minorHAnsi" w:hAnsiTheme="minorHAnsi"/>
        </w:rPr>
      </w:pPr>
      <w:r w:rsidRPr="00E1089D">
        <w:rPr>
          <w:rFonts w:asciiTheme="minorHAnsi" w:hAnsiTheme="minorHAnsi"/>
        </w:rPr>
        <w:t>Em atenção aos princípios da eficiência e economicidade que regem a Administração Pública, somado à transparência que deve nortear as despesas custeadas com orçamento público, é primordial que seja implementada a sistemática da realização de estudos preliminares para a aquisição de bens ou prestação de serviços, como forma de obter melhoria da qualidade dos gastos e conduzir a uma gestão eficiente dos recursos públicos.</w:t>
      </w:r>
    </w:p>
    <w:p w14:paraId="7BED8D48" w14:textId="01488162" w:rsidR="00E1089D" w:rsidRPr="00E1089D" w:rsidRDefault="00E1089D" w:rsidP="00E1089D">
      <w:pPr>
        <w:jc w:val="both"/>
        <w:rPr>
          <w:rFonts w:asciiTheme="minorHAnsi" w:hAnsiTheme="minorHAnsi"/>
        </w:rPr>
      </w:pPr>
      <w:r w:rsidRPr="00E1089D">
        <w:rPr>
          <w:rFonts w:asciiTheme="minorHAnsi" w:hAnsiTheme="minorHAnsi"/>
        </w:rPr>
        <w:t xml:space="preserve">Vale observar que o planejamento tem por finalidade identificar problema (s) e elaborar estudos de solução (ões), por meio da observação, registro das ocorrências e levantamento da documentação com </w:t>
      </w:r>
      <w:r w:rsidR="00696BF1">
        <w:rPr>
          <w:rFonts w:asciiTheme="minorHAnsi" w:hAnsiTheme="minorHAnsi"/>
        </w:rPr>
        <w:t>a</w:t>
      </w:r>
      <w:r w:rsidRPr="00E1089D">
        <w:rPr>
          <w:rFonts w:asciiTheme="minorHAnsi" w:hAnsiTheme="minorHAnsi"/>
        </w:rPr>
        <w:t xml:space="preserve"> fi</w:t>
      </w:r>
      <w:r w:rsidR="00696BF1">
        <w:rPr>
          <w:rFonts w:asciiTheme="minorHAnsi" w:hAnsiTheme="minorHAnsi"/>
        </w:rPr>
        <w:t xml:space="preserve">nalidade </w:t>
      </w:r>
      <w:r w:rsidRPr="00E1089D">
        <w:rPr>
          <w:rFonts w:asciiTheme="minorHAnsi" w:hAnsiTheme="minorHAnsi"/>
        </w:rPr>
        <w:t>de reunir e organizar elementos fáticos necessários e suficientes para permitir a escolha de solução mais adequada e eficiente.</w:t>
      </w:r>
    </w:p>
    <w:p w14:paraId="63520C33" w14:textId="77777777" w:rsidR="00E1089D" w:rsidRPr="00E1089D" w:rsidRDefault="00E1089D" w:rsidP="00E1089D">
      <w:pPr>
        <w:jc w:val="both"/>
        <w:rPr>
          <w:rFonts w:asciiTheme="minorHAnsi" w:hAnsiTheme="minorHAnsi"/>
        </w:rPr>
      </w:pPr>
      <w:r w:rsidRPr="00E1089D">
        <w:rPr>
          <w:rFonts w:asciiTheme="minorHAnsi" w:hAnsiTheme="minorHAnsi"/>
        </w:rPr>
        <w:t>Neste contexto, o documento em tela, visa assegurar a viabilidade técnica e econômica da contratação pretendida, obedecendo todas as etapas no art. 24, §1º, da Instrução Normativa 5, de 26 de maio de 2017.</w:t>
      </w:r>
    </w:p>
    <w:p w14:paraId="5DAAE2E8" w14:textId="77777777" w:rsidR="00E1089D" w:rsidRPr="00E1089D" w:rsidRDefault="00E1089D" w:rsidP="00E1089D">
      <w:pPr>
        <w:jc w:val="both"/>
        <w:rPr>
          <w:rFonts w:asciiTheme="minorHAnsi" w:hAnsiTheme="minorHAnsi"/>
        </w:rPr>
      </w:pPr>
    </w:p>
    <w:p w14:paraId="7FCFCB13" w14:textId="77777777" w:rsidR="00E1089D" w:rsidRPr="00E1089D" w:rsidRDefault="00E1089D" w:rsidP="00E1089D">
      <w:pPr>
        <w:jc w:val="both"/>
        <w:rPr>
          <w:rFonts w:asciiTheme="minorHAnsi" w:hAnsiTheme="minorHAnsi"/>
          <w:b/>
        </w:rPr>
      </w:pPr>
      <w:r w:rsidRPr="00E1089D">
        <w:rPr>
          <w:rFonts w:asciiTheme="minorHAnsi" w:hAnsiTheme="minorHAnsi"/>
          <w:b/>
        </w:rPr>
        <w:t>II – Da Necessidade da Contratação:</w:t>
      </w:r>
    </w:p>
    <w:p w14:paraId="61AE8E36" w14:textId="61A038D6" w:rsidR="00E1089D" w:rsidRPr="00E1089D" w:rsidRDefault="00E1089D" w:rsidP="00E1089D">
      <w:pPr>
        <w:jc w:val="both"/>
        <w:rPr>
          <w:rFonts w:asciiTheme="minorHAnsi" w:hAnsiTheme="minorHAnsi"/>
        </w:rPr>
      </w:pPr>
      <w:r w:rsidRPr="00E1089D">
        <w:rPr>
          <w:rFonts w:asciiTheme="minorHAnsi" w:hAnsiTheme="minorHAnsi"/>
        </w:rPr>
        <w:t xml:space="preserve">A aquisição dos medicamentos ora propostos proporcionará as condições e elementos necessários para a manutenção do atendimento </w:t>
      </w:r>
      <w:r w:rsidR="00696BF1">
        <w:rPr>
          <w:rFonts w:asciiTheme="minorHAnsi" w:hAnsiTheme="minorHAnsi"/>
        </w:rPr>
        <w:t>d</w:t>
      </w:r>
      <w:r w:rsidRPr="00E1089D">
        <w:rPr>
          <w:rFonts w:asciiTheme="minorHAnsi" w:hAnsiTheme="minorHAnsi"/>
        </w:rPr>
        <w:t xml:space="preserve">as demandas judiciais as quais o Município se responsabilizou pelo fornecimento dos respectivos insumos, visando a preservação e melhoria da saúde dos autores das ações judiciais. </w:t>
      </w:r>
    </w:p>
    <w:p w14:paraId="0092A6A1" w14:textId="559840E7" w:rsidR="00E1089D" w:rsidRDefault="00E1089D" w:rsidP="00E1089D">
      <w:pPr>
        <w:jc w:val="both"/>
        <w:rPr>
          <w:rFonts w:asciiTheme="minorHAnsi" w:hAnsiTheme="minorHAnsi"/>
        </w:rPr>
      </w:pPr>
      <w:r w:rsidRPr="00E1089D">
        <w:rPr>
          <w:rFonts w:asciiTheme="minorHAnsi" w:hAnsiTheme="minorHAnsi"/>
        </w:rPr>
        <w:t xml:space="preserve">Enfatizamos que a presente proposta de aquisição se encontra alinhada ao Planejamento Estratégico desta Prefeitura, no que se refere ao seguinte objetivo estratégico – proporcionar aos usuários atendimento humanizado, a fim de garantir saúde e bem-estar aos autores das demandas judiciais em face à luz do direito constitucional à saúde. </w:t>
      </w:r>
    </w:p>
    <w:p w14:paraId="4CFEAF84" w14:textId="77777777" w:rsidR="00696BF1" w:rsidRPr="00E1089D" w:rsidRDefault="00696BF1" w:rsidP="00E1089D">
      <w:pPr>
        <w:jc w:val="both"/>
        <w:rPr>
          <w:rFonts w:asciiTheme="minorHAnsi" w:hAnsiTheme="minorHAnsi"/>
        </w:rPr>
      </w:pPr>
    </w:p>
    <w:p w14:paraId="150F2F61" w14:textId="77777777" w:rsidR="00E1089D" w:rsidRPr="00E1089D" w:rsidRDefault="00E1089D" w:rsidP="00E1089D">
      <w:pPr>
        <w:jc w:val="both"/>
        <w:rPr>
          <w:rFonts w:asciiTheme="minorHAnsi" w:hAnsiTheme="minorHAnsi"/>
          <w:b/>
        </w:rPr>
      </w:pPr>
      <w:r w:rsidRPr="00E1089D">
        <w:rPr>
          <w:rFonts w:asciiTheme="minorHAnsi" w:hAnsiTheme="minorHAnsi"/>
          <w:b/>
        </w:rPr>
        <w:t>III – Dos Requisitos da Contratação:</w:t>
      </w:r>
    </w:p>
    <w:p w14:paraId="02995B42" w14:textId="77777777" w:rsidR="00E1089D" w:rsidRPr="00E1089D" w:rsidRDefault="00E1089D" w:rsidP="00E1089D">
      <w:pPr>
        <w:jc w:val="both"/>
        <w:rPr>
          <w:rFonts w:asciiTheme="minorHAnsi" w:hAnsiTheme="minorHAnsi"/>
        </w:rPr>
      </w:pPr>
      <w:r w:rsidRPr="00E1089D">
        <w:rPr>
          <w:rFonts w:asciiTheme="minorHAnsi" w:hAnsiTheme="minorHAnsi"/>
        </w:rPr>
        <w:t>3.1. Os medicamentos deverão ser fornecidos de forma parcelada, de acordo com as solicitações do Fundo Municipal de Secretaria Municipal de Saúde.</w:t>
      </w:r>
    </w:p>
    <w:p w14:paraId="504EA8BD" w14:textId="16E453D1" w:rsidR="00E1089D" w:rsidRPr="00E1089D" w:rsidRDefault="00E1089D" w:rsidP="00E1089D">
      <w:pPr>
        <w:jc w:val="both"/>
        <w:rPr>
          <w:rFonts w:asciiTheme="minorHAnsi" w:hAnsiTheme="minorHAnsi"/>
        </w:rPr>
      </w:pPr>
      <w:r w:rsidRPr="00E1089D">
        <w:rPr>
          <w:rFonts w:asciiTheme="minorHAnsi" w:hAnsiTheme="minorHAnsi"/>
        </w:rPr>
        <w:t xml:space="preserve">3.2. Os medicamentos deverão ser entregues em </w:t>
      </w:r>
      <w:r w:rsidRPr="00696BF1">
        <w:rPr>
          <w:rFonts w:asciiTheme="minorHAnsi" w:hAnsiTheme="minorHAnsi"/>
          <w:b/>
          <w:bCs/>
        </w:rPr>
        <w:t>até 15 (quinze) dias</w:t>
      </w:r>
      <w:r w:rsidRPr="00E1089D">
        <w:rPr>
          <w:rFonts w:asciiTheme="minorHAnsi" w:hAnsiTheme="minorHAnsi"/>
        </w:rPr>
        <w:t>, contad</w:t>
      </w:r>
      <w:r w:rsidR="00F152EE">
        <w:rPr>
          <w:rFonts w:asciiTheme="minorHAnsi" w:hAnsiTheme="minorHAnsi"/>
        </w:rPr>
        <w:t>o</w:t>
      </w:r>
      <w:r w:rsidRPr="00E1089D">
        <w:rPr>
          <w:rFonts w:asciiTheme="minorHAnsi" w:hAnsiTheme="minorHAnsi"/>
        </w:rPr>
        <w:t>s do envio da autorização de fornecimento, sem a exigência de valor ou quantitativo mínimo, na quantidade e no local determinado pelo setor municipal requisitante, sem custos adicionais.</w:t>
      </w:r>
    </w:p>
    <w:p w14:paraId="74AC2DDE" w14:textId="77777777" w:rsidR="00E1089D" w:rsidRPr="00E1089D" w:rsidRDefault="00E1089D" w:rsidP="00E1089D">
      <w:pPr>
        <w:jc w:val="both"/>
        <w:rPr>
          <w:rFonts w:asciiTheme="minorHAnsi" w:hAnsiTheme="minorHAnsi"/>
        </w:rPr>
      </w:pPr>
      <w:r w:rsidRPr="00E1089D">
        <w:rPr>
          <w:rFonts w:asciiTheme="minorHAnsi" w:hAnsiTheme="minorHAnsi"/>
        </w:rPr>
        <w:t>3.3. Os medicamentos fornecidos deverão possuir registro na ANVISA.</w:t>
      </w:r>
    </w:p>
    <w:p w14:paraId="0C689696" w14:textId="77777777" w:rsidR="00E1089D" w:rsidRPr="00E1089D" w:rsidRDefault="00E1089D" w:rsidP="00E1089D">
      <w:pPr>
        <w:jc w:val="both"/>
        <w:rPr>
          <w:rFonts w:asciiTheme="minorHAnsi" w:hAnsiTheme="minorHAnsi"/>
        </w:rPr>
      </w:pPr>
      <w:r w:rsidRPr="00E1089D">
        <w:rPr>
          <w:rFonts w:asciiTheme="minorHAnsi" w:hAnsiTheme="minorHAnsi"/>
        </w:rPr>
        <w:t>3.4. O prazo de validade do medicamento entregue não poderá ser inferior a 12 (doze) meses da data de fabricação do medicamento.</w:t>
      </w:r>
    </w:p>
    <w:p w14:paraId="2365B290" w14:textId="77777777" w:rsidR="00E1089D" w:rsidRPr="00E1089D" w:rsidRDefault="00E1089D" w:rsidP="00E1089D">
      <w:pPr>
        <w:jc w:val="both"/>
        <w:rPr>
          <w:rFonts w:asciiTheme="minorHAnsi" w:hAnsiTheme="minorHAnsi"/>
        </w:rPr>
      </w:pPr>
      <w:r w:rsidRPr="00E1089D">
        <w:rPr>
          <w:rFonts w:asciiTheme="minorHAnsi" w:hAnsiTheme="minorHAnsi"/>
        </w:rPr>
        <w:t>3.5. Os medicamentos fornecidos deverão ter as datas de fabricação e de validade impressas em suas embalagens.</w:t>
      </w:r>
    </w:p>
    <w:p w14:paraId="0F800F63" w14:textId="77777777" w:rsidR="00E1089D" w:rsidRPr="00E1089D" w:rsidRDefault="00E1089D" w:rsidP="00E1089D">
      <w:pPr>
        <w:jc w:val="both"/>
        <w:rPr>
          <w:rFonts w:asciiTheme="minorHAnsi" w:hAnsiTheme="minorHAnsi"/>
        </w:rPr>
      </w:pPr>
      <w:r w:rsidRPr="00E1089D">
        <w:rPr>
          <w:rFonts w:asciiTheme="minorHAnsi" w:hAnsiTheme="minorHAnsi"/>
        </w:rPr>
        <w:t xml:space="preserve">3.6. Os medicamentos deverão ser entregues nas dependências do Almoxarifado Municipal da Saúde, situado na Rua Teresina, s/n (Portão em frente ao nº 67, Centro, 14.600-000, São Joaquim da Barra, Estado de São Paulo, conforme requisição. </w:t>
      </w:r>
    </w:p>
    <w:p w14:paraId="3EDB10F9" w14:textId="77777777" w:rsidR="00E1089D" w:rsidRPr="00E1089D" w:rsidRDefault="00E1089D" w:rsidP="00E1089D">
      <w:pPr>
        <w:jc w:val="both"/>
        <w:rPr>
          <w:rFonts w:asciiTheme="minorHAnsi" w:hAnsiTheme="minorHAnsi"/>
        </w:rPr>
      </w:pPr>
      <w:r w:rsidRPr="00E1089D">
        <w:rPr>
          <w:rFonts w:asciiTheme="minorHAnsi" w:hAnsiTheme="minorHAnsi"/>
        </w:rPr>
        <w:t xml:space="preserve">3.7. A Contratada deverá arcar com as despesas de carga, descarga e frete referentes às entregas dos medicamentos, inclusive as oriundas da devolução e reposição de mercadorias recusadas por não atenderem ao Termo de Referência e as especificações. </w:t>
      </w:r>
    </w:p>
    <w:p w14:paraId="7526E949" w14:textId="77777777" w:rsidR="00E1089D" w:rsidRPr="00E1089D" w:rsidRDefault="00E1089D" w:rsidP="00E1089D">
      <w:pPr>
        <w:jc w:val="both"/>
        <w:rPr>
          <w:rFonts w:asciiTheme="minorHAnsi" w:hAnsiTheme="minorHAnsi"/>
        </w:rPr>
      </w:pPr>
      <w:r w:rsidRPr="00E1089D">
        <w:rPr>
          <w:rFonts w:asciiTheme="minorHAnsi" w:hAnsiTheme="minorHAnsi"/>
        </w:rPr>
        <w:t xml:space="preserve">3.8. A Contratada deverá apresentar para sua habilitação Alvará de licença sanitária de titularidade da </w:t>
      </w:r>
      <w:r w:rsidRPr="00E1089D">
        <w:rPr>
          <w:rFonts w:asciiTheme="minorHAnsi" w:hAnsiTheme="minorHAnsi"/>
        </w:rPr>
        <w:lastRenderedPageBreak/>
        <w:t>empresa licitante, em plena validade, expedido pelo Órgão competente da esfera Estadual ou Municipal da sede do licitante, compatível com o objeto licitado.</w:t>
      </w:r>
    </w:p>
    <w:p w14:paraId="70D084A3" w14:textId="5AB15A6F" w:rsidR="00E1089D" w:rsidRDefault="00E1089D" w:rsidP="00E1089D">
      <w:pPr>
        <w:jc w:val="both"/>
        <w:rPr>
          <w:rFonts w:asciiTheme="minorHAnsi" w:hAnsiTheme="minorHAnsi"/>
        </w:rPr>
      </w:pPr>
      <w:r w:rsidRPr="00E1089D">
        <w:rPr>
          <w:rFonts w:asciiTheme="minorHAnsi" w:hAnsiTheme="minorHAnsi"/>
          <w:b/>
          <w:u w:val="single"/>
        </w:rPr>
        <w:t>3.9. Os medicamentos são oriundos de Ações Judiciais, cujos preços expressos em reais, estão sujeitos à incidência do CAP (Coeficiente de Adequação de Preços) atual, sobre o preço de fábrica, nos termos do artigo 4º da Resolução CMED nº 03, de Março de 2011, da Câmara de Regulação do Mercado de Medicamentos</w:t>
      </w:r>
      <w:r w:rsidRPr="00E1089D">
        <w:rPr>
          <w:rFonts w:asciiTheme="minorHAnsi" w:hAnsiTheme="minorHAnsi"/>
        </w:rPr>
        <w:t xml:space="preserve">.  </w:t>
      </w:r>
    </w:p>
    <w:p w14:paraId="60E7355B" w14:textId="77777777" w:rsidR="00696BF1" w:rsidRPr="00E1089D" w:rsidRDefault="00696BF1" w:rsidP="00E1089D">
      <w:pPr>
        <w:jc w:val="both"/>
        <w:rPr>
          <w:rFonts w:asciiTheme="minorHAnsi" w:hAnsiTheme="minorHAnsi"/>
        </w:rPr>
      </w:pPr>
    </w:p>
    <w:p w14:paraId="0A7D4972" w14:textId="77777777" w:rsidR="00E1089D" w:rsidRPr="00E1089D" w:rsidRDefault="00E1089D" w:rsidP="00E1089D">
      <w:pPr>
        <w:jc w:val="both"/>
        <w:rPr>
          <w:rFonts w:asciiTheme="minorHAnsi" w:hAnsiTheme="minorHAnsi"/>
          <w:b/>
        </w:rPr>
      </w:pPr>
      <w:r w:rsidRPr="00E1089D">
        <w:rPr>
          <w:rFonts w:asciiTheme="minorHAnsi" w:hAnsiTheme="minorHAnsi"/>
          <w:b/>
        </w:rPr>
        <w:t>IV – Estimativas das Quantidades:</w:t>
      </w:r>
    </w:p>
    <w:p w14:paraId="03774102" w14:textId="20F6C684" w:rsidR="00E1089D" w:rsidRDefault="00E1089D" w:rsidP="00E1089D">
      <w:pPr>
        <w:jc w:val="both"/>
        <w:rPr>
          <w:rFonts w:asciiTheme="minorHAnsi" w:hAnsiTheme="minorHAnsi"/>
          <w:b/>
          <w:u w:val="single"/>
        </w:rPr>
      </w:pPr>
      <w:r w:rsidRPr="00E1089D">
        <w:rPr>
          <w:rFonts w:asciiTheme="minorHAnsi" w:hAnsiTheme="minorHAnsi"/>
        </w:rPr>
        <w:t xml:space="preserve">A estimativa de quantidades a serem adquiridas está estipulada no Termo de Referência, e foi apurada pela Equipe Técnica do Departamento Municipal de Saúde de São Joaquim da Barra, Estado de São Paulo, juntamente com a Equipe Técnica do Setor da Demanda Judicial, levando-se, em consideração, principalmente, </w:t>
      </w:r>
      <w:r w:rsidRPr="00E1089D">
        <w:rPr>
          <w:rFonts w:asciiTheme="minorHAnsi" w:hAnsiTheme="minorHAnsi"/>
          <w:b/>
          <w:u w:val="single"/>
        </w:rPr>
        <w:t>as Ações Judiciais Municipais e Solidárias registradas na Diretoria Municipal de Saúde até 28 de Fevereiro de 2025.</w:t>
      </w:r>
    </w:p>
    <w:p w14:paraId="362A835B" w14:textId="77777777" w:rsidR="00696BF1" w:rsidRPr="00E1089D" w:rsidRDefault="00696BF1" w:rsidP="00E1089D">
      <w:pPr>
        <w:jc w:val="both"/>
        <w:rPr>
          <w:rFonts w:asciiTheme="minorHAnsi" w:hAnsiTheme="minorHAnsi"/>
        </w:rPr>
      </w:pPr>
    </w:p>
    <w:p w14:paraId="11058BBF" w14:textId="77777777" w:rsidR="00E1089D" w:rsidRPr="00E1089D" w:rsidRDefault="00E1089D" w:rsidP="00E1089D">
      <w:pPr>
        <w:jc w:val="both"/>
        <w:rPr>
          <w:rFonts w:asciiTheme="minorHAnsi" w:hAnsiTheme="minorHAnsi"/>
          <w:b/>
        </w:rPr>
      </w:pPr>
      <w:r w:rsidRPr="00E1089D">
        <w:rPr>
          <w:rFonts w:asciiTheme="minorHAnsi" w:hAnsiTheme="minorHAnsi"/>
          <w:b/>
        </w:rPr>
        <w:t>V – Levantamento de Mercado e Justificativa da Escolha do Tipo de Solução a Contratar:</w:t>
      </w:r>
    </w:p>
    <w:p w14:paraId="1CCEE3B3" w14:textId="77777777" w:rsidR="00E1089D" w:rsidRPr="00E1089D" w:rsidRDefault="00E1089D" w:rsidP="00E1089D">
      <w:pPr>
        <w:jc w:val="both"/>
        <w:rPr>
          <w:rFonts w:asciiTheme="minorHAnsi" w:hAnsiTheme="minorHAnsi"/>
        </w:rPr>
      </w:pPr>
      <w:r w:rsidRPr="00E1089D">
        <w:rPr>
          <w:rFonts w:asciiTheme="minorHAnsi" w:hAnsiTheme="minorHAnsi"/>
        </w:rPr>
        <w:t xml:space="preserve">A pesquisa de mercado será realizada pelo Setor de Compras da Diretoria Municipal de Saúde, da Prefeitura de São Joaquim da Barra, Estado de São Paulo, e será acostado aos autos. </w:t>
      </w:r>
    </w:p>
    <w:p w14:paraId="4801FE2D" w14:textId="1382B92E" w:rsidR="00E1089D" w:rsidRDefault="00E1089D" w:rsidP="00E1089D">
      <w:pPr>
        <w:jc w:val="both"/>
        <w:rPr>
          <w:rFonts w:asciiTheme="minorHAnsi" w:hAnsiTheme="minorHAnsi"/>
        </w:rPr>
      </w:pPr>
      <w:r w:rsidRPr="00E1089D">
        <w:rPr>
          <w:rFonts w:asciiTheme="minorHAnsi" w:hAnsiTheme="minorHAnsi"/>
        </w:rPr>
        <w:t xml:space="preserve">As Contratações de Empresas Especializadas no Fornecimento de Medicamentos para atender as Demandas Judiciais existentes no Munícipio de São Joaquim da Barra, Estado de São Paulo, é a solução mais adequada a fim de melhorar o planejamento estratégicos das aquisições dos medicamentos, do orçamento público e otimização no atendimento </w:t>
      </w:r>
      <w:r w:rsidR="00696BF1">
        <w:rPr>
          <w:rFonts w:asciiTheme="minorHAnsi" w:hAnsiTheme="minorHAnsi"/>
        </w:rPr>
        <w:t>à</w:t>
      </w:r>
      <w:r w:rsidRPr="00E1089D">
        <w:rPr>
          <w:rFonts w:asciiTheme="minorHAnsi" w:hAnsiTheme="minorHAnsi"/>
        </w:rPr>
        <w:t xml:space="preserve">s demandas dos pacientes que necessitam dos medicamentos, evitando-se aquisições por Dispensas de Licitação.  </w:t>
      </w:r>
    </w:p>
    <w:p w14:paraId="0734A86A" w14:textId="77777777" w:rsidR="00696BF1" w:rsidRPr="00E1089D" w:rsidRDefault="00696BF1" w:rsidP="00E1089D">
      <w:pPr>
        <w:jc w:val="both"/>
        <w:rPr>
          <w:rFonts w:asciiTheme="minorHAnsi" w:hAnsiTheme="minorHAnsi"/>
        </w:rPr>
      </w:pPr>
    </w:p>
    <w:p w14:paraId="0F80EE60" w14:textId="77777777" w:rsidR="00E1089D" w:rsidRPr="00E1089D" w:rsidRDefault="00E1089D" w:rsidP="00E1089D">
      <w:pPr>
        <w:jc w:val="both"/>
        <w:rPr>
          <w:rFonts w:asciiTheme="minorHAnsi" w:hAnsiTheme="minorHAnsi"/>
          <w:b/>
        </w:rPr>
      </w:pPr>
      <w:r w:rsidRPr="00E1089D">
        <w:rPr>
          <w:rFonts w:asciiTheme="minorHAnsi" w:hAnsiTheme="minorHAnsi"/>
          <w:b/>
        </w:rPr>
        <w:t>VI- Estimativas de Preços e Preços Referenciais</w:t>
      </w:r>
    </w:p>
    <w:p w14:paraId="60458D2C" w14:textId="28C24EDB" w:rsidR="00E1089D" w:rsidRDefault="00E1089D" w:rsidP="00E1089D">
      <w:pPr>
        <w:jc w:val="both"/>
        <w:rPr>
          <w:rFonts w:asciiTheme="minorHAnsi" w:hAnsiTheme="minorHAnsi"/>
        </w:rPr>
      </w:pPr>
      <w:r w:rsidRPr="00E1089D">
        <w:rPr>
          <w:rFonts w:asciiTheme="minorHAnsi" w:hAnsiTheme="minorHAnsi"/>
        </w:rPr>
        <w:t>As estimativas serão realizadas pelo Setor de Compras da Diretoria Municipal de Saúde, desta Prefeitura, e estão anexadas</w:t>
      </w:r>
      <w:r w:rsidR="00696BF1">
        <w:rPr>
          <w:rFonts w:asciiTheme="minorHAnsi" w:hAnsiTheme="minorHAnsi"/>
        </w:rPr>
        <w:t xml:space="preserve"> no processo administrativo 0707/2025</w:t>
      </w:r>
      <w:r w:rsidRPr="00E1089D">
        <w:rPr>
          <w:rFonts w:asciiTheme="minorHAnsi" w:hAnsiTheme="minorHAnsi"/>
        </w:rPr>
        <w:t xml:space="preserve"> </w:t>
      </w:r>
      <w:r w:rsidR="00696BF1">
        <w:rPr>
          <w:rFonts w:asciiTheme="minorHAnsi" w:hAnsiTheme="minorHAnsi"/>
        </w:rPr>
        <w:t xml:space="preserve">que deu origem ao </w:t>
      </w:r>
      <w:r w:rsidRPr="00E1089D">
        <w:rPr>
          <w:rFonts w:asciiTheme="minorHAnsi" w:hAnsiTheme="minorHAnsi"/>
        </w:rPr>
        <w:t>presente processo licitatório</w:t>
      </w:r>
      <w:r w:rsidR="00696BF1">
        <w:rPr>
          <w:rFonts w:asciiTheme="minorHAnsi" w:hAnsiTheme="minorHAnsi"/>
        </w:rPr>
        <w:t>.</w:t>
      </w:r>
    </w:p>
    <w:p w14:paraId="33D2696E" w14:textId="77777777" w:rsidR="00696BF1" w:rsidRPr="00E1089D" w:rsidRDefault="00696BF1" w:rsidP="00E1089D">
      <w:pPr>
        <w:jc w:val="both"/>
        <w:rPr>
          <w:rFonts w:asciiTheme="minorHAnsi" w:hAnsiTheme="minorHAnsi"/>
        </w:rPr>
      </w:pPr>
    </w:p>
    <w:p w14:paraId="6745C8F1" w14:textId="77777777" w:rsidR="00E1089D" w:rsidRPr="00E1089D" w:rsidRDefault="00E1089D" w:rsidP="00E1089D">
      <w:pPr>
        <w:jc w:val="both"/>
        <w:rPr>
          <w:rFonts w:asciiTheme="minorHAnsi" w:hAnsiTheme="minorHAnsi"/>
          <w:b/>
        </w:rPr>
      </w:pPr>
      <w:r w:rsidRPr="00E1089D">
        <w:rPr>
          <w:rFonts w:asciiTheme="minorHAnsi" w:hAnsiTheme="minorHAnsi"/>
          <w:b/>
        </w:rPr>
        <w:t>VII- Justificativa para Parcelamento ou Não da Solução</w:t>
      </w:r>
    </w:p>
    <w:p w14:paraId="210EE68E" w14:textId="77777777" w:rsidR="00F11197" w:rsidRDefault="00E1089D" w:rsidP="00E1089D">
      <w:pPr>
        <w:jc w:val="both"/>
        <w:rPr>
          <w:rFonts w:asciiTheme="minorHAnsi" w:hAnsiTheme="minorHAnsi"/>
        </w:rPr>
      </w:pPr>
      <w:r w:rsidRPr="00E1089D">
        <w:rPr>
          <w:rFonts w:asciiTheme="minorHAnsi" w:hAnsiTheme="minorHAnsi"/>
        </w:rPr>
        <w:t>Em regra, conforme disposições da Lei nº 14.133/21,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o normativo, no entanto, não se aplica na presente demanda, pois o recomendado é que o presente processo licitatório, por registro de preços, seja feito pelo critério de julgamento menor preço por item.</w:t>
      </w:r>
    </w:p>
    <w:p w14:paraId="7B3ABE55" w14:textId="05838195" w:rsidR="00E1089D" w:rsidRPr="00E1089D" w:rsidRDefault="00E1089D" w:rsidP="00E1089D">
      <w:pPr>
        <w:jc w:val="both"/>
        <w:rPr>
          <w:rFonts w:asciiTheme="minorHAnsi" w:hAnsiTheme="minorHAnsi"/>
        </w:rPr>
      </w:pPr>
      <w:r w:rsidRPr="00E1089D">
        <w:rPr>
          <w:rFonts w:asciiTheme="minorHAnsi" w:hAnsiTheme="minorHAnsi"/>
        </w:rPr>
        <w:t xml:space="preserve"> </w:t>
      </w:r>
    </w:p>
    <w:p w14:paraId="17A4BB97" w14:textId="77777777" w:rsidR="00E1089D" w:rsidRPr="00E1089D" w:rsidRDefault="00E1089D" w:rsidP="00E1089D">
      <w:pPr>
        <w:jc w:val="both"/>
        <w:rPr>
          <w:rFonts w:asciiTheme="minorHAnsi" w:hAnsiTheme="minorHAnsi"/>
          <w:b/>
        </w:rPr>
      </w:pPr>
      <w:r w:rsidRPr="00E1089D">
        <w:rPr>
          <w:rFonts w:asciiTheme="minorHAnsi" w:hAnsiTheme="minorHAnsi"/>
          <w:b/>
        </w:rPr>
        <w:t>VIII- Contratações Correlatas e/ou Interdependentes</w:t>
      </w:r>
    </w:p>
    <w:p w14:paraId="25BD5B4F" w14:textId="06D9062F" w:rsidR="00E1089D" w:rsidRDefault="00E1089D" w:rsidP="00E1089D">
      <w:pPr>
        <w:jc w:val="both"/>
        <w:rPr>
          <w:rFonts w:asciiTheme="minorHAnsi" w:hAnsiTheme="minorHAnsi"/>
        </w:rPr>
      </w:pPr>
      <w:r w:rsidRPr="00E1089D">
        <w:rPr>
          <w:rFonts w:asciiTheme="minorHAnsi" w:hAnsiTheme="minorHAnsi"/>
        </w:rPr>
        <w:t xml:space="preserve">As Atas de Registro de Preço oriundas do Pregão Eletrônico nº 042/2024, </w:t>
      </w:r>
      <w:r w:rsidR="00C348A7">
        <w:rPr>
          <w:rFonts w:asciiTheme="minorHAnsi" w:hAnsiTheme="minorHAnsi"/>
        </w:rPr>
        <w:t>irão vencer</w:t>
      </w:r>
      <w:r w:rsidRPr="00E1089D">
        <w:rPr>
          <w:rFonts w:asciiTheme="minorHAnsi" w:hAnsiTheme="minorHAnsi"/>
        </w:rPr>
        <w:t xml:space="preserve"> no mês de Agosto de 2025, porém há medicamentos que inexistem saldos suficientes para fazer novo pedido e o Município não pode deixar de atender as Demandas Judiciais, sem prejuízo das novas Demandas Judiciais recebidas pelo Munícipio nos últimos 08 (oito) meses, evitando-se, desse modo, a realização de Dispensas de Licitação, nos termos do artigo 75, II, da Lei nº 14.133/2021.</w:t>
      </w:r>
    </w:p>
    <w:p w14:paraId="13183ABC" w14:textId="77777777" w:rsidR="00F11197" w:rsidRPr="00E1089D" w:rsidRDefault="00F11197" w:rsidP="00E1089D">
      <w:pPr>
        <w:jc w:val="both"/>
        <w:rPr>
          <w:rFonts w:asciiTheme="minorHAnsi" w:hAnsiTheme="minorHAnsi"/>
        </w:rPr>
      </w:pPr>
    </w:p>
    <w:p w14:paraId="6C64BC2A" w14:textId="77777777" w:rsidR="00E1089D" w:rsidRPr="00E1089D" w:rsidRDefault="00E1089D" w:rsidP="00E1089D">
      <w:pPr>
        <w:jc w:val="both"/>
        <w:rPr>
          <w:rFonts w:asciiTheme="minorHAnsi" w:hAnsiTheme="minorHAnsi"/>
          <w:b/>
        </w:rPr>
      </w:pPr>
      <w:r w:rsidRPr="00E1089D">
        <w:rPr>
          <w:rFonts w:asciiTheme="minorHAnsi" w:hAnsiTheme="minorHAnsi"/>
          <w:b/>
        </w:rPr>
        <w:t>IX- Declaração de Viabilidade da Contratação</w:t>
      </w:r>
    </w:p>
    <w:p w14:paraId="6F93889F" w14:textId="39F21A9C" w:rsidR="00E1089D" w:rsidRPr="00E1089D" w:rsidRDefault="00E1089D" w:rsidP="00E1089D">
      <w:pPr>
        <w:jc w:val="both"/>
        <w:rPr>
          <w:rFonts w:asciiTheme="minorHAnsi" w:hAnsiTheme="minorHAnsi"/>
        </w:rPr>
      </w:pPr>
      <w:r w:rsidRPr="00E1089D">
        <w:rPr>
          <w:rFonts w:asciiTheme="minorHAnsi" w:hAnsiTheme="minorHAnsi"/>
        </w:rPr>
        <w:t xml:space="preserve">Após os estudos preliminares, constatamos que as aquisições relacionadas à futura contratação são necessárias </w:t>
      </w:r>
      <w:r w:rsidR="00C348A7">
        <w:rPr>
          <w:rFonts w:asciiTheme="minorHAnsi" w:hAnsiTheme="minorHAnsi"/>
        </w:rPr>
        <w:t>a</w:t>
      </w:r>
      <w:r w:rsidRPr="00E1089D">
        <w:rPr>
          <w:rFonts w:asciiTheme="minorHAnsi" w:hAnsiTheme="minorHAnsi"/>
        </w:rPr>
        <w:t xml:space="preserve"> fim de resguardar a saúde dos beneficiários das ações judiciais</w:t>
      </w:r>
      <w:r w:rsidR="006332EB">
        <w:rPr>
          <w:rFonts w:asciiTheme="minorHAnsi" w:hAnsiTheme="minorHAnsi"/>
        </w:rPr>
        <w:t>.</w:t>
      </w:r>
    </w:p>
    <w:p w14:paraId="09ED3539" w14:textId="7657059B" w:rsidR="00E1089D" w:rsidRDefault="00E1089D" w:rsidP="00E1089D">
      <w:pPr>
        <w:jc w:val="both"/>
        <w:rPr>
          <w:rFonts w:asciiTheme="minorHAnsi" w:hAnsiTheme="minorHAnsi"/>
        </w:rPr>
      </w:pPr>
      <w:r w:rsidRPr="00E1089D">
        <w:rPr>
          <w:rFonts w:asciiTheme="minorHAnsi" w:hAnsiTheme="minorHAnsi"/>
        </w:rPr>
        <w:t xml:space="preserve">Sendo assim mostra-se possível e necessária, e diante das justificativas aqui expostas, declara-se viável a </w:t>
      </w:r>
      <w:r w:rsidRPr="00E1089D">
        <w:rPr>
          <w:rFonts w:asciiTheme="minorHAnsi" w:hAnsiTheme="minorHAnsi"/>
        </w:rPr>
        <w:lastRenderedPageBreak/>
        <w:t xml:space="preserve">contratação pretendida, sendo necessária a análise de viabilidade econômico-financeira e jurídica pelos setores competentes desta Prefeitura.  </w:t>
      </w:r>
    </w:p>
    <w:p w14:paraId="037F0C44" w14:textId="77777777" w:rsidR="00C348A7" w:rsidRPr="00E1089D" w:rsidRDefault="00C348A7" w:rsidP="00E1089D">
      <w:pPr>
        <w:jc w:val="both"/>
        <w:rPr>
          <w:rFonts w:asciiTheme="minorHAnsi" w:hAnsiTheme="minorHAnsi"/>
        </w:rPr>
      </w:pPr>
    </w:p>
    <w:p w14:paraId="6C1F901D" w14:textId="77777777" w:rsidR="00E1089D" w:rsidRPr="00E1089D" w:rsidRDefault="00E1089D" w:rsidP="00E1089D">
      <w:pPr>
        <w:jc w:val="both"/>
        <w:rPr>
          <w:rFonts w:asciiTheme="minorHAnsi" w:hAnsiTheme="minorHAnsi"/>
          <w:b/>
        </w:rPr>
      </w:pPr>
      <w:r w:rsidRPr="00E1089D">
        <w:rPr>
          <w:rFonts w:asciiTheme="minorHAnsi" w:hAnsiTheme="minorHAnsi"/>
          <w:b/>
        </w:rPr>
        <w:t>X- Gerenciamento de Riscos</w:t>
      </w:r>
    </w:p>
    <w:p w14:paraId="11E8A286" w14:textId="77777777" w:rsidR="00E1089D" w:rsidRPr="00E1089D" w:rsidRDefault="00E1089D" w:rsidP="00E1089D">
      <w:pPr>
        <w:jc w:val="both"/>
        <w:rPr>
          <w:rFonts w:asciiTheme="minorHAnsi" w:hAnsiTheme="minorHAnsi"/>
        </w:rPr>
      </w:pPr>
      <w:r w:rsidRPr="00E1089D">
        <w:rPr>
          <w:rFonts w:asciiTheme="minorHAnsi" w:hAnsiTheme="minorHAnsi"/>
        </w:rPr>
        <w:t>Assim como toda contratação, evidenciam-se alguns riscos no curso da contratação.</w:t>
      </w:r>
    </w:p>
    <w:p w14:paraId="24AF9711" w14:textId="27CD60A3" w:rsidR="00E1089D" w:rsidRDefault="00E1089D" w:rsidP="00E1089D">
      <w:pPr>
        <w:jc w:val="both"/>
        <w:rPr>
          <w:rFonts w:asciiTheme="minorHAnsi" w:hAnsiTheme="minorHAnsi"/>
        </w:rPr>
      </w:pPr>
      <w:r w:rsidRPr="00E1089D">
        <w:rPr>
          <w:rFonts w:asciiTheme="minorHAnsi" w:hAnsiTheme="minorHAnsi"/>
        </w:rPr>
        <w:t>Neste mapa não se incluem aqueles que são de responsabilidade da gestão do contrato e execução dos serviços por servidor designado pela</w:t>
      </w:r>
      <w:r w:rsidR="00936D5C">
        <w:rPr>
          <w:rFonts w:asciiTheme="minorHAnsi" w:hAnsiTheme="minorHAnsi"/>
        </w:rPr>
        <w:t xml:space="preserve"> </w:t>
      </w:r>
      <w:r w:rsidRPr="00E1089D">
        <w:rPr>
          <w:rFonts w:asciiTheme="minorHAnsi" w:hAnsiTheme="minorHAnsi"/>
        </w:rPr>
        <w:t xml:space="preserve">Administração por meio de normativo, mas apenas os que permeiam até a formalização da Contratação da Empresa. </w:t>
      </w:r>
    </w:p>
    <w:p w14:paraId="6285B3E7" w14:textId="77777777" w:rsidR="00936D5C" w:rsidRPr="00E1089D" w:rsidRDefault="00936D5C" w:rsidP="00E1089D">
      <w:pPr>
        <w:jc w:val="both"/>
        <w:rPr>
          <w:rFonts w:asciiTheme="minorHAnsi" w:hAnsiTheme="minorHAnsi"/>
        </w:rPr>
      </w:pPr>
    </w:p>
    <w:tbl>
      <w:tblPr>
        <w:tblStyle w:val="TableNormal"/>
        <w:tblW w:w="8745" w:type="dxa"/>
        <w:tblInd w:w="12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146"/>
        <w:gridCol w:w="3255"/>
        <w:gridCol w:w="3344"/>
      </w:tblGrid>
      <w:tr w:rsidR="00E1089D" w:rsidRPr="00E1089D" w14:paraId="51952E76" w14:textId="77777777" w:rsidTr="0013791C">
        <w:trPr>
          <w:trHeight w:val="676"/>
        </w:trPr>
        <w:tc>
          <w:tcPr>
            <w:tcW w:w="8745" w:type="dxa"/>
            <w:gridSpan w:val="3"/>
            <w:tcBorders>
              <w:left w:val="single" w:sz="2" w:space="0" w:color="000000"/>
              <w:bottom w:val="nil"/>
              <w:right w:val="single" w:sz="2" w:space="0" w:color="000000"/>
            </w:tcBorders>
            <w:shd w:val="clear" w:color="auto" w:fill="7B7B7B"/>
          </w:tcPr>
          <w:p w14:paraId="7F433D57" w14:textId="77777777" w:rsidR="00E1089D" w:rsidRPr="00E1089D" w:rsidRDefault="00E1089D" w:rsidP="0013791C">
            <w:pPr>
              <w:pStyle w:val="TableParagraph"/>
              <w:spacing w:before="110"/>
              <w:ind w:left="1850" w:right="1848"/>
              <w:jc w:val="center"/>
              <w:rPr>
                <w:rFonts w:asciiTheme="minorHAnsi" w:hAnsiTheme="minorHAnsi"/>
                <w:b/>
              </w:rPr>
            </w:pPr>
            <w:r w:rsidRPr="00E1089D">
              <w:rPr>
                <w:rFonts w:asciiTheme="minorHAnsi" w:hAnsiTheme="minorHAnsi"/>
                <w:b/>
              </w:rPr>
              <w:t>Risco 1</w:t>
            </w:r>
            <w:r w:rsidRPr="00E1089D">
              <w:rPr>
                <w:rFonts w:asciiTheme="minorHAnsi" w:hAnsiTheme="minorHAnsi"/>
                <w:b/>
                <w:spacing w:val="-3"/>
              </w:rPr>
              <w:t xml:space="preserve"> </w:t>
            </w:r>
            <w:r w:rsidRPr="00E1089D">
              <w:rPr>
                <w:rFonts w:asciiTheme="minorHAnsi" w:hAnsiTheme="minorHAnsi"/>
                <w:b/>
              </w:rPr>
              <w:t>–</w:t>
            </w:r>
            <w:r w:rsidRPr="00E1089D">
              <w:rPr>
                <w:rFonts w:asciiTheme="minorHAnsi" w:hAnsiTheme="minorHAnsi"/>
                <w:b/>
                <w:spacing w:val="-1"/>
              </w:rPr>
              <w:t xml:space="preserve"> </w:t>
            </w:r>
            <w:r w:rsidRPr="00E1089D">
              <w:rPr>
                <w:rFonts w:asciiTheme="minorHAnsi" w:hAnsiTheme="minorHAnsi"/>
                <w:b/>
              </w:rPr>
              <w:t>Falta</w:t>
            </w:r>
            <w:r w:rsidRPr="00E1089D">
              <w:rPr>
                <w:rFonts w:asciiTheme="minorHAnsi" w:hAnsiTheme="minorHAnsi"/>
                <w:b/>
                <w:spacing w:val="-3"/>
              </w:rPr>
              <w:t xml:space="preserve"> </w:t>
            </w:r>
            <w:r w:rsidRPr="00E1089D">
              <w:rPr>
                <w:rFonts w:asciiTheme="minorHAnsi" w:hAnsiTheme="minorHAnsi"/>
                <w:b/>
              </w:rPr>
              <w:t>de</w:t>
            </w:r>
            <w:r w:rsidRPr="00E1089D">
              <w:rPr>
                <w:rFonts w:asciiTheme="minorHAnsi" w:hAnsiTheme="minorHAnsi"/>
                <w:b/>
                <w:spacing w:val="2"/>
              </w:rPr>
              <w:t xml:space="preserve"> </w:t>
            </w:r>
            <w:r w:rsidRPr="00E1089D">
              <w:rPr>
                <w:rFonts w:asciiTheme="minorHAnsi" w:hAnsiTheme="minorHAnsi"/>
                <w:b/>
              </w:rPr>
              <w:t>disponibilidade orçamentária</w:t>
            </w:r>
          </w:p>
        </w:tc>
      </w:tr>
      <w:tr w:rsidR="00E1089D" w:rsidRPr="00E1089D" w14:paraId="6ECF977F" w14:textId="77777777" w:rsidTr="0013791C">
        <w:trPr>
          <w:trHeight w:val="724"/>
        </w:trPr>
        <w:tc>
          <w:tcPr>
            <w:tcW w:w="2146" w:type="dxa"/>
            <w:tcBorders>
              <w:top w:val="nil"/>
              <w:left w:val="single" w:sz="2" w:space="0" w:color="000000"/>
              <w:bottom w:val="nil"/>
              <w:right w:val="single" w:sz="2" w:space="0" w:color="000000"/>
            </w:tcBorders>
            <w:shd w:val="clear" w:color="auto" w:fill="EDEDED"/>
          </w:tcPr>
          <w:p w14:paraId="63244872" w14:textId="77777777" w:rsidR="00E1089D" w:rsidRPr="00E1089D" w:rsidRDefault="00E1089D" w:rsidP="0013791C">
            <w:pPr>
              <w:pStyle w:val="TableParagraph"/>
              <w:spacing w:line="50" w:lineRule="exact"/>
              <w:ind w:left="2" w:right="-29"/>
              <w:rPr>
                <w:rFonts w:asciiTheme="minorHAnsi" w:hAnsiTheme="minorHAnsi"/>
              </w:rPr>
            </w:pPr>
            <w:r w:rsidRPr="00E1089D">
              <w:rPr>
                <w:rFonts w:asciiTheme="minorHAnsi" w:hAnsiTheme="minorHAnsi"/>
                <w:noProof/>
                <w:lang w:val="pt-BR" w:eastAsia="pt-BR"/>
              </w:rPr>
              <w:drawing>
                <wp:inline distT="0" distB="0" distL="0" distR="0" wp14:anchorId="43793AE0" wp14:editId="1CD46D55">
                  <wp:extent cx="1348709" cy="3200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1" cstate="print"/>
                          <a:stretch>
                            <a:fillRect/>
                          </a:stretch>
                        </pic:blipFill>
                        <pic:spPr>
                          <a:xfrm>
                            <a:off x="0" y="0"/>
                            <a:ext cx="1348709" cy="32003"/>
                          </a:xfrm>
                          <a:prstGeom prst="rect">
                            <a:avLst/>
                          </a:prstGeom>
                        </pic:spPr>
                      </pic:pic>
                    </a:graphicData>
                  </a:graphic>
                </wp:inline>
              </w:drawing>
            </w:r>
          </w:p>
          <w:p w14:paraId="01FC269E" w14:textId="77777777" w:rsidR="00E1089D" w:rsidRPr="00E1089D" w:rsidRDefault="00E1089D" w:rsidP="0013791C">
            <w:pPr>
              <w:pStyle w:val="TableParagraph"/>
              <w:spacing w:before="111"/>
              <w:rPr>
                <w:rFonts w:asciiTheme="minorHAnsi" w:hAnsiTheme="minorHAnsi"/>
                <w:b/>
              </w:rPr>
            </w:pPr>
            <w:r w:rsidRPr="00E1089D">
              <w:rPr>
                <w:rFonts w:asciiTheme="minorHAnsi" w:hAnsiTheme="minorHAnsi"/>
                <w:b/>
              </w:rPr>
              <w:t>Probabilidade:</w:t>
            </w:r>
          </w:p>
        </w:tc>
        <w:tc>
          <w:tcPr>
            <w:tcW w:w="6599" w:type="dxa"/>
            <w:gridSpan w:val="2"/>
            <w:tcBorders>
              <w:top w:val="single" w:sz="2" w:space="0" w:color="000000"/>
              <w:left w:val="single" w:sz="2" w:space="0" w:color="000000"/>
              <w:bottom w:val="single" w:sz="2" w:space="0" w:color="000000"/>
              <w:right w:val="single" w:sz="2" w:space="0" w:color="000000"/>
            </w:tcBorders>
          </w:tcPr>
          <w:p w14:paraId="41622FC6" w14:textId="77777777" w:rsidR="00E1089D" w:rsidRPr="00E1089D" w:rsidRDefault="00E1089D" w:rsidP="0013791C">
            <w:pPr>
              <w:pStyle w:val="TableParagraph"/>
              <w:tabs>
                <w:tab w:val="left" w:pos="2614"/>
                <w:tab w:val="left" w:pos="2911"/>
                <w:tab w:val="left" w:pos="4992"/>
                <w:tab w:val="left" w:pos="5290"/>
              </w:tabs>
              <w:spacing w:before="161"/>
              <w:ind w:left="285"/>
              <w:rPr>
                <w:rFonts w:asciiTheme="minorHAnsi" w:hAnsiTheme="minorHAnsi"/>
              </w:rPr>
            </w:pPr>
            <w:r w:rsidRPr="00E1089D">
              <w:rPr>
                <w:rFonts w:asciiTheme="minorHAnsi" w:hAnsiTheme="minorHAnsi"/>
              </w:rPr>
              <w:t>( X</w:t>
            </w:r>
            <w:r w:rsidRPr="00E1089D">
              <w:rPr>
                <w:rFonts w:asciiTheme="minorHAnsi" w:hAnsiTheme="minorHAnsi"/>
                <w:spacing w:val="-2"/>
              </w:rPr>
              <w:t xml:space="preserve"> </w:t>
            </w:r>
            <w:r w:rsidRPr="00E1089D">
              <w:rPr>
                <w:rFonts w:asciiTheme="minorHAnsi" w:hAnsiTheme="minorHAnsi"/>
              </w:rPr>
              <w:t>)</w:t>
            </w:r>
            <w:r w:rsidRPr="00E1089D">
              <w:rPr>
                <w:rFonts w:asciiTheme="minorHAnsi" w:hAnsiTheme="minorHAnsi"/>
                <w:spacing w:val="1"/>
              </w:rPr>
              <w:t xml:space="preserve"> </w:t>
            </w:r>
            <w:r w:rsidRPr="00E1089D">
              <w:rPr>
                <w:rFonts w:asciiTheme="minorHAnsi" w:hAnsiTheme="minorHAnsi"/>
              </w:rPr>
              <w:t>Baixa</w:t>
            </w:r>
            <w:r w:rsidRPr="00E1089D">
              <w:rPr>
                <w:rFonts w:asciiTheme="minorHAnsi" w:hAnsiTheme="minorHAnsi"/>
              </w:rPr>
              <w:tab/>
              <w:t>(</w:t>
            </w:r>
            <w:r w:rsidRPr="00E1089D">
              <w:rPr>
                <w:rFonts w:asciiTheme="minorHAnsi" w:hAnsiTheme="minorHAnsi"/>
              </w:rPr>
              <w:tab/>
              <w:t>)</w:t>
            </w:r>
            <w:r w:rsidRPr="00E1089D">
              <w:rPr>
                <w:rFonts w:asciiTheme="minorHAnsi" w:hAnsiTheme="minorHAnsi"/>
                <w:spacing w:val="-3"/>
              </w:rPr>
              <w:t xml:space="preserve"> </w:t>
            </w:r>
            <w:r w:rsidRPr="00E1089D">
              <w:rPr>
                <w:rFonts w:asciiTheme="minorHAnsi" w:hAnsiTheme="minorHAnsi"/>
              </w:rPr>
              <w:t>Média</w:t>
            </w:r>
            <w:r w:rsidRPr="00E1089D">
              <w:rPr>
                <w:rFonts w:asciiTheme="minorHAnsi" w:hAnsiTheme="minorHAnsi"/>
              </w:rPr>
              <w:tab/>
              <w:t>(</w:t>
            </w:r>
            <w:r w:rsidRPr="00E1089D">
              <w:rPr>
                <w:rFonts w:asciiTheme="minorHAnsi" w:hAnsiTheme="minorHAnsi"/>
              </w:rPr>
              <w:tab/>
              <w:t>)</w:t>
            </w:r>
            <w:r w:rsidRPr="00E1089D">
              <w:rPr>
                <w:rFonts w:asciiTheme="minorHAnsi" w:hAnsiTheme="minorHAnsi"/>
                <w:spacing w:val="-1"/>
              </w:rPr>
              <w:t xml:space="preserve"> </w:t>
            </w:r>
            <w:r w:rsidRPr="00E1089D">
              <w:rPr>
                <w:rFonts w:asciiTheme="minorHAnsi" w:hAnsiTheme="minorHAnsi"/>
              </w:rPr>
              <w:t>Alta</w:t>
            </w:r>
          </w:p>
        </w:tc>
      </w:tr>
      <w:tr w:rsidR="00E1089D" w:rsidRPr="00E1089D" w14:paraId="153D2B82" w14:textId="77777777" w:rsidTr="0013791C">
        <w:trPr>
          <w:trHeight w:val="722"/>
        </w:trPr>
        <w:tc>
          <w:tcPr>
            <w:tcW w:w="2146" w:type="dxa"/>
            <w:tcBorders>
              <w:top w:val="nil"/>
              <w:left w:val="single" w:sz="2" w:space="0" w:color="000000"/>
              <w:right w:val="single" w:sz="2" w:space="0" w:color="000000"/>
            </w:tcBorders>
            <w:shd w:val="clear" w:color="auto" w:fill="EDEDED"/>
          </w:tcPr>
          <w:p w14:paraId="2CF3C871" w14:textId="77777777" w:rsidR="00E1089D" w:rsidRPr="00E1089D" w:rsidRDefault="00E1089D" w:rsidP="0013791C">
            <w:pPr>
              <w:pStyle w:val="TableParagraph"/>
              <w:spacing w:line="50" w:lineRule="exact"/>
              <w:ind w:left="2" w:right="-58"/>
              <w:rPr>
                <w:rFonts w:asciiTheme="minorHAnsi" w:hAnsiTheme="minorHAnsi"/>
              </w:rPr>
            </w:pPr>
            <w:r w:rsidRPr="00E1089D">
              <w:rPr>
                <w:rFonts w:asciiTheme="minorHAnsi" w:hAnsiTheme="minorHAnsi"/>
                <w:noProof/>
                <w:lang w:val="pt-BR" w:eastAsia="pt-BR"/>
              </w:rPr>
              <w:drawing>
                <wp:inline distT="0" distB="0" distL="0" distR="0" wp14:anchorId="1C731412" wp14:editId="05D5C73E">
                  <wp:extent cx="1360775" cy="32003"/>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52" cstate="print"/>
                          <a:stretch>
                            <a:fillRect/>
                          </a:stretch>
                        </pic:blipFill>
                        <pic:spPr>
                          <a:xfrm>
                            <a:off x="0" y="0"/>
                            <a:ext cx="1360775" cy="32003"/>
                          </a:xfrm>
                          <a:prstGeom prst="rect">
                            <a:avLst/>
                          </a:prstGeom>
                        </pic:spPr>
                      </pic:pic>
                    </a:graphicData>
                  </a:graphic>
                </wp:inline>
              </w:drawing>
            </w:r>
          </w:p>
          <w:p w14:paraId="1F5D60B5" w14:textId="77777777" w:rsidR="00E1089D" w:rsidRPr="00E1089D" w:rsidRDefault="00E1089D" w:rsidP="0013791C">
            <w:pPr>
              <w:pStyle w:val="TableParagraph"/>
              <w:spacing w:before="111"/>
              <w:rPr>
                <w:rFonts w:asciiTheme="minorHAnsi" w:hAnsiTheme="minorHAnsi"/>
                <w:b/>
              </w:rPr>
            </w:pPr>
            <w:r w:rsidRPr="00E1089D">
              <w:rPr>
                <w:rFonts w:asciiTheme="minorHAnsi" w:hAnsiTheme="minorHAnsi"/>
                <w:b/>
              </w:rPr>
              <w:t>Impacto:</w:t>
            </w:r>
          </w:p>
        </w:tc>
        <w:tc>
          <w:tcPr>
            <w:tcW w:w="6599" w:type="dxa"/>
            <w:gridSpan w:val="2"/>
            <w:tcBorders>
              <w:top w:val="single" w:sz="2" w:space="0" w:color="000000"/>
              <w:left w:val="single" w:sz="2" w:space="0" w:color="000000"/>
              <w:right w:val="single" w:sz="2" w:space="0" w:color="000000"/>
            </w:tcBorders>
          </w:tcPr>
          <w:p w14:paraId="5C53C86F" w14:textId="77777777" w:rsidR="00E1089D" w:rsidRPr="00E1089D" w:rsidRDefault="00E1089D" w:rsidP="0013791C">
            <w:pPr>
              <w:pStyle w:val="TableParagraph"/>
              <w:tabs>
                <w:tab w:val="left" w:pos="582"/>
                <w:tab w:val="left" w:pos="2559"/>
                <w:tab w:val="left" w:pos="5115"/>
                <w:tab w:val="left" w:pos="5414"/>
              </w:tabs>
              <w:spacing w:before="161"/>
              <w:ind w:left="285"/>
              <w:rPr>
                <w:rFonts w:asciiTheme="minorHAnsi" w:hAnsiTheme="minorHAnsi"/>
              </w:rPr>
            </w:pPr>
            <w:r w:rsidRPr="00E1089D">
              <w:rPr>
                <w:rFonts w:asciiTheme="minorHAnsi" w:hAnsiTheme="minorHAnsi"/>
              </w:rPr>
              <w:t>(</w:t>
            </w:r>
            <w:r w:rsidRPr="00E1089D">
              <w:rPr>
                <w:rFonts w:asciiTheme="minorHAnsi" w:hAnsiTheme="minorHAnsi"/>
              </w:rPr>
              <w:tab/>
              <w:t>) Baixa</w:t>
            </w:r>
            <w:r w:rsidRPr="00E1089D">
              <w:rPr>
                <w:rFonts w:asciiTheme="minorHAnsi" w:hAnsiTheme="minorHAnsi"/>
              </w:rPr>
              <w:tab/>
              <w:t>(</w:t>
            </w:r>
            <w:r w:rsidRPr="00E1089D">
              <w:rPr>
                <w:rFonts w:asciiTheme="minorHAnsi" w:hAnsiTheme="minorHAnsi"/>
                <w:spacing w:val="76"/>
              </w:rPr>
              <w:t xml:space="preserve">  </w:t>
            </w:r>
            <w:r w:rsidRPr="00E1089D">
              <w:rPr>
                <w:rFonts w:asciiTheme="minorHAnsi" w:hAnsiTheme="minorHAnsi"/>
              </w:rPr>
              <w:t>) Média</w:t>
            </w:r>
            <w:r w:rsidRPr="00E1089D">
              <w:rPr>
                <w:rFonts w:asciiTheme="minorHAnsi" w:hAnsiTheme="minorHAnsi"/>
              </w:rPr>
              <w:tab/>
              <w:t>(X</w:t>
            </w:r>
            <w:r w:rsidRPr="00E1089D">
              <w:rPr>
                <w:rFonts w:asciiTheme="minorHAnsi" w:hAnsiTheme="minorHAnsi"/>
              </w:rPr>
              <w:tab/>
              <w:t>)</w:t>
            </w:r>
            <w:r w:rsidRPr="00E1089D">
              <w:rPr>
                <w:rFonts w:asciiTheme="minorHAnsi" w:hAnsiTheme="minorHAnsi"/>
                <w:spacing w:val="1"/>
              </w:rPr>
              <w:t xml:space="preserve"> </w:t>
            </w:r>
            <w:r w:rsidRPr="00E1089D">
              <w:rPr>
                <w:rFonts w:asciiTheme="minorHAnsi" w:hAnsiTheme="minorHAnsi"/>
              </w:rPr>
              <w:t>Alta</w:t>
            </w:r>
          </w:p>
        </w:tc>
      </w:tr>
      <w:tr w:rsidR="00E1089D" w:rsidRPr="00E1089D" w14:paraId="2AD37D23" w14:textId="77777777" w:rsidTr="0013791C">
        <w:trPr>
          <w:trHeight w:val="674"/>
        </w:trPr>
        <w:tc>
          <w:tcPr>
            <w:tcW w:w="8745" w:type="dxa"/>
            <w:gridSpan w:val="3"/>
            <w:tcBorders>
              <w:left w:val="single" w:sz="2" w:space="0" w:color="000000"/>
              <w:bottom w:val="single" w:sz="2" w:space="0" w:color="000000"/>
              <w:right w:val="single" w:sz="2" w:space="0" w:color="000000"/>
            </w:tcBorders>
            <w:shd w:val="clear" w:color="auto" w:fill="CCCCCC"/>
          </w:tcPr>
          <w:p w14:paraId="66BAE441" w14:textId="77777777" w:rsidR="00E1089D" w:rsidRPr="00E1089D" w:rsidRDefault="00E1089D" w:rsidP="0013791C">
            <w:pPr>
              <w:pStyle w:val="TableParagraph"/>
              <w:ind w:left="1850" w:right="1845"/>
              <w:jc w:val="center"/>
              <w:rPr>
                <w:rFonts w:asciiTheme="minorHAnsi" w:hAnsiTheme="minorHAnsi"/>
                <w:b/>
              </w:rPr>
            </w:pPr>
            <w:r w:rsidRPr="00E1089D">
              <w:rPr>
                <w:rFonts w:asciiTheme="minorHAnsi" w:hAnsiTheme="minorHAnsi"/>
                <w:b/>
              </w:rPr>
              <w:t>Dano</w:t>
            </w:r>
          </w:p>
        </w:tc>
      </w:tr>
      <w:tr w:rsidR="00E1089D" w:rsidRPr="00E1089D" w14:paraId="249E2D27" w14:textId="77777777" w:rsidTr="0013791C">
        <w:trPr>
          <w:trHeight w:val="1483"/>
        </w:trPr>
        <w:tc>
          <w:tcPr>
            <w:tcW w:w="8745" w:type="dxa"/>
            <w:gridSpan w:val="3"/>
            <w:tcBorders>
              <w:top w:val="single" w:sz="2" w:space="0" w:color="000000"/>
              <w:left w:val="single" w:sz="2" w:space="0" w:color="000000"/>
              <w:right w:val="single" w:sz="2" w:space="0" w:color="000000"/>
            </w:tcBorders>
          </w:tcPr>
          <w:p w14:paraId="0E74744B" w14:textId="77777777" w:rsidR="00E1089D" w:rsidRPr="00E1089D" w:rsidRDefault="00E1089D" w:rsidP="0013791C">
            <w:pPr>
              <w:pStyle w:val="TableParagraph"/>
              <w:spacing w:before="170" w:line="230" w:lineRule="auto"/>
              <w:ind w:right="48"/>
              <w:jc w:val="both"/>
              <w:rPr>
                <w:rFonts w:asciiTheme="minorHAnsi" w:hAnsiTheme="minorHAnsi"/>
              </w:rPr>
            </w:pPr>
            <w:r w:rsidRPr="00E1089D">
              <w:rPr>
                <w:rFonts w:asciiTheme="minorHAnsi" w:hAnsiTheme="minorHAnsi"/>
              </w:rPr>
              <w:t>Não sendo possível a contratação, em nosso entendimento acarreta possibilidade de</w:t>
            </w:r>
            <w:r w:rsidRPr="00E1089D">
              <w:rPr>
                <w:rFonts w:asciiTheme="minorHAnsi" w:hAnsiTheme="minorHAnsi"/>
                <w:spacing w:val="1"/>
              </w:rPr>
              <w:t xml:space="preserve"> </w:t>
            </w:r>
            <w:r w:rsidRPr="00E1089D">
              <w:rPr>
                <w:rFonts w:asciiTheme="minorHAnsi" w:hAnsiTheme="minorHAnsi"/>
              </w:rPr>
              <w:t>possíveis prejuízos para os usuários e para a instituição no caso de ocorrências</w:t>
            </w:r>
            <w:r w:rsidRPr="00E1089D">
              <w:rPr>
                <w:rFonts w:asciiTheme="minorHAnsi" w:hAnsiTheme="minorHAnsi"/>
                <w:spacing w:val="1"/>
              </w:rPr>
              <w:t xml:space="preserve"> </w:t>
            </w:r>
            <w:r w:rsidRPr="00E1089D">
              <w:rPr>
                <w:rFonts w:asciiTheme="minorHAnsi" w:hAnsiTheme="minorHAnsi"/>
              </w:rPr>
              <w:t>relacionadas</w:t>
            </w:r>
            <w:r w:rsidRPr="00E1089D">
              <w:rPr>
                <w:rFonts w:asciiTheme="minorHAnsi" w:hAnsiTheme="minorHAnsi"/>
                <w:spacing w:val="-2"/>
              </w:rPr>
              <w:t xml:space="preserve"> </w:t>
            </w:r>
            <w:r w:rsidRPr="00E1089D">
              <w:rPr>
                <w:rFonts w:asciiTheme="minorHAnsi" w:hAnsiTheme="minorHAnsi"/>
              </w:rPr>
              <w:t>à saúde</w:t>
            </w:r>
            <w:r w:rsidRPr="00E1089D">
              <w:rPr>
                <w:rFonts w:asciiTheme="minorHAnsi" w:hAnsiTheme="minorHAnsi"/>
                <w:spacing w:val="-1"/>
              </w:rPr>
              <w:t xml:space="preserve"> de seus munícipes</w:t>
            </w:r>
            <w:r w:rsidRPr="00E1089D">
              <w:rPr>
                <w:rFonts w:asciiTheme="minorHAnsi" w:hAnsiTheme="minorHAnsi"/>
              </w:rPr>
              <w:t>.</w:t>
            </w:r>
          </w:p>
        </w:tc>
      </w:tr>
      <w:tr w:rsidR="00E1089D" w:rsidRPr="00E1089D" w14:paraId="011D4D52" w14:textId="77777777" w:rsidTr="0013791C">
        <w:trPr>
          <w:trHeight w:val="674"/>
        </w:trPr>
        <w:tc>
          <w:tcPr>
            <w:tcW w:w="5401" w:type="dxa"/>
            <w:gridSpan w:val="2"/>
            <w:tcBorders>
              <w:left w:val="single" w:sz="2" w:space="0" w:color="000000"/>
              <w:bottom w:val="single" w:sz="2" w:space="0" w:color="000000"/>
              <w:right w:val="single" w:sz="2" w:space="0" w:color="000000"/>
            </w:tcBorders>
            <w:shd w:val="clear" w:color="auto" w:fill="CCCCCC"/>
          </w:tcPr>
          <w:p w14:paraId="6336E4B8" w14:textId="77777777" w:rsidR="00E1089D" w:rsidRPr="00E1089D" w:rsidRDefault="00E1089D" w:rsidP="0013791C">
            <w:pPr>
              <w:pStyle w:val="TableParagraph"/>
              <w:ind w:left="1834" w:right="1831"/>
              <w:jc w:val="center"/>
              <w:rPr>
                <w:rFonts w:asciiTheme="minorHAnsi" w:hAnsiTheme="minorHAnsi"/>
                <w:b/>
              </w:rPr>
            </w:pPr>
            <w:r w:rsidRPr="00E1089D">
              <w:rPr>
                <w:rFonts w:asciiTheme="minorHAnsi" w:hAnsiTheme="minorHAnsi"/>
                <w:b/>
              </w:rPr>
              <w:t>Ação</w:t>
            </w:r>
            <w:r w:rsidRPr="00E1089D">
              <w:rPr>
                <w:rFonts w:asciiTheme="minorHAnsi" w:hAnsiTheme="minorHAnsi"/>
                <w:b/>
                <w:spacing w:val="-3"/>
              </w:rPr>
              <w:t xml:space="preserve"> </w:t>
            </w:r>
            <w:r w:rsidRPr="00E1089D">
              <w:rPr>
                <w:rFonts w:asciiTheme="minorHAnsi" w:hAnsiTheme="minorHAnsi"/>
                <w:b/>
              </w:rPr>
              <w:t>Preventiva</w:t>
            </w:r>
          </w:p>
        </w:tc>
        <w:tc>
          <w:tcPr>
            <w:tcW w:w="3344" w:type="dxa"/>
            <w:tcBorders>
              <w:left w:val="single" w:sz="2" w:space="0" w:color="000000"/>
              <w:bottom w:val="single" w:sz="2" w:space="0" w:color="000000"/>
              <w:right w:val="single" w:sz="2" w:space="0" w:color="000000"/>
            </w:tcBorders>
            <w:shd w:val="clear" w:color="auto" w:fill="CCCCCC"/>
          </w:tcPr>
          <w:p w14:paraId="4BF13F7C" w14:textId="77777777" w:rsidR="00E1089D" w:rsidRPr="00E1089D" w:rsidRDefault="00E1089D" w:rsidP="0013791C">
            <w:pPr>
              <w:pStyle w:val="TableParagraph"/>
              <w:ind w:left="580" w:right="580"/>
              <w:jc w:val="center"/>
              <w:rPr>
                <w:rFonts w:asciiTheme="minorHAnsi" w:hAnsiTheme="minorHAnsi"/>
                <w:b/>
              </w:rPr>
            </w:pPr>
            <w:r w:rsidRPr="00E1089D">
              <w:rPr>
                <w:rFonts w:asciiTheme="minorHAnsi" w:hAnsiTheme="minorHAnsi"/>
                <w:b/>
              </w:rPr>
              <w:t>Responsável</w:t>
            </w:r>
          </w:p>
        </w:tc>
      </w:tr>
      <w:tr w:rsidR="00E1089D" w:rsidRPr="00E1089D" w14:paraId="1CA31C22" w14:textId="77777777" w:rsidTr="0013791C">
        <w:trPr>
          <w:trHeight w:val="1483"/>
        </w:trPr>
        <w:tc>
          <w:tcPr>
            <w:tcW w:w="5401" w:type="dxa"/>
            <w:gridSpan w:val="2"/>
            <w:tcBorders>
              <w:top w:val="single" w:sz="2" w:space="0" w:color="000000"/>
              <w:left w:val="single" w:sz="2" w:space="0" w:color="000000"/>
              <w:right w:val="single" w:sz="2" w:space="0" w:color="000000"/>
            </w:tcBorders>
          </w:tcPr>
          <w:p w14:paraId="5C2BEB06" w14:textId="77777777" w:rsidR="00E1089D" w:rsidRPr="00E1089D" w:rsidRDefault="00E1089D" w:rsidP="0013791C">
            <w:pPr>
              <w:pStyle w:val="TableParagraph"/>
              <w:spacing w:before="170" w:line="230" w:lineRule="auto"/>
              <w:ind w:right="48"/>
              <w:jc w:val="both"/>
              <w:rPr>
                <w:rFonts w:asciiTheme="minorHAnsi" w:hAnsiTheme="minorHAnsi"/>
              </w:rPr>
            </w:pPr>
            <w:r w:rsidRPr="00E1089D">
              <w:rPr>
                <w:rFonts w:asciiTheme="minorHAnsi" w:hAnsiTheme="minorHAnsi"/>
              </w:rPr>
              <w:t>Buscar</w:t>
            </w:r>
            <w:r w:rsidRPr="00E1089D">
              <w:rPr>
                <w:rFonts w:asciiTheme="minorHAnsi" w:hAnsiTheme="minorHAnsi"/>
                <w:spacing w:val="1"/>
              </w:rPr>
              <w:t xml:space="preserve"> </w:t>
            </w:r>
            <w:r w:rsidRPr="00E1089D">
              <w:rPr>
                <w:rFonts w:asciiTheme="minorHAnsi" w:hAnsiTheme="minorHAnsi"/>
              </w:rPr>
              <w:t>junto</w:t>
            </w:r>
            <w:r w:rsidRPr="00E1089D">
              <w:rPr>
                <w:rFonts w:asciiTheme="minorHAnsi" w:hAnsiTheme="minorHAnsi"/>
                <w:spacing w:val="1"/>
              </w:rPr>
              <w:t xml:space="preserve"> </w:t>
            </w:r>
            <w:r w:rsidRPr="00E1089D">
              <w:rPr>
                <w:rFonts w:asciiTheme="minorHAnsi" w:hAnsiTheme="minorHAnsi"/>
              </w:rPr>
              <w:t>a</w:t>
            </w:r>
            <w:r w:rsidRPr="00E1089D">
              <w:rPr>
                <w:rFonts w:asciiTheme="minorHAnsi" w:hAnsiTheme="minorHAnsi"/>
                <w:spacing w:val="1"/>
              </w:rPr>
              <w:t xml:space="preserve"> </w:t>
            </w:r>
            <w:r w:rsidRPr="00E1089D">
              <w:rPr>
                <w:rFonts w:asciiTheme="minorHAnsi" w:hAnsiTheme="minorHAnsi"/>
              </w:rPr>
              <w:t>administração</w:t>
            </w:r>
            <w:r w:rsidRPr="00E1089D">
              <w:rPr>
                <w:rFonts w:asciiTheme="minorHAnsi" w:hAnsiTheme="minorHAnsi"/>
                <w:spacing w:val="1"/>
              </w:rPr>
              <w:t xml:space="preserve"> </w:t>
            </w:r>
            <w:r w:rsidRPr="00E1089D">
              <w:rPr>
                <w:rFonts w:asciiTheme="minorHAnsi" w:hAnsiTheme="minorHAnsi"/>
              </w:rPr>
              <w:t>remanejamento</w:t>
            </w:r>
            <w:r w:rsidRPr="00E1089D">
              <w:rPr>
                <w:rFonts w:asciiTheme="minorHAnsi" w:hAnsiTheme="minorHAnsi"/>
                <w:spacing w:val="1"/>
              </w:rPr>
              <w:t xml:space="preserve"> </w:t>
            </w:r>
            <w:r w:rsidRPr="00E1089D">
              <w:rPr>
                <w:rFonts w:asciiTheme="minorHAnsi" w:hAnsiTheme="minorHAnsi"/>
              </w:rPr>
              <w:t>de</w:t>
            </w:r>
            <w:r w:rsidRPr="00E1089D">
              <w:rPr>
                <w:rFonts w:asciiTheme="minorHAnsi" w:hAnsiTheme="minorHAnsi"/>
                <w:spacing w:val="-75"/>
              </w:rPr>
              <w:t xml:space="preserve"> </w:t>
            </w:r>
            <w:r w:rsidRPr="00E1089D">
              <w:rPr>
                <w:rFonts w:asciiTheme="minorHAnsi" w:hAnsiTheme="minorHAnsi"/>
              </w:rPr>
              <w:t>valores</w:t>
            </w:r>
            <w:r w:rsidRPr="00E1089D">
              <w:rPr>
                <w:rFonts w:asciiTheme="minorHAnsi" w:hAnsiTheme="minorHAnsi"/>
                <w:spacing w:val="1"/>
              </w:rPr>
              <w:t xml:space="preserve"> </w:t>
            </w:r>
            <w:r w:rsidRPr="00E1089D">
              <w:rPr>
                <w:rFonts w:asciiTheme="minorHAnsi" w:hAnsiTheme="minorHAnsi"/>
              </w:rPr>
              <w:t>previstos</w:t>
            </w:r>
            <w:r w:rsidRPr="00E1089D">
              <w:rPr>
                <w:rFonts w:asciiTheme="minorHAnsi" w:hAnsiTheme="minorHAnsi"/>
                <w:spacing w:val="1"/>
              </w:rPr>
              <w:t xml:space="preserve"> </w:t>
            </w:r>
            <w:r w:rsidRPr="00E1089D">
              <w:rPr>
                <w:rFonts w:asciiTheme="minorHAnsi" w:hAnsiTheme="minorHAnsi"/>
              </w:rPr>
              <w:t>no</w:t>
            </w:r>
            <w:r w:rsidRPr="00E1089D">
              <w:rPr>
                <w:rFonts w:asciiTheme="minorHAnsi" w:hAnsiTheme="minorHAnsi"/>
                <w:spacing w:val="1"/>
              </w:rPr>
              <w:t xml:space="preserve"> </w:t>
            </w:r>
            <w:r w:rsidRPr="00E1089D">
              <w:rPr>
                <w:rFonts w:asciiTheme="minorHAnsi" w:hAnsiTheme="minorHAnsi"/>
              </w:rPr>
              <w:t>orçamento</w:t>
            </w:r>
            <w:r w:rsidRPr="00E1089D">
              <w:rPr>
                <w:rFonts w:asciiTheme="minorHAnsi" w:hAnsiTheme="minorHAnsi"/>
                <w:spacing w:val="1"/>
              </w:rPr>
              <w:t xml:space="preserve"> </w:t>
            </w:r>
            <w:r w:rsidRPr="00E1089D">
              <w:rPr>
                <w:rFonts w:asciiTheme="minorHAnsi" w:hAnsiTheme="minorHAnsi"/>
              </w:rPr>
              <w:t>anual</w:t>
            </w:r>
            <w:r w:rsidRPr="00E1089D">
              <w:rPr>
                <w:rFonts w:asciiTheme="minorHAnsi" w:hAnsiTheme="minorHAnsi"/>
                <w:spacing w:val="1"/>
              </w:rPr>
              <w:t xml:space="preserve"> </w:t>
            </w:r>
            <w:r w:rsidRPr="00E1089D">
              <w:rPr>
                <w:rFonts w:asciiTheme="minorHAnsi" w:hAnsiTheme="minorHAnsi"/>
              </w:rPr>
              <w:t xml:space="preserve">desta Prefeitura para as aquisições. </w:t>
            </w:r>
          </w:p>
        </w:tc>
        <w:tc>
          <w:tcPr>
            <w:tcW w:w="3344" w:type="dxa"/>
            <w:tcBorders>
              <w:top w:val="single" w:sz="2" w:space="0" w:color="000000"/>
              <w:left w:val="single" w:sz="2" w:space="0" w:color="000000"/>
              <w:right w:val="single" w:sz="2" w:space="0" w:color="000000"/>
            </w:tcBorders>
          </w:tcPr>
          <w:p w14:paraId="1BE433C7" w14:textId="77777777" w:rsidR="00E1089D" w:rsidRPr="00E1089D" w:rsidRDefault="00E1089D" w:rsidP="0013791C">
            <w:pPr>
              <w:pStyle w:val="TableParagraph"/>
              <w:spacing w:before="161"/>
              <w:ind w:left="582" w:right="580"/>
              <w:jc w:val="center"/>
              <w:rPr>
                <w:rFonts w:asciiTheme="minorHAnsi" w:hAnsiTheme="minorHAnsi"/>
              </w:rPr>
            </w:pPr>
            <w:r w:rsidRPr="00E1089D">
              <w:rPr>
                <w:rFonts w:asciiTheme="minorHAnsi" w:hAnsiTheme="minorHAnsi"/>
              </w:rPr>
              <w:t>Unidade</w:t>
            </w:r>
            <w:r w:rsidRPr="00E1089D">
              <w:rPr>
                <w:rFonts w:asciiTheme="minorHAnsi" w:hAnsiTheme="minorHAnsi"/>
                <w:spacing w:val="-1"/>
              </w:rPr>
              <w:t xml:space="preserve"> </w:t>
            </w:r>
            <w:r w:rsidRPr="00E1089D">
              <w:rPr>
                <w:rFonts w:asciiTheme="minorHAnsi" w:hAnsiTheme="minorHAnsi"/>
              </w:rPr>
              <w:t>Requisitante</w:t>
            </w:r>
          </w:p>
        </w:tc>
      </w:tr>
      <w:tr w:rsidR="00E1089D" w:rsidRPr="00E1089D" w14:paraId="2DD19D04" w14:textId="77777777" w:rsidTr="0013791C">
        <w:trPr>
          <w:trHeight w:val="671"/>
        </w:trPr>
        <w:tc>
          <w:tcPr>
            <w:tcW w:w="5401" w:type="dxa"/>
            <w:gridSpan w:val="2"/>
            <w:tcBorders>
              <w:left w:val="single" w:sz="2" w:space="0" w:color="000000"/>
              <w:bottom w:val="single" w:sz="2" w:space="0" w:color="000000"/>
              <w:right w:val="single" w:sz="2" w:space="0" w:color="000000"/>
            </w:tcBorders>
            <w:shd w:val="clear" w:color="auto" w:fill="CCCCCC"/>
          </w:tcPr>
          <w:p w14:paraId="387AF8BA" w14:textId="77777777" w:rsidR="00E1089D" w:rsidRPr="00E1089D" w:rsidRDefault="00E1089D" w:rsidP="0013791C">
            <w:pPr>
              <w:pStyle w:val="TableParagraph"/>
              <w:ind w:left="1550"/>
              <w:rPr>
                <w:rFonts w:asciiTheme="minorHAnsi" w:hAnsiTheme="minorHAnsi"/>
                <w:b/>
              </w:rPr>
            </w:pPr>
            <w:r w:rsidRPr="00E1089D">
              <w:rPr>
                <w:rFonts w:asciiTheme="minorHAnsi" w:hAnsiTheme="minorHAnsi"/>
                <w:b/>
              </w:rPr>
              <w:t>Ação</w:t>
            </w:r>
            <w:r w:rsidRPr="00E1089D">
              <w:rPr>
                <w:rFonts w:asciiTheme="minorHAnsi" w:hAnsiTheme="minorHAnsi"/>
                <w:b/>
                <w:spacing w:val="-3"/>
              </w:rPr>
              <w:t xml:space="preserve"> </w:t>
            </w:r>
            <w:r w:rsidRPr="00E1089D">
              <w:rPr>
                <w:rFonts w:asciiTheme="minorHAnsi" w:hAnsiTheme="minorHAnsi"/>
                <w:b/>
              </w:rPr>
              <w:t>de Contingência</w:t>
            </w:r>
          </w:p>
        </w:tc>
        <w:tc>
          <w:tcPr>
            <w:tcW w:w="3344" w:type="dxa"/>
            <w:tcBorders>
              <w:left w:val="single" w:sz="2" w:space="0" w:color="000000"/>
              <w:bottom w:val="single" w:sz="2" w:space="0" w:color="000000"/>
              <w:right w:val="single" w:sz="2" w:space="0" w:color="000000"/>
            </w:tcBorders>
            <w:shd w:val="clear" w:color="auto" w:fill="CCCCCC"/>
          </w:tcPr>
          <w:p w14:paraId="60A4D022" w14:textId="77777777" w:rsidR="00E1089D" w:rsidRPr="00E1089D" w:rsidRDefault="00E1089D" w:rsidP="0013791C">
            <w:pPr>
              <w:pStyle w:val="TableParagraph"/>
              <w:ind w:left="580" w:right="580"/>
              <w:jc w:val="center"/>
              <w:rPr>
                <w:rFonts w:asciiTheme="minorHAnsi" w:hAnsiTheme="minorHAnsi"/>
                <w:b/>
              </w:rPr>
            </w:pPr>
            <w:r w:rsidRPr="00E1089D">
              <w:rPr>
                <w:rFonts w:asciiTheme="minorHAnsi" w:hAnsiTheme="minorHAnsi"/>
                <w:b/>
              </w:rPr>
              <w:t>Responsável</w:t>
            </w:r>
          </w:p>
        </w:tc>
      </w:tr>
      <w:tr w:rsidR="00E1089D" w:rsidRPr="00E1089D" w14:paraId="20163726" w14:textId="77777777" w:rsidTr="0013791C">
        <w:trPr>
          <w:trHeight w:val="1000"/>
        </w:trPr>
        <w:tc>
          <w:tcPr>
            <w:tcW w:w="5401" w:type="dxa"/>
            <w:gridSpan w:val="2"/>
            <w:tcBorders>
              <w:top w:val="single" w:sz="2" w:space="0" w:color="000000"/>
              <w:left w:val="single" w:sz="2" w:space="0" w:color="000000"/>
              <w:bottom w:val="single" w:sz="2" w:space="0" w:color="000000"/>
              <w:right w:val="single" w:sz="2" w:space="0" w:color="000000"/>
            </w:tcBorders>
          </w:tcPr>
          <w:p w14:paraId="5D81752C" w14:textId="77777777" w:rsidR="00E1089D" w:rsidRPr="00E1089D" w:rsidRDefault="00E1089D" w:rsidP="0013791C">
            <w:pPr>
              <w:pStyle w:val="TableParagraph"/>
              <w:spacing w:before="161"/>
              <w:ind w:left="3"/>
              <w:jc w:val="center"/>
              <w:rPr>
                <w:rFonts w:asciiTheme="minorHAnsi" w:hAnsiTheme="minorHAnsi"/>
              </w:rPr>
            </w:pPr>
            <w:r w:rsidRPr="00E1089D">
              <w:rPr>
                <w:rFonts w:asciiTheme="minorHAnsi" w:hAnsiTheme="minorHAnsi"/>
              </w:rPr>
              <w:t>-</w:t>
            </w:r>
          </w:p>
        </w:tc>
        <w:tc>
          <w:tcPr>
            <w:tcW w:w="3344" w:type="dxa"/>
            <w:tcBorders>
              <w:top w:val="single" w:sz="2" w:space="0" w:color="000000"/>
              <w:left w:val="single" w:sz="2" w:space="0" w:color="000000"/>
              <w:bottom w:val="single" w:sz="2" w:space="0" w:color="000000"/>
              <w:right w:val="single" w:sz="2" w:space="0" w:color="000000"/>
            </w:tcBorders>
          </w:tcPr>
          <w:p w14:paraId="4A790734" w14:textId="77777777" w:rsidR="00E1089D" w:rsidRPr="00E1089D" w:rsidRDefault="00E1089D" w:rsidP="0013791C">
            <w:pPr>
              <w:pStyle w:val="TableParagraph"/>
              <w:spacing w:before="161"/>
              <w:jc w:val="center"/>
              <w:rPr>
                <w:rFonts w:asciiTheme="minorHAnsi" w:hAnsiTheme="minorHAnsi"/>
              </w:rPr>
            </w:pPr>
            <w:r w:rsidRPr="00E1089D">
              <w:rPr>
                <w:rFonts w:asciiTheme="minorHAnsi" w:hAnsiTheme="minorHAnsi"/>
              </w:rPr>
              <w:t>-</w:t>
            </w:r>
          </w:p>
        </w:tc>
      </w:tr>
    </w:tbl>
    <w:p w14:paraId="0F4E7DCE" w14:textId="77777777" w:rsidR="00E1089D" w:rsidRPr="00E1089D" w:rsidRDefault="00E1089D" w:rsidP="00E1089D">
      <w:pPr>
        <w:jc w:val="center"/>
        <w:rPr>
          <w:rFonts w:asciiTheme="minorHAnsi" w:hAnsiTheme="minorHAnsi"/>
          <w:b/>
          <w:u w:val="single"/>
        </w:rPr>
      </w:pPr>
    </w:p>
    <w:tbl>
      <w:tblPr>
        <w:tblStyle w:val="TableNormal"/>
        <w:tblW w:w="8745" w:type="dxa"/>
        <w:tblInd w:w="12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2146"/>
        <w:gridCol w:w="3255"/>
        <w:gridCol w:w="3344"/>
      </w:tblGrid>
      <w:tr w:rsidR="00E1089D" w:rsidRPr="00E1089D" w14:paraId="2D8A4654" w14:textId="77777777" w:rsidTr="0013791C">
        <w:trPr>
          <w:trHeight w:val="1055"/>
        </w:trPr>
        <w:tc>
          <w:tcPr>
            <w:tcW w:w="8745" w:type="dxa"/>
            <w:gridSpan w:val="3"/>
            <w:tcBorders>
              <w:left w:val="single" w:sz="2" w:space="0" w:color="000000"/>
              <w:bottom w:val="nil"/>
              <w:right w:val="single" w:sz="2" w:space="0" w:color="000000"/>
            </w:tcBorders>
            <w:shd w:val="clear" w:color="auto" w:fill="999999"/>
          </w:tcPr>
          <w:p w14:paraId="513D08DF" w14:textId="77777777" w:rsidR="00E1089D" w:rsidRPr="00E1089D" w:rsidRDefault="00E1089D" w:rsidP="0013791C">
            <w:pPr>
              <w:pStyle w:val="TableParagraph"/>
              <w:spacing w:before="122" w:line="230" w:lineRule="auto"/>
              <w:ind w:left="3914" w:right="358" w:hanging="3538"/>
              <w:rPr>
                <w:rFonts w:asciiTheme="minorHAnsi" w:hAnsiTheme="minorHAnsi"/>
                <w:b/>
              </w:rPr>
            </w:pPr>
            <w:r w:rsidRPr="00E1089D">
              <w:rPr>
                <w:rFonts w:asciiTheme="minorHAnsi" w:hAnsiTheme="minorHAnsi"/>
                <w:b/>
              </w:rPr>
              <w:t>Risco 2 – Na coleta de preços o orçamento não corresponde à realidade do</w:t>
            </w:r>
            <w:r w:rsidRPr="00E1089D">
              <w:rPr>
                <w:rFonts w:asciiTheme="minorHAnsi" w:hAnsiTheme="minorHAnsi"/>
                <w:b/>
                <w:spacing w:val="-75"/>
              </w:rPr>
              <w:t xml:space="preserve"> </w:t>
            </w:r>
            <w:r w:rsidRPr="00E1089D">
              <w:rPr>
                <w:rFonts w:asciiTheme="minorHAnsi" w:hAnsiTheme="minorHAnsi"/>
                <w:b/>
              </w:rPr>
              <w:t>mercado</w:t>
            </w:r>
          </w:p>
        </w:tc>
      </w:tr>
      <w:tr w:rsidR="00E1089D" w:rsidRPr="00E1089D" w14:paraId="2C0CAC22" w14:textId="77777777" w:rsidTr="0013791C">
        <w:trPr>
          <w:trHeight w:val="727"/>
        </w:trPr>
        <w:tc>
          <w:tcPr>
            <w:tcW w:w="2146" w:type="dxa"/>
            <w:tcBorders>
              <w:top w:val="nil"/>
              <w:left w:val="single" w:sz="2" w:space="0" w:color="000000"/>
              <w:bottom w:val="nil"/>
              <w:right w:val="single" w:sz="2" w:space="0" w:color="000000"/>
            </w:tcBorders>
            <w:shd w:val="clear" w:color="auto" w:fill="CCCCCC"/>
          </w:tcPr>
          <w:p w14:paraId="2CB8CCE6" w14:textId="77777777" w:rsidR="00E1089D" w:rsidRPr="00E1089D" w:rsidRDefault="00E1089D" w:rsidP="0013791C">
            <w:pPr>
              <w:pStyle w:val="TableParagraph"/>
              <w:spacing w:line="50" w:lineRule="exact"/>
              <w:ind w:left="2" w:right="-58"/>
              <w:rPr>
                <w:rFonts w:asciiTheme="minorHAnsi" w:hAnsiTheme="minorHAnsi"/>
              </w:rPr>
            </w:pPr>
            <w:r w:rsidRPr="00E1089D">
              <w:rPr>
                <w:rFonts w:asciiTheme="minorHAnsi" w:hAnsiTheme="minorHAnsi"/>
                <w:noProof/>
                <w:lang w:val="pt-BR" w:eastAsia="pt-BR"/>
              </w:rPr>
              <w:lastRenderedPageBreak/>
              <w:drawing>
                <wp:inline distT="0" distB="0" distL="0" distR="0" wp14:anchorId="75493AAF" wp14:editId="155D4F60">
                  <wp:extent cx="1360776" cy="32003"/>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53" cstate="print"/>
                          <a:stretch>
                            <a:fillRect/>
                          </a:stretch>
                        </pic:blipFill>
                        <pic:spPr>
                          <a:xfrm>
                            <a:off x="0" y="0"/>
                            <a:ext cx="1360776" cy="32003"/>
                          </a:xfrm>
                          <a:prstGeom prst="rect">
                            <a:avLst/>
                          </a:prstGeom>
                        </pic:spPr>
                      </pic:pic>
                    </a:graphicData>
                  </a:graphic>
                </wp:inline>
              </w:drawing>
            </w:r>
          </w:p>
          <w:p w14:paraId="489958DD" w14:textId="77777777" w:rsidR="00E1089D" w:rsidRPr="00E1089D" w:rsidRDefault="00E1089D" w:rsidP="0013791C">
            <w:pPr>
              <w:pStyle w:val="TableParagraph"/>
              <w:spacing w:before="111"/>
              <w:rPr>
                <w:rFonts w:asciiTheme="minorHAnsi" w:hAnsiTheme="minorHAnsi"/>
                <w:b/>
              </w:rPr>
            </w:pPr>
            <w:r w:rsidRPr="00E1089D">
              <w:rPr>
                <w:rFonts w:asciiTheme="minorHAnsi" w:hAnsiTheme="minorHAnsi"/>
                <w:b/>
              </w:rPr>
              <w:t>Probabilidade:</w:t>
            </w:r>
          </w:p>
        </w:tc>
        <w:tc>
          <w:tcPr>
            <w:tcW w:w="6599" w:type="dxa"/>
            <w:gridSpan w:val="2"/>
            <w:tcBorders>
              <w:top w:val="single" w:sz="2" w:space="0" w:color="000000"/>
              <w:left w:val="single" w:sz="2" w:space="0" w:color="000000"/>
              <w:bottom w:val="single" w:sz="2" w:space="0" w:color="000000"/>
              <w:right w:val="single" w:sz="2" w:space="0" w:color="000000"/>
            </w:tcBorders>
          </w:tcPr>
          <w:p w14:paraId="3DF2F0CD" w14:textId="77777777" w:rsidR="00E1089D" w:rsidRPr="00E1089D" w:rsidRDefault="00E1089D" w:rsidP="0013791C">
            <w:pPr>
              <w:pStyle w:val="TableParagraph"/>
              <w:tabs>
                <w:tab w:val="left" w:pos="582"/>
                <w:tab w:val="left" w:pos="2559"/>
                <w:tab w:val="left" w:pos="4914"/>
              </w:tabs>
              <w:spacing w:before="161"/>
              <w:ind w:left="285"/>
              <w:rPr>
                <w:rFonts w:asciiTheme="minorHAnsi" w:hAnsiTheme="minorHAnsi"/>
              </w:rPr>
            </w:pPr>
            <w:r w:rsidRPr="00E1089D">
              <w:rPr>
                <w:rFonts w:asciiTheme="minorHAnsi" w:hAnsiTheme="minorHAnsi"/>
              </w:rPr>
              <w:t>(</w:t>
            </w:r>
            <w:r w:rsidRPr="00E1089D">
              <w:rPr>
                <w:rFonts w:asciiTheme="minorHAnsi" w:hAnsiTheme="minorHAnsi"/>
              </w:rPr>
              <w:tab/>
              <w:t>) Baixa</w:t>
            </w:r>
            <w:r w:rsidRPr="00E1089D">
              <w:rPr>
                <w:rFonts w:asciiTheme="minorHAnsi" w:hAnsiTheme="minorHAnsi"/>
              </w:rPr>
              <w:tab/>
              <w:t>(X</w:t>
            </w:r>
            <w:r w:rsidRPr="00E1089D">
              <w:rPr>
                <w:rFonts w:asciiTheme="minorHAnsi" w:hAnsiTheme="minorHAnsi"/>
                <w:spacing w:val="-3"/>
              </w:rPr>
              <w:t xml:space="preserve"> </w:t>
            </w:r>
            <w:r w:rsidRPr="00E1089D">
              <w:rPr>
                <w:rFonts w:asciiTheme="minorHAnsi" w:hAnsiTheme="minorHAnsi"/>
              </w:rPr>
              <w:t>) Média</w:t>
            </w:r>
            <w:r w:rsidRPr="00E1089D">
              <w:rPr>
                <w:rFonts w:asciiTheme="minorHAnsi" w:hAnsiTheme="minorHAnsi"/>
              </w:rPr>
              <w:tab/>
              <w:t>(</w:t>
            </w:r>
            <w:r w:rsidRPr="00E1089D">
              <w:rPr>
                <w:rFonts w:asciiTheme="minorHAnsi" w:hAnsiTheme="minorHAnsi"/>
                <w:spacing w:val="78"/>
              </w:rPr>
              <w:t xml:space="preserve"> </w:t>
            </w:r>
            <w:r w:rsidRPr="00E1089D">
              <w:rPr>
                <w:rFonts w:asciiTheme="minorHAnsi" w:hAnsiTheme="minorHAnsi"/>
              </w:rPr>
              <w:t>)</w:t>
            </w:r>
            <w:r w:rsidRPr="00E1089D">
              <w:rPr>
                <w:rFonts w:asciiTheme="minorHAnsi" w:hAnsiTheme="minorHAnsi"/>
                <w:spacing w:val="1"/>
              </w:rPr>
              <w:t xml:space="preserve"> </w:t>
            </w:r>
            <w:r w:rsidRPr="00E1089D">
              <w:rPr>
                <w:rFonts w:asciiTheme="minorHAnsi" w:hAnsiTheme="minorHAnsi"/>
              </w:rPr>
              <w:t>Alta</w:t>
            </w:r>
          </w:p>
        </w:tc>
      </w:tr>
      <w:tr w:rsidR="00E1089D" w:rsidRPr="00E1089D" w14:paraId="00F6FCAA" w14:textId="77777777" w:rsidTr="0013791C">
        <w:trPr>
          <w:trHeight w:val="722"/>
        </w:trPr>
        <w:tc>
          <w:tcPr>
            <w:tcW w:w="2146" w:type="dxa"/>
            <w:tcBorders>
              <w:top w:val="nil"/>
              <w:left w:val="single" w:sz="2" w:space="0" w:color="000000"/>
              <w:right w:val="single" w:sz="2" w:space="0" w:color="000000"/>
            </w:tcBorders>
            <w:shd w:val="clear" w:color="auto" w:fill="CCCCCC"/>
          </w:tcPr>
          <w:p w14:paraId="7D346F03" w14:textId="77777777" w:rsidR="00E1089D" w:rsidRPr="00E1089D" w:rsidRDefault="00E1089D" w:rsidP="0013791C">
            <w:pPr>
              <w:pStyle w:val="TableParagraph"/>
              <w:spacing w:line="50" w:lineRule="exact"/>
              <w:ind w:left="2" w:right="-29"/>
              <w:rPr>
                <w:rFonts w:asciiTheme="minorHAnsi" w:hAnsiTheme="minorHAnsi"/>
              </w:rPr>
            </w:pPr>
            <w:r w:rsidRPr="00E1089D">
              <w:rPr>
                <w:rFonts w:asciiTheme="minorHAnsi" w:hAnsiTheme="minorHAnsi"/>
                <w:noProof/>
                <w:lang w:val="pt-BR" w:eastAsia="pt-BR"/>
              </w:rPr>
              <w:drawing>
                <wp:inline distT="0" distB="0" distL="0" distR="0" wp14:anchorId="37BADCD5" wp14:editId="16B6B1BF">
                  <wp:extent cx="1348703" cy="3200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4" cstate="print"/>
                          <a:stretch>
                            <a:fillRect/>
                          </a:stretch>
                        </pic:blipFill>
                        <pic:spPr>
                          <a:xfrm>
                            <a:off x="0" y="0"/>
                            <a:ext cx="1348703" cy="32003"/>
                          </a:xfrm>
                          <a:prstGeom prst="rect">
                            <a:avLst/>
                          </a:prstGeom>
                        </pic:spPr>
                      </pic:pic>
                    </a:graphicData>
                  </a:graphic>
                </wp:inline>
              </w:drawing>
            </w:r>
          </w:p>
          <w:p w14:paraId="5F93BE0C" w14:textId="77777777" w:rsidR="00E1089D" w:rsidRPr="00E1089D" w:rsidRDefault="00E1089D" w:rsidP="0013791C">
            <w:pPr>
              <w:pStyle w:val="TableParagraph"/>
              <w:spacing w:before="111"/>
              <w:rPr>
                <w:rFonts w:asciiTheme="minorHAnsi" w:hAnsiTheme="minorHAnsi"/>
                <w:b/>
              </w:rPr>
            </w:pPr>
            <w:r w:rsidRPr="00E1089D">
              <w:rPr>
                <w:rFonts w:asciiTheme="minorHAnsi" w:hAnsiTheme="minorHAnsi"/>
                <w:b/>
              </w:rPr>
              <w:t>Impacto:</w:t>
            </w:r>
          </w:p>
        </w:tc>
        <w:tc>
          <w:tcPr>
            <w:tcW w:w="6599" w:type="dxa"/>
            <w:gridSpan w:val="2"/>
            <w:tcBorders>
              <w:top w:val="single" w:sz="2" w:space="0" w:color="000000"/>
              <w:left w:val="single" w:sz="2" w:space="0" w:color="000000"/>
              <w:right w:val="single" w:sz="2" w:space="0" w:color="000000"/>
            </w:tcBorders>
          </w:tcPr>
          <w:p w14:paraId="41EECB38" w14:textId="77777777" w:rsidR="00E1089D" w:rsidRPr="00E1089D" w:rsidRDefault="00E1089D" w:rsidP="0013791C">
            <w:pPr>
              <w:pStyle w:val="TableParagraph"/>
              <w:tabs>
                <w:tab w:val="left" w:pos="582"/>
                <w:tab w:val="left" w:pos="2559"/>
                <w:tab w:val="left" w:pos="4857"/>
              </w:tabs>
              <w:spacing w:before="161"/>
              <w:ind w:left="285"/>
              <w:rPr>
                <w:rFonts w:asciiTheme="minorHAnsi" w:hAnsiTheme="minorHAnsi"/>
              </w:rPr>
            </w:pPr>
            <w:r w:rsidRPr="00E1089D">
              <w:rPr>
                <w:rFonts w:asciiTheme="minorHAnsi" w:hAnsiTheme="minorHAnsi"/>
              </w:rPr>
              <w:t>(</w:t>
            </w:r>
            <w:r w:rsidRPr="00E1089D">
              <w:rPr>
                <w:rFonts w:asciiTheme="minorHAnsi" w:hAnsiTheme="minorHAnsi"/>
              </w:rPr>
              <w:tab/>
              <w:t>) Baixa</w:t>
            </w:r>
            <w:r w:rsidRPr="00E1089D">
              <w:rPr>
                <w:rFonts w:asciiTheme="minorHAnsi" w:hAnsiTheme="minorHAnsi"/>
              </w:rPr>
              <w:tab/>
              <w:t>(</w:t>
            </w:r>
            <w:r w:rsidRPr="00E1089D">
              <w:rPr>
                <w:rFonts w:asciiTheme="minorHAnsi" w:hAnsiTheme="minorHAnsi"/>
                <w:spacing w:val="75"/>
              </w:rPr>
              <w:t xml:space="preserve"> </w:t>
            </w:r>
            <w:r w:rsidRPr="00E1089D">
              <w:rPr>
                <w:rFonts w:asciiTheme="minorHAnsi" w:hAnsiTheme="minorHAnsi"/>
              </w:rPr>
              <w:t>) Média</w:t>
            </w:r>
            <w:r w:rsidRPr="00E1089D">
              <w:rPr>
                <w:rFonts w:asciiTheme="minorHAnsi" w:hAnsiTheme="minorHAnsi"/>
              </w:rPr>
              <w:tab/>
              <w:t>(</w:t>
            </w:r>
            <w:r w:rsidRPr="00E1089D">
              <w:rPr>
                <w:rFonts w:asciiTheme="minorHAnsi" w:hAnsiTheme="minorHAnsi"/>
                <w:spacing w:val="2"/>
              </w:rPr>
              <w:t xml:space="preserve"> </w:t>
            </w:r>
            <w:r w:rsidRPr="00E1089D">
              <w:rPr>
                <w:rFonts w:asciiTheme="minorHAnsi" w:hAnsiTheme="minorHAnsi"/>
              </w:rPr>
              <w:t>X</w:t>
            </w:r>
            <w:r w:rsidRPr="00E1089D">
              <w:rPr>
                <w:rFonts w:asciiTheme="minorHAnsi" w:hAnsiTheme="minorHAnsi"/>
                <w:spacing w:val="2"/>
              </w:rPr>
              <w:t xml:space="preserve"> </w:t>
            </w:r>
            <w:r w:rsidRPr="00E1089D">
              <w:rPr>
                <w:rFonts w:asciiTheme="minorHAnsi" w:hAnsiTheme="minorHAnsi"/>
              </w:rPr>
              <w:t>)</w:t>
            </w:r>
            <w:r w:rsidRPr="00E1089D">
              <w:rPr>
                <w:rFonts w:asciiTheme="minorHAnsi" w:hAnsiTheme="minorHAnsi"/>
                <w:spacing w:val="-2"/>
              </w:rPr>
              <w:t xml:space="preserve"> </w:t>
            </w:r>
            <w:r w:rsidRPr="00E1089D">
              <w:rPr>
                <w:rFonts w:asciiTheme="minorHAnsi" w:hAnsiTheme="minorHAnsi"/>
              </w:rPr>
              <w:t>Alta</w:t>
            </w:r>
          </w:p>
        </w:tc>
      </w:tr>
      <w:tr w:rsidR="00E1089D" w:rsidRPr="00E1089D" w14:paraId="3DD1248B" w14:textId="77777777" w:rsidTr="0013791C">
        <w:trPr>
          <w:trHeight w:val="671"/>
        </w:trPr>
        <w:tc>
          <w:tcPr>
            <w:tcW w:w="8745" w:type="dxa"/>
            <w:gridSpan w:val="3"/>
            <w:tcBorders>
              <w:left w:val="single" w:sz="2" w:space="0" w:color="000000"/>
              <w:bottom w:val="single" w:sz="2" w:space="0" w:color="000000"/>
              <w:right w:val="single" w:sz="2" w:space="0" w:color="000000"/>
            </w:tcBorders>
            <w:shd w:val="clear" w:color="auto" w:fill="CCCCCC"/>
          </w:tcPr>
          <w:p w14:paraId="1E47A6A7" w14:textId="77777777" w:rsidR="00E1089D" w:rsidRPr="00E1089D" w:rsidRDefault="00E1089D" w:rsidP="0013791C">
            <w:pPr>
              <w:pStyle w:val="TableParagraph"/>
              <w:ind w:left="1850" w:right="1845"/>
              <w:jc w:val="center"/>
              <w:rPr>
                <w:rFonts w:asciiTheme="minorHAnsi" w:hAnsiTheme="minorHAnsi"/>
                <w:b/>
              </w:rPr>
            </w:pPr>
            <w:r w:rsidRPr="00E1089D">
              <w:rPr>
                <w:rFonts w:asciiTheme="minorHAnsi" w:hAnsiTheme="minorHAnsi"/>
                <w:b/>
              </w:rPr>
              <w:t>Dano</w:t>
            </w:r>
          </w:p>
        </w:tc>
      </w:tr>
      <w:tr w:rsidR="00E1089D" w:rsidRPr="00E1089D" w14:paraId="428A43AC" w14:textId="77777777" w:rsidTr="0013791C">
        <w:trPr>
          <w:trHeight w:val="1000"/>
        </w:trPr>
        <w:tc>
          <w:tcPr>
            <w:tcW w:w="8745" w:type="dxa"/>
            <w:gridSpan w:val="3"/>
            <w:tcBorders>
              <w:top w:val="single" w:sz="2" w:space="0" w:color="000000"/>
              <w:left w:val="single" w:sz="2" w:space="0" w:color="000000"/>
              <w:right w:val="single" w:sz="2" w:space="0" w:color="000000"/>
            </w:tcBorders>
          </w:tcPr>
          <w:p w14:paraId="1B73BF9A" w14:textId="55DDE0CF" w:rsidR="00E1089D" w:rsidRPr="00E1089D" w:rsidRDefault="00E1089D" w:rsidP="0013791C">
            <w:pPr>
              <w:pStyle w:val="TableParagraph"/>
              <w:spacing w:before="161"/>
              <w:rPr>
                <w:rFonts w:asciiTheme="minorHAnsi" w:hAnsiTheme="minorHAnsi"/>
              </w:rPr>
            </w:pPr>
            <w:r w:rsidRPr="00E1089D">
              <w:rPr>
                <w:rFonts w:asciiTheme="minorHAnsi" w:hAnsiTheme="minorHAnsi"/>
              </w:rPr>
              <w:t>Sobrepreço</w:t>
            </w:r>
            <w:r w:rsidRPr="00E1089D">
              <w:rPr>
                <w:rFonts w:asciiTheme="minorHAnsi" w:hAnsiTheme="minorHAnsi"/>
                <w:spacing w:val="-3"/>
              </w:rPr>
              <w:t xml:space="preserve"> </w:t>
            </w:r>
            <w:r w:rsidRPr="00E1089D">
              <w:rPr>
                <w:rFonts w:asciiTheme="minorHAnsi" w:hAnsiTheme="minorHAnsi"/>
              </w:rPr>
              <w:t>e superfaturamento</w:t>
            </w:r>
          </w:p>
        </w:tc>
      </w:tr>
      <w:tr w:rsidR="00E1089D" w:rsidRPr="00E1089D" w14:paraId="727E040A" w14:textId="77777777" w:rsidTr="0013791C">
        <w:trPr>
          <w:trHeight w:val="674"/>
        </w:trPr>
        <w:tc>
          <w:tcPr>
            <w:tcW w:w="5401" w:type="dxa"/>
            <w:gridSpan w:val="2"/>
            <w:tcBorders>
              <w:left w:val="single" w:sz="2" w:space="0" w:color="000000"/>
              <w:bottom w:val="single" w:sz="2" w:space="0" w:color="000000"/>
              <w:right w:val="single" w:sz="2" w:space="0" w:color="000000"/>
            </w:tcBorders>
            <w:shd w:val="clear" w:color="auto" w:fill="CCCCCC"/>
          </w:tcPr>
          <w:p w14:paraId="4D52F753" w14:textId="77777777" w:rsidR="00E1089D" w:rsidRPr="00E1089D" w:rsidRDefault="00E1089D" w:rsidP="0013791C">
            <w:pPr>
              <w:pStyle w:val="TableParagraph"/>
              <w:ind w:left="1834" w:right="1831"/>
              <w:jc w:val="center"/>
              <w:rPr>
                <w:rFonts w:asciiTheme="minorHAnsi" w:hAnsiTheme="minorHAnsi"/>
                <w:b/>
              </w:rPr>
            </w:pPr>
            <w:r w:rsidRPr="00E1089D">
              <w:rPr>
                <w:rFonts w:asciiTheme="minorHAnsi" w:hAnsiTheme="minorHAnsi"/>
                <w:b/>
              </w:rPr>
              <w:t>Ação</w:t>
            </w:r>
            <w:r w:rsidRPr="00E1089D">
              <w:rPr>
                <w:rFonts w:asciiTheme="minorHAnsi" w:hAnsiTheme="minorHAnsi"/>
                <w:b/>
                <w:spacing w:val="-3"/>
              </w:rPr>
              <w:t xml:space="preserve"> </w:t>
            </w:r>
            <w:r w:rsidRPr="00E1089D">
              <w:rPr>
                <w:rFonts w:asciiTheme="minorHAnsi" w:hAnsiTheme="minorHAnsi"/>
                <w:b/>
              </w:rPr>
              <w:t>Preventiva</w:t>
            </w:r>
          </w:p>
        </w:tc>
        <w:tc>
          <w:tcPr>
            <w:tcW w:w="3344" w:type="dxa"/>
            <w:tcBorders>
              <w:left w:val="single" w:sz="2" w:space="0" w:color="000000"/>
              <w:bottom w:val="single" w:sz="2" w:space="0" w:color="000000"/>
              <w:right w:val="single" w:sz="2" w:space="0" w:color="000000"/>
            </w:tcBorders>
            <w:shd w:val="clear" w:color="auto" w:fill="CCCCCC"/>
          </w:tcPr>
          <w:p w14:paraId="02E6FCD4" w14:textId="77777777" w:rsidR="00E1089D" w:rsidRPr="00E1089D" w:rsidRDefault="00E1089D" w:rsidP="0013791C">
            <w:pPr>
              <w:pStyle w:val="TableParagraph"/>
              <w:ind w:left="580" w:right="580"/>
              <w:jc w:val="center"/>
              <w:rPr>
                <w:rFonts w:asciiTheme="minorHAnsi" w:hAnsiTheme="minorHAnsi"/>
                <w:b/>
              </w:rPr>
            </w:pPr>
            <w:r w:rsidRPr="00E1089D">
              <w:rPr>
                <w:rFonts w:asciiTheme="minorHAnsi" w:hAnsiTheme="minorHAnsi"/>
                <w:b/>
              </w:rPr>
              <w:t>Responsável</w:t>
            </w:r>
          </w:p>
        </w:tc>
      </w:tr>
      <w:tr w:rsidR="00E1089D" w:rsidRPr="00E1089D" w14:paraId="11AB3904" w14:textId="77777777" w:rsidTr="0013791C">
        <w:trPr>
          <w:trHeight w:val="1103"/>
        </w:trPr>
        <w:tc>
          <w:tcPr>
            <w:tcW w:w="5401" w:type="dxa"/>
            <w:gridSpan w:val="2"/>
            <w:tcBorders>
              <w:top w:val="single" w:sz="2" w:space="0" w:color="000000"/>
              <w:left w:val="single" w:sz="2" w:space="0" w:color="000000"/>
              <w:right w:val="single" w:sz="2" w:space="0" w:color="000000"/>
            </w:tcBorders>
          </w:tcPr>
          <w:p w14:paraId="676DE839" w14:textId="77777777" w:rsidR="00E1089D" w:rsidRPr="00E1089D" w:rsidRDefault="00E1089D" w:rsidP="0013791C">
            <w:pPr>
              <w:pStyle w:val="TableParagraph"/>
              <w:spacing w:before="170" w:line="230" w:lineRule="auto"/>
              <w:ind w:right="39"/>
              <w:rPr>
                <w:rFonts w:asciiTheme="minorHAnsi" w:hAnsiTheme="minorHAnsi"/>
              </w:rPr>
            </w:pPr>
            <w:r w:rsidRPr="00E1089D">
              <w:rPr>
                <w:rFonts w:asciiTheme="minorHAnsi" w:hAnsiTheme="minorHAnsi"/>
              </w:rPr>
              <w:t>Construções</w:t>
            </w:r>
            <w:r w:rsidRPr="00E1089D">
              <w:rPr>
                <w:rFonts w:asciiTheme="minorHAnsi" w:hAnsiTheme="minorHAnsi"/>
                <w:spacing w:val="39"/>
              </w:rPr>
              <w:t xml:space="preserve"> </w:t>
            </w:r>
            <w:r w:rsidRPr="00E1089D">
              <w:rPr>
                <w:rFonts w:asciiTheme="minorHAnsi" w:hAnsiTheme="minorHAnsi"/>
              </w:rPr>
              <w:t>de</w:t>
            </w:r>
            <w:r w:rsidRPr="00E1089D">
              <w:rPr>
                <w:rFonts w:asciiTheme="minorHAnsi" w:hAnsiTheme="minorHAnsi"/>
                <w:spacing w:val="40"/>
              </w:rPr>
              <w:t xml:space="preserve"> </w:t>
            </w:r>
            <w:r w:rsidRPr="00E1089D">
              <w:rPr>
                <w:rFonts w:asciiTheme="minorHAnsi" w:hAnsiTheme="minorHAnsi"/>
              </w:rPr>
              <w:t>bancos</w:t>
            </w:r>
            <w:r w:rsidRPr="00E1089D">
              <w:rPr>
                <w:rFonts w:asciiTheme="minorHAnsi" w:hAnsiTheme="minorHAnsi"/>
                <w:spacing w:val="36"/>
              </w:rPr>
              <w:t xml:space="preserve"> </w:t>
            </w:r>
            <w:r w:rsidRPr="00E1089D">
              <w:rPr>
                <w:rFonts w:asciiTheme="minorHAnsi" w:hAnsiTheme="minorHAnsi"/>
              </w:rPr>
              <w:t>de</w:t>
            </w:r>
            <w:r w:rsidRPr="00E1089D">
              <w:rPr>
                <w:rFonts w:asciiTheme="minorHAnsi" w:hAnsiTheme="minorHAnsi"/>
                <w:spacing w:val="38"/>
              </w:rPr>
              <w:t xml:space="preserve"> </w:t>
            </w:r>
            <w:r w:rsidRPr="00E1089D">
              <w:rPr>
                <w:rFonts w:asciiTheme="minorHAnsi" w:hAnsiTheme="minorHAnsi"/>
              </w:rPr>
              <w:t>dados</w:t>
            </w:r>
            <w:r w:rsidRPr="00E1089D">
              <w:rPr>
                <w:rFonts w:asciiTheme="minorHAnsi" w:hAnsiTheme="minorHAnsi"/>
                <w:spacing w:val="41"/>
              </w:rPr>
              <w:t xml:space="preserve"> </w:t>
            </w:r>
            <w:r w:rsidRPr="00E1089D">
              <w:rPr>
                <w:rFonts w:asciiTheme="minorHAnsi" w:hAnsiTheme="minorHAnsi"/>
              </w:rPr>
              <w:t>com</w:t>
            </w:r>
            <w:r w:rsidRPr="00E1089D">
              <w:rPr>
                <w:rFonts w:asciiTheme="minorHAnsi" w:hAnsiTheme="minorHAnsi"/>
                <w:spacing w:val="41"/>
              </w:rPr>
              <w:t xml:space="preserve"> </w:t>
            </w:r>
            <w:r w:rsidRPr="00E1089D">
              <w:rPr>
                <w:rFonts w:asciiTheme="minorHAnsi" w:hAnsiTheme="minorHAnsi"/>
              </w:rPr>
              <w:t>preços</w:t>
            </w:r>
            <w:r w:rsidRPr="00E1089D">
              <w:rPr>
                <w:rFonts w:asciiTheme="minorHAnsi" w:hAnsiTheme="minorHAnsi"/>
                <w:spacing w:val="40"/>
              </w:rPr>
              <w:t xml:space="preserve"> </w:t>
            </w:r>
            <w:r w:rsidRPr="00E1089D">
              <w:rPr>
                <w:rFonts w:asciiTheme="minorHAnsi" w:hAnsiTheme="minorHAnsi"/>
              </w:rPr>
              <w:t>das</w:t>
            </w:r>
            <w:r w:rsidRPr="00E1089D">
              <w:rPr>
                <w:rFonts w:asciiTheme="minorHAnsi" w:hAnsiTheme="minorHAnsi"/>
                <w:spacing w:val="-75"/>
              </w:rPr>
              <w:t xml:space="preserve"> </w:t>
            </w:r>
            <w:r w:rsidRPr="00E1089D">
              <w:rPr>
                <w:rFonts w:asciiTheme="minorHAnsi" w:hAnsiTheme="minorHAnsi"/>
              </w:rPr>
              <w:t>contratações</w:t>
            </w:r>
            <w:r w:rsidRPr="00E1089D">
              <w:rPr>
                <w:rFonts w:asciiTheme="minorHAnsi" w:hAnsiTheme="minorHAnsi"/>
                <w:spacing w:val="-1"/>
              </w:rPr>
              <w:t xml:space="preserve"> </w:t>
            </w:r>
            <w:r w:rsidRPr="00E1089D">
              <w:rPr>
                <w:rFonts w:asciiTheme="minorHAnsi" w:hAnsiTheme="minorHAnsi"/>
              </w:rPr>
              <w:t>já</w:t>
            </w:r>
            <w:r w:rsidRPr="00E1089D">
              <w:rPr>
                <w:rFonts w:asciiTheme="minorHAnsi" w:hAnsiTheme="minorHAnsi"/>
                <w:spacing w:val="-3"/>
              </w:rPr>
              <w:t xml:space="preserve"> </w:t>
            </w:r>
            <w:r w:rsidRPr="00E1089D">
              <w:rPr>
                <w:rFonts w:asciiTheme="minorHAnsi" w:hAnsiTheme="minorHAnsi"/>
              </w:rPr>
              <w:t>realizadas.</w:t>
            </w:r>
          </w:p>
        </w:tc>
        <w:tc>
          <w:tcPr>
            <w:tcW w:w="3344" w:type="dxa"/>
            <w:tcBorders>
              <w:top w:val="single" w:sz="2" w:space="0" w:color="000000"/>
              <w:left w:val="single" w:sz="2" w:space="0" w:color="000000"/>
              <w:right w:val="single" w:sz="2" w:space="0" w:color="000000"/>
            </w:tcBorders>
          </w:tcPr>
          <w:p w14:paraId="7E72B589" w14:textId="77777777" w:rsidR="00E1089D" w:rsidRPr="00E1089D" w:rsidRDefault="00E1089D" w:rsidP="0013791C">
            <w:pPr>
              <w:pStyle w:val="TableParagraph"/>
              <w:spacing w:before="170" w:line="230" w:lineRule="auto"/>
              <w:ind w:left="1340" w:right="238" w:hanging="1080"/>
              <w:rPr>
                <w:rFonts w:asciiTheme="minorHAnsi" w:hAnsiTheme="minorHAnsi"/>
              </w:rPr>
            </w:pPr>
            <w:r w:rsidRPr="00E1089D">
              <w:rPr>
                <w:rFonts w:asciiTheme="minorHAnsi" w:hAnsiTheme="minorHAnsi"/>
              </w:rPr>
              <w:t>Responsáveis pela coleta de</w:t>
            </w:r>
            <w:r w:rsidRPr="00E1089D">
              <w:rPr>
                <w:rFonts w:asciiTheme="minorHAnsi" w:hAnsiTheme="minorHAnsi"/>
                <w:spacing w:val="-76"/>
              </w:rPr>
              <w:t xml:space="preserve"> </w:t>
            </w:r>
            <w:r w:rsidRPr="00E1089D">
              <w:rPr>
                <w:rFonts w:asciiTheme="minorHAnsi" w:hAnsiTheme="minorHAnsi"/>
              </w:rPr>
              <w:t>preços</w:t>
            </w:r>
          </w:p>
        </w:tc>
      </w:tr>
      <w:tr w:rsidR="00E1089D" w:rsidRPr="00E1089D" w14:paraId="6ED14934" w14:textId="77777777" w:rsidTr="0013791C">
        <w:trPr>
          <w:trHeight w:val="671"/>
        </w:trPr>
        <w:tc>
          <w:tcPr>
            <w:tcW w:w="5401" w:type="dxa"/>
            <w:gridSpan w:val="2"/>
            <w:tcBorders>
              <w:left w:val="single" w:sz="2" w:space="0" w:color="000000"/>
              <w:bottom w:val="single" w:sz="2" w:space="0" w:color="000000"/>
              <w:right w:val="single" w:sz="2" w:space="0" w:color="000000"/>
            </w:tcBorders>
            <w:shd w:val="clear" w:color="auto" w:fill="CCCCCC"/>
          </w:tcPr>
          <w:p w14:paraId="70B705D3" w14:textId="77777777" w:rsidR="00E1089D" w:rsidRPr="00E1089D" w:rsidRDefault="00E1089D" w:rsidP="0013791C">
            <w:pPr>
              <w:pStyle w:val="TableParagraph"/>
              <w:ind w:left="1550"/>
              <w:rPr>
                <w:rFonts w:asciiTheme="minorHAnsi" w:hAnsiTheme="minorHAnsi"/>
                <w:b/>
              </w:rPr>
            </w:pPr>
            <w:r w:rsidRPr="00E1089D">
              <w:rPr>
                <w:rFonts w:asciiTheme="minorHAnsi" w:hAnsiTheme="minorHAnsi"/>
                <w:b/>
              </w:rPr>
              <w:t>Ação</w:t>
            </w:r>
            <w:r w:rsidRPr="00E1089D">
              <w:rPr>
                <w:rFonts w:asciiTheme="minorHAnsi" w:hAnsiTheme="minorHAnsi"/>
                <w:b/>
                <w:spacing w:val="-3"/>
              </w:rPr>
              <w:t xml:space="preserve"> </w:t>
            </w:r>
            <w:r w:rsidRPr="00E1089D">
              <w:rPr>
                <w:rFonts w:asciiTheme="minorHAnsi" w:hAnsiTheme="minorHAnsi"/>
                <w:b/>
              </w:rPr>
              <w:t>de Contingência</w:t>
            </w:r>
          </w:p>
        </w:tc>
        <w:tc>
          <w:tcPr>
            <w:tcW w:w="3344" w:type="dxa"/>
            <w:tcBorders>
              <w:left w:val="single" w:sz="2" w:space="0" w:color="000000"/>
              <w:bottom w:val="single" w:sz="2" w:space="0" w:color="000000"/>
              <w:right w:val="single" w:sz="2" w:space="0" w:color="000000"/>
            </w:tcBorders>
            <w:shd w:val="clear" w:color="auto" w:fill="CCCCCC"/>
          </w:tcPr>
          <w:p w14:paraId="38675269" w14:textId="77777777" w:rsidR="00E1089D" w:rsidRPr="00E1089D" w:rsidRDefault="00E1089D" w:rsidP="0013791C">
            <w:pPr>
              <w:pStyle w:val="TableParagraph"/>
              <w:ind w:left="580" w:right="580"/>
              <w:jc w:val="center"/>
              <w:rPr>
                <w:rFonts w:asciiTheme="minorHAnsi" w:hAnsiTheme="minorHAnsi"/>
                <w:b/>
              </w:rPr>
            </w:pPr>
            <w:r w:rsidRPr="00E1089D">
              <w:rPr>
                <w:rFonts w:asciiTheme="minorHAnsi" w:hAnsiTheme="minorHAnsi"/>
                <w:b/>
              </w:rPr>
              <w:t>Responsável</w:t>
            </w:r>
          </w:p>
        </w:tc>
      </w:tr>
      <w:tr w:rsidR="00E1089D" w:rsidRPr="00E1089D" w14:paraId="155B7DB3" w14:textId="77777777" w:rsidTr="0013791C">
        <w:trPr>
          <w:trHeight w:val="1106"/>
        </w:trPr>
        <w:tc>
          <w:tcPr>
            <w:tcW w:w="5401" w:type="dxa"/>
            <w:gridSpan w:val="2"/>
            <w:tcBorders>
              <w:top w:val="single" w:sz="2" w:space="0" w:color="000000"/>
              <w:left w:val="single" w:sz="2" w:space="0" w:color="000000"/>
              <w:right w:val="single" w:sz="2" w:space="0" w:color="000000"/>
            </w:tcBorders>
          </w:tcPr>
          <w:p w14:paraId="6DF23F88" w14:textId="77777777" w:rsidR="00E1089D" w:rsidRPr="00E1089D" w:rsidRDefault="00E1089D" w:rsidP="0013791C">
            <w:pPr>
              <w:pStyle w:val="TableParagraph"/>
              <w:tabs>
                <w:tab w:val="left" w:pos="1246"/>
                <w:tab w:val="left" w:pos="1751"/>
                <w:tab w:val="left" w:pos="2590"/>
                <w:tab w:val="left" w:pos="2963"/>
                <w:tab w:val="left" w:pos="4905"/>
              </w:tabs>
              <w:spacing w:before="172" w:line="230" w:lineRule="auto"/>
              <w:ind w:right="46"/>
              <w:rPr>
                <w:rFonts w:asciiTheme="minorHAnsi" w:hAnsiTheme="minorHAnsi"/>
              </w:rPr>
            </w:pPr>
            <w:r w:rsidRPr="00E1089D">
              <w:rPr>
                <w:rFonts w:asciiTheme="minorHAnsi" w:hAnsiTheme="minorHAnsi"/>
              </w:rPr>
              <w:t>Definição</w:t>
            </w:r>
            <w:r w:rsidRPr="00E1089D">
              <w:rPr>
                <w:rFonts w:asciiTheme="minorHAnsi" w:hAnsiTheme="minorHAnsi"/>
              </w:rPr>
              <w:tab/>
              <w:t>de</w:t>
            </w:r>
            <w:r w:rsidRPr="00E1089D">
              <w:rPr>
                <w:rFonts w:asciiTheme="minorHAnsi" w:hAnsiTheme="minorHAnsi"/>
              </w:rPr>
              <w:tab/>
              <w:t>rotina</w:t>
            </w:r>
            <w:r w:rsidRPr="00E1089D">
              <w:rPr>
                <w:rFonts w:asciiTheme="minorHAnsi" w:hAnsiTheme="minorHAnsi"/>
              </w:rPr>
              <w:tab/>
              <w:t>e</w:t>
            </w:r>
            <w:r w:rsidRPr="00E1089D">
              <w:rPr>
                <w:rFonts w:asciiTheme="minorHAnsi" w:hAnsiTheme="minorHAnsi"/>
              </w:rPr>
              <w:tab/>
              <w:t>responsabilidade</w:t>
            </w:r>
            <w:r w:rsidRPr="00E1089D">
              <w:rPr>
                <w:rFonts w:asciiTheme="minorHAnsi" w:hAnsiTheme="minorHAnsi"/>
              </w:rPr>
              <w:tab/>
            </w:r>
            <w:r w:rsidRPr="00E1089D">
              <w:rPr>
                <w:rFonts w:asciiTheme="minorHAnsi" w:hAnsiTheme="minorHAnsi"/>
                <w:spacing w:val="-1"/>
              </w:rPr>
              <w:t>para</w:t>
            </w:r>
            <w:r w:rsidRPr="00E1089D">
              <w:rPr>
                <w:rFonts w:asciiTheme="minorHAnsi" w:hAnsiTheme="minorHAnsi"/>
                <w:spacing w:val="-75"/>
              </w:rPr>
              <w:t xml:space="preserve"> </w:t>
            </w:r>
            <w:r w:rsidRPr="00E1089D">
              <w:rPr>
                <w:rFonts w:asciiTheme="minorHAnsi" w:hAnsiTheme="minorHAnsi"/>
              </w:rPr>
              <w:t>pesquisas em vária fontes.</w:t>
            </w:r>
          </w:p>
        </w:tc>
        <w:tc>
          <w:tcPr>
            <w:tcW w:w="3344" w:type="dxa"/>
            <w:tcBorders>
              <w:top w:val="single" w:sz="2" w:space="0" w:color="000000"/>
              <w:left w:val="single" w:sz="2" w:space="0" w:color="000000"/>
              <w:right w:val="single" w:sz="2" w:space="0" w:color="000000"/>
            </w:tcBorders>
          </w:tcPr>
          <w:p w14:paraId="017C3720" w14:textId="77777777" w:rsidR="00E1089D" w:rsidRPr="00E1089D" w:rsidRDefault="00E1089D" w:rsidP="0013791C">
            <w:pPr>
              <w:pStyle w:val="TableParagraph"/>
              <w:spacing w:before="172" w:line="230" w:lineRule="auto"/>
              <w:ind w:left="1340" w:right="238" w:hanging="1080"/>
              <w:rPr>
                <w:rFonts w:asciiTheme="minorHAnsi" w:hAnsiTheme="minorHAnsi"/>
              </w:rPr>
            </w:pPr>
            <w:r w:rsidRPr="00E1089D">
              <w:rPr>
                <w:rFonts w:asciiTheme="minorHAnsi" w:hAnsiTheme="minorHAnsi"/>
              </w:rPr>
              <w:t>Responsáveis pela coleta de</w:t>
            </w:r>
            <w:r w:rsidRPr="00E1089D">
              <w:rPr>
                <w:rFonts w:asciiTheme="minorHAnsi" w:hAnsiTheme="minorHAnsi"/>
                <w:spacing w:val="-76"/>
              </w:rPr>
              <w:t xml:space="preserve"> </w:t>
            </w:r>
            <w:r w:rsidRPr="00E1089D">
              <w:rPr>
                <w:rFonts w:asciiTheme="minorHAnsi" w:hAnsiTheme="minorHAnsi"/>
              </w:rPr>
              <w:t>preços</w:t>
            </w:r>
          </w:p>
        </w:tc>
      </w:tr>
      <w:tr w:rsidR="00E1089D" w:rsidRPr="00E1089D" w14:paraId="6C66838A" w14:textId="77777777" w:rsidTr="0013791C">
        <w:trPr>
          <w:trHeight w:val="674"/>
        </w:trPr>
        <w:tc>
          <w:tcPr>
            <w:tcW w:w="8745" w:type="dxa"/>
            <w:gridSpan w:val="3"/>
            <w:tcBorders>
              <w:left w:val="single" w:sz="2" w:space="0" w:color="000000"/>
              <w:bottom w:val="nil"/>
              <w:right w:val="single" w:sz="2" w:space="0" w:color="000000"/>
            </w:tcBorders>
            <w:shd w:val="clear" w:color="auto" w:fill="999999"/>
          </w:tcPr>
          <w:p w14:paraId="71F202E8" w14:textId="77777777" w:rsidR="00E1089D" w:rsidRPr="00E1089D" w:rsidRDefault="00E1089D" w:rsidP="0013791C">
            <w:pPr>
              <w:pStyle w:val="TableParagraph"/>
              <w:spacing w:before="110"/>
              <w:ind w:left="1850" w:right="1846"/>
              <w:jc w:val="center"/>
              <w:rPr>
                <w:rFonts w:asciiTheme="minorHAnsi" w:hAnsiTheme="minorHAnsi"/>
                <w:b/>
              </w:rPr>
            </w:pPr>
            <w:r w:rsidRPr="00E1089D">
              <w:rPr>
                <w:rFonts w:asciiTheme="minorHAnsi" w:hAnsiTheme="minorHAnsi"/>
                <w:b/>
              </w:rPr>
              <w:t>Risco 3</w:t>
            </w:r>
            <w:r w:rsidRPr="00E1089D">
              <w:rPr>
                <w:rFonts w:asciiTheme="minorHAnsi" w:hAnsiTheme="minorHAnsi"/>
                <w:b/>
                <w:spacing w:val="-2"/>
              </w:rPr>
              <w:t xml:space="preserve"> </w:t>
            </w:r>
            <w:r w:rsidRPr="00E1089D">
              <w:rPr>
                <w:rFonts w:asciiTheme="minorHAnsi" w:hAnsiTheme="minorHAnsi"/>
                <w:b/>
              </w:rPr>
              <w:t>– Atraso</w:t>
            </w:r>
            <w:r w:rsidRPr="00E1089D">
              <w:rPr>
                <w:rFonts w:asciiTheme="minorHAnsi" w:hAnsiTheme="minorHAnsi"/>
                <w:b/>
                <w:spacing w:val="1"/>
              </w:rPr>
              <w:t xml:space="preserve"> </w:t>
            </w:r>
            <w:r w:rsidRPr="00E1089D">
              <w:rPr>
                <w:rFonts w:asciiTheme="minorHAnsi" w:hAnsiTheme="minorHAnsi"/>
                <w:b/>
              </w:rPr>
              <w:t>na conclusão</w:t>
            </w:r>
            <w:r w:rsidRPr="00E1089D">
              <w:rPr>
                <w:rFonts w:asciiTheme="minorHAnsi" w:hAnsiTheme="minorHAnsi"/>
                <w:b/>
                <w:spacing w:val="-2"/>
              </w:rPr>
              <w:t xml:space="preserve"> </w:t>
            </w:r>
            <w:r w:rsidRPr="00E1089D">
              <w:rPr>
                <w:rFonts w:asciiTheme="minorHAnsi" w:hAnsiTheme="minorHAnsi"/>
                <w:b/>
              </w:rPr>
              <w:t>da</w:t>
            </w:r>
            <w:r w:rsidRPr="00E1089D">
              <w:rPr>
                <w:rFonts w:asciiTheme="minorHAnsi" w:hAnsiTheme="minorHAnsi"/>
                <w:b/>
                <w:spacing w:val="-2"/>
              </w:rPr>
              <w:t xml:space="preserve"> </w:t>
            </w:r>
            <w:r w:rsidRPr="00E1089D">
              <w:rPr>
                <w:rFonts w:asciiTheme="minorHAnsi" w:hAnsiTheme="minorHAnsi"/>
                <w:b/>
              </w:rPr>
              <w:t>licitação</w:t>
            </w:r>
          </w:p>
        </w:tc>
      </w:tr>
      <w:tr w:rsidR="00E1089D" w:rsidRPr="00E1089D" w14:paraId="7D072188" w14:textId="77777777" w:rsidTr="0013791C">
        <w:trPr>
          <w:trHeight w:val="726"/>
        </w:trPr>
        <w:tc>
          <w:tcPr>
            <w:tcW w:w="2146" w:type="dxa"/>
            <w:tcBorders>
              <w:top w:val="nil"/>
              <w:left w:val="single" w:sz="2" w:space="0" w:color="000000"/>
              <w:bottom w:val="nil"/>
              <w:right w:val="single" w:sz="2" w:space="0" w:color="000000"/>
            </w:tcBorders>
            <w:shd w:val="clear" w:color="auto" w:fill="CCCCCC"/>
          </w:tcPr>
          <w:p w14:paraId="33D1341A" w14:textId="77777777" w:rsidR="00E1089D" w:rsidRPr="00E1089D" w:rsidRDefault="00E1089D" w:rsidP="0013791C">
            <w:pPr>
              <w:pStyle w:val="TableParagraph"/>
              <w:spacing w:line="50" w:lineRule="exact"/>
              <w:ind w:left="2" w:right="-29"/>
              <w:rPr>
                <w:rFonts w:asciiTheme="minorHAnsi" w:hAnsiTheme="minorHAnsi"/>
              </w:rPr>
            </w:pPr>
            <w:r w:rsidRPr="00E1089D">
              <w:rPr>
                <w:rFonts w:asciiTheme="minorHAnsi" w:hAnsiTheme="minorHAnsi"/>
                <w:noProof/>
                <w:lang w:val="pt-BR" w:eastAsia="pt-BR"/>
              </w:rPr>
              <w:drawing>
                <wp:inline distT="0" distB="0" distL="0" distR="0" wp14:anchorId="79CDA21B" wp14:editId="60D0EF13">
                  <wp:extent cx="1348709" cy="32003"/>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55" cstate="print"/>
                          <a:stretch>
                            <a:fillRect/>
                          </a:stretch>
                        </pic:blipFill>
                        <pic:spPr>
                          <a:xfrm>
                            <a:off x="0" y="0"/>
                            <a:ext cx="1348709" cy="32003"/>
                          </a:xfrm>
                          <a:prstGeom prst="rect">
                            <a:avLst/>
                          </a:prstGeom>
                        </pic:spPr>
                      </pic:pic>
                    </a:graphicData>
                  </a:graphic>
                </wp:inline>
              </w:drawing>
            </w:r>
          </w:p>
          <w:p w14:paraId="7BC8A3BB" w14:textId="77777777" w:rsidR="00E1089D" w:rsidRPr="00E1089D" w:rsidRDefault="00E1089D" w:rsidP="0013791C">
            <w:pPr>
              <w:pStyle w:val="TableParagraph"/>
              <w:spacing w:before="111"/>
              <w:rPr>
                <w:rFonts w:asciiTheme="minorHAnsi" w:hAnsiTheme="minorHAnsi"/>
                <w:b/>
              </w:rPr>
            </w:pPr>
            <w:r w:rsidRPr="00E1089D">
              <w:rPr>
                <w:rFonts w:asciiTheme="minorHAnsi" w:hAnsiTheme="minorHAnsi"/>
                <w:b/>
              </w:rPr>
              <w:t>Probabilidade:</w:t>
            </w:r>
          </w:p>
        </w:tc>
        <w:tc>
          <w:tcPr>
            <w:tcW w:w="6599" w:type="dxa"/>
            <w:gridSpan w:val="2"/>
            <w:tcBorders>
              <w:top w:val="single" w:sz="2" w:space="0" w:color="000000"/>
              <w:left w:val="single" w:sz="2" w:space="0" w:color="000000"/>
              <w:bottom w:val="single" w:sz="2" w:space="0" w:color="000000"/>
              <w:right w:val="single" w:sz="2" w:space="0" w:color="000000"/>
            </w:tcBorders>
          </w:tcPr>
          <w:p w14:paraId="5B3E386A" w14:textId="77777777" w:rsidR="00E1089D" w:rsidRPr="00E1089D" w:rsidRDefault="00E1089D" w:rsidP="0013791C">
            <w:pPr>
              <w:pStyle w:val="TableParagraph"/>
              <w:tabs>
                <w:tab w:val="left" w:pos="582"/>
                <w:tab w:val="left" w:pos="2559"/>
                <w:tab w:val="left" w:pos="2856"/>
                <w:tab w:val="left" w:pos="4937"/>
              </w:tabs>
              <w:spacing w:before="161"/>
              <w:ind w:left="285"/>
              <w:rPr>
                <w:rFonts w:asciiTheme="minorHAnsi" w:hAnsiTheme="minorHAnsi"/>
              </w:rPr>
            </w:pPr>
            <w:r w:rsidRPr="00E1089D">
              <w:rPr>
                <w:rFonts w:asciiTheme="minorHAnsi" w:hAnsiTheme="minorHAnsi"/>
              </w:rPr>
              <w:t>(</w:t>
            </w:r>
            <w:r w:rsidRPr="00E1089D">
              <w:rPr>
                <w:rFonts w:asciiTheme="minorHAnsi" w:hAnsiTheme="minorHAnsi"/>
              </w:rPr>
              <w:tab/>
              <w:t>) Baixa</w:t>
            </w:r>
            <w:r w:rsidRPr="00E1089D">
              <w:rPr>
                <w:rFonts w:asciiTheme="minorHAnsi" w:hAnsiTheme="minorHAnsi"/>
              </w:rPr>
              <w:tab/>
              <w:t>(</w:t>
            </w:r>
            <w:r w:rsidRPr="00E1089D">
              <w:rPr>
                <w:rFonts w:asciiTheme="minorHAnsi" w:hAnsiTheme="minorHAnsi"/>
              </w:rPr>
              <w:tab/>
              <w:t>)</w:t>
            </w:r>
            <w:r w:rsidRPr="00E1089D">
              <w:rPr>
                <w:rFonts w:asciiTheme="minorHAnsi" w:hAnsiTheme="minorHAnsi"/>
                <w:spacing w:val="-2"/>
              </w:rPr>
              <w:t xml:space="preserve"> </w:t>
            </w:r>
            <w:r w:rsidRPr="00E1089D">
              <w:rPr>
                <w:rFonts w:asciiTheme="minorHAnsi" w:hAnsiTheme="minorHAnsi"/>
              </w:rPr>
              <w:t>Média</w:t>
            </w:r>
            <w:r w:rsidRPr="00E1089D">
              <w:rPr>
                <w:rFonts w:asciiTheme="minorHAnsi" w:hAnsiTheme="minorHAnsi"/>
              </w:rPr>
              <w:tab/>
              <w:t>(</w:t>
            </w:r>
            <w:r w:rsidRPr="00E1089D">
              <w:rPr>
                <w:rFonts w:asciiTheme="minorHAnsi" w:hAnsiTheme="minorHAnsi"/>
                <w:spacing w:val="77"/>
              </w:rPr>
              <w:t xml:space="preserve"> </w:t>
            </w:r>
            <w:r w:rsidRPr="00E1089D">
              <w:rPr>
                <w:rFonts w:asciiTheme="minorHAnsi" w:hAnsiTheme="minorHAnsi"/>
              </w:rPr>
              <w:t>x</w:t>
            </w:r>
            <w:r w:rsidRPr="00E1089D">
              <w:rPr>
                <w:rFonts w:asciiTheme="minorHAnsi" w:hAnsiTheme="minorHAnsi"/>
                <w:spacing w:val="78"/>
              </w:rPr>
              <w:t xml:space="preserve"> </w:t>
            </w:r>
            <w:r w:rsidRPr="00E1089D">
              <w:rPr>
                <w:rFonts w:asciiTheme="minorHAnsi" w:hAnsiTheme="minorHAnsi"/>
              </w:rPr>
              <w:t>)</w:t>
            </w:r>
            <w:r w:rsidRPr="00E1089D">
              <w:rPr>
                <w:rFonts w:asciiTheme="minorHAnsi" w:hAnsiTheme="minorHAnsi"/>
                <w:spacing w:val="-1"/>
              </w:rPr>
              <w:t xml:space="preserve"> </w:t>
            </w:r>
            <w:r w:rsidRPr="00E1089D">
              <w:rPr>
                <w:rFonts w:asciiTheme="minorHAnsi" w:hAnsiTheme="minorHAnsi"/>
              </w:rPr>
              <w:t>Alta</w:t>
            </w:r>
          </w:p>
        </w:tc>
      </w:tr>
      <w:tr w:rsidR="00E1089D" w:rsidRPr="00E1089D" w14:paraId="070C9F3C" w14:textId="77777777" w:rsidTr="0013791C">
        <w:trPr>
          <w:trHeight w:val="722"/>
        </w:trPr>
        <w:tc>
          <w:tcPr>
            <w:tcW w:w="2146" w:type="dxa"/>
            <w:tcBorders>
              <w:top w:val="nil"/>
              <w:left w:val="single" w:sz="2" w:space="0" w:color="000000"/>
              <w:right w:val="single" w:sz="2" w:space="0" w:color="000000"/>
            </w:tcBorders>
            <w:shd w:val="clear" w:color="auto" w:fill="CCCCCC"/>
          </w:tcPr>
          <w:p w14:paraId="159E553F" w14:textId="77777777" w:rsidR="00E1089D" w:rsidRPr="00E1089D" w:rsidRDefault="00E1089D" w:rsidP="0013791C">
            <w:pPr>
              <w:pStyle w:val="TableParagraph"/>
              <w:spacing w:line="50" w:lineRule="exact"/>
              <w:ind w:left="2" w:right="-29"/>
              <w:rPr>
                <w:rFonts w:asciiTheme="minorHAnsi" w:hAnsiTheme="minorHAnsi"/>
              </w:rPr>
            </w:pPr>
            <w:r w:rsidRPr="00E1089D">
              <w:rPr>
                <w:rFonts w:asciiTheme="minorHAnsi" w:hAnsiTheme="minorHAnsi"/>
                <w:noProof/>
                <w:lang w:val="pt-BR" w:eastAsia="pt-BR"/>
              </w:rPr>
              <w:drawing>
                <wp:inline distT="0" distB="0" distL="0" distR="0" wp14:anchorId="4A70A31D" wp14:editId="5E2E68FF">
                  <wp:extent cx="1348709" cy="32004"/>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54" cstate="print"/>
                          <a:stretch>
                            <a:fillRect/>
                          </a:stretch>
                        </pic:blipFill>
                        <pic:spPr>
                          <a:xfrm>
                            <a:off x="0" y="0"/>
                            <a:ext cx="1348709" cy="32004"/>
                          </a:xfrm>
                          <a:prstGeom prst="rect">
                            <a:avLst/>
                          </a:prstGeom>
                        </pic:spPr>
                      </pic:pic>
                    </a:graphicData>
                  </a:graphic>
                </wp:inline>
              </w:drawing>
            </w:r>
          </w:p>
          <w:p w14:paraId="763908A8" w14:textId="77777777" w:rsidR="00E1089D" w:rsidRPr="00E1089D" w:rsidRDefault="00E1089D" w:rsidP="0013791C">
            <w:pPr>
              <w:pStyle w:val="TableParagraph"/>
              <w:spacing w:before="111"/>
              <w:rPr>
                <w:rFonts w:asciiTheme="minorHAnsi" w:hAnsiTheme="minorHAnsi"/>
                <w:b/>
              </w:rPr>
            </w:pPr>
            <w:r w:rsidRPr="00E1089D">
              <w:rPr>
                <w:rFonts w:asciiTheme="minorHAnsi" w:hAnsiTheme="minorHAnsi"/>
                <w:b/>
              </w:rPr>
              <w:t>Impacto:</w:t>
            </w:r>
          </w:p>
        </w:tc>
        <w:tc>
          <w:tcPr>
            <w:tcW w:w="6599" w:type="dxa"/>
            <w:gridSpan w:val="2"/>
            <w:tcBorders>
              <w:top w:val="single" w:sz="2" w:space="0" w:color="000000"/>
              <w:left w:val="single" w:sz="2" w:space="0" w:color="000000"/>
              <w:right w:val="single" w:sz="2" w:space="0" w:color="000000"/>
            </w:tcBorders>
          </w:tcPr>
          <w:p w14:paraId="050E0CC5" w14:textId="77777777" w:rsidR="00E1089D" w:rsidRPr="00E1089D" w:rsidRDefault="00E1089D" w:rsidP="0013791C">
            <w:pPr>
              <w:pStyle w:val="TableParagraph"/>
              <w:tabs>
                <w:tab w:val="left" w:pos="582"/>
                <w:tab w:val="left" w:pos="2559"/>
                <w:tab w:val="left" w:pos="4992"/>
                <w:tab w:val="left" w:pos="5289"/>
              </w:tabs>
              <w:spacing w:before="161"/>
              <w:ind w:left="285"/>
              <w:rPr>
                <w:rFonts w:asciiTheme="minorHAnsi" w:hAnsiTheme="minorHAnsi"/>
              </w:rPr>
            </w:pPr>
            <w:r w:rsidRPr="00E1089D">
              <w:rPr>
                <w:rFonts w:asciiTheme="minorHAnsi" w:hAnsiTheme="minorHAnsi"/>
              </w:rPr>
              <w:t>(</w:t>
            </w:r>
            <w:r w:rsidRPr="00E1089D">
              <w:rPr>
                <w:rFonts w:asciiTheme="minorHAnsi" w:hAnsiTheme="minorHAnsi"/>
              </w:rPr>
              <w:tab/>
              <w:t>) Baixa</w:t>
            </w:r>
            <w:r w:rsidRPr="00E1089D">
              <w:rPr>
                <w:rFonts w:asciiTheme="minorHAnsi" w:hAnsiTheme="minorHAnsi"/>
              </w:rPr>
              <w:tab/>
              <w:t>(</w:t>
            </w:r>
            <w:r w:rsidRPr="00E1089D">
              <w:rPr>
                <w:rFonts w:asciiTheme="minorHAnsi" w:hAnsiTheme="minorHAnsi"/>
                <w:spacing w:val="-2"/>
              </w:rPr>
              <w:t xml:space="preserve"> </w:t>
            </w:r>
            <w:r w:rsidRPr="00E1089D">
              <w:rPr>
                <w:rFonts w:asciiTheme="minorHAnsi" w:hAnsiTheme="minorHAnsi"/>
              </w:rPr>
              <w:t>X</w:t>
            </w:r>
            <w:r w:rsidRPr="00E1089D">
              <w:rPr>
                <w:rFonts w:asciiTheme="minorHAnsi" w:hAnsiTheme="minorHAnsi"/>
                <w:spacing w:val="75"/>
              </w:rPr>
              <w:t xml:space="preserve"> </w:t>
            </w:r>
            <w:r w:rsidRPr="00E1089D">
              <w:rPr>
                <w:rFonts w:asciiTheme="minorHAnsi" w:hAnsiTheme="minorHAnsi"/>
              </w:rPr>
              <w:t>)</w:t>
            </w:r>
            <w:r w:rsidRPr="00E1089D">
              <w:rPr>
                <w:rFonts w:asciiTheme="minorHAnsi" w:hAnsiTheme="minorHAnsi"/>
                <w:spacing w:val="-2"/>
              </w:rPr>
              <w:t xml:space="preserve"> </w:t>
            </w:r>
            <w:r w:rsidRPr="00E1089D">
              <w:rPr>
                <w:rFonts w:asciiTheme="minorHAnsi" w:hAnsiTheme="minorHAnsi"/>
              </w:rPr>
              <w:t>Média</w:t>
            </w:r>
            <w:r w:rsidRPr="00E1089D">
              <w:rPr>
                <w:rFonts w:asciiTheme="minorHAnsi" w:hAnsiTheme="minorHAnsi"/>
              </w:rPr>
              <w:tab/>
              <w:t>(</w:t>
            </w:r>
            <w:r w:rsidRPr="00E1089D">
              <w:rPr>
                <w:rFonts w:asciiTheme="minorHAnsi" w:hAnsiTheme="minorHAnsi"/>
              </w:rPr>
              <w:tab/>
              <w:t>)</w:t>
            </w:r>
            <w:r w:rsidRPr="00E1089D">
              <w:rPr>
                <w:rFonts w:asciiTheme="minorHAnsi" w:hAnsiTheme="minorHAnsi"/>
                <w:spacing w:val="2"/>
              </w:rPr>
              <w:t xml:space="preserve"> </w:t>
            </w:r>
            <w:r w:rsidRPr="00E1089D">
              <w:rPr>
                <w:rFonts w:asciiTheme="minorHAnsi" w:hAnsiTheme="minorHAnsi"/>
              </w:rPr>
              <w:t>Alta</w:t>
            </w:r>
          </w:p>
        </w:tc>
      </w:tr>
      <w:tr w:rsidR="00E1089D" w:rsidRPr="00E1089D" w14:paraId="285BF2A4" w14:textId="77777777" w:rsidTr="0013791C">
        <w:trPr>
          <w:trHeight w:val="674"/>
        </w:trPr>
        <w:tc>
          <w:tcPr>
            <w:tcW w:w="8745" w:type="dxa"/>
            <w:gridSpan w:val="3"/>
            <w:tcBorders>
              <w:left w:val="single" w:sz="2" w:space="0" w:color="000000"/>
              <w:bottom w:val="single" w:sz="2" w:space="0" w:color="000000"/>
              <w:right w:val="single" w:sz="2" w:space="0" w:color="000000"/>
            </w:tcBorders>
            <w:shd w:val="clear" w:color="auto" w:fill="CCCCCC"/>
          </w:tcPr>
          <w:p w14:paraId="0A458715" w14:textId="77777777" w:rsidR="00E1089D" w:rsidRPr="00E1089D" w:rsidRDefault="00E1089D" w:rsidP="0013791C">
            <w:pPr>
              <w:pStyle w:val="TableParagraph"/>
              <w:ind w:left="1850" w:right="1845"/>
              <w:jc w:val="center"/>
              <w:rPr>
                <w:rFonts w:asciiTheme="minorHAnsi" w:hAnsiTheme="minorHAnsi"/>
                <w:b/>
              </w:rPr>
            </w:pPr>
            <w:r w:rsidRPr="00E1089D">
              <w:rPr>
                <w:rFonts w:asciiTheme="minorHAnsi" w:hAnsiTheme="minorHAnsi"/>
                <w:b/>
              </w:rPr>
              <w:t>Dano</w:t>
            </w:r>
          </w:p>
        </w:tc>
      </w:tr>
      <w:tr w:rsidR="00E1089D" w:rsidRPr="00E1089D" w14:paraId="25E3D3DD" w14:textId="77777777" w:rsidTr="00936D5C">
        <w:trPr>
          <w:trHeight w:val="1614"/>
        </w:trPr>
        <w:tc>
          <w:tcPr>
            <w:tcW w:w="8745" w:type="dxa"/>
            <w:gridSpan w:val="3"/>
            <w:tcBorders>
              <w:top w:val="single" w:sz="2" w:space="0" w:color="000000"/>
              <w:left w:val="single" w:sz="2" w:space="0" w:color="000000"/>
              <w:bottom w:val="single" w:sz="2" w:space="0" w:color="000000"/>
              <w:right w:val="single" w:sz="2" w:space="0" w:color="000000"/>
            </w:tcBorders>
          </w:tcPr>
          <w:p w14:paraId="6A785864" w14:textId="77777777" w:rsidR="00E1089D" w:rsidRPr="00E1089D" w:rsidRDefault="00E1089D" w:rsidP="0013791C">
            <w:pPr>
              <w:pStyle w:val="TableParagraph"/>
              <w:spacing w:before="173" w:line="228" w:lineRule="auto"/>
              <w:ind w:right="46"/>
              <w:jc w:val="both"/>
              <w:rPr>
                <w:rFonts w:asciiTheme="minorHAnsi" w:hAnsiTheme="minorHAnsi"/>
              </w:rPr>
            </w:pPr>
            <w:r w:rsidRPr="00E1089D">
              <w:rPr>
                <w:rFonts w:asciiTheme="minorHAnsi" w:hAnsiTheme="minorHAnsi"/>
              </w:rPr>
              <w:t>O não atendimento da demanda no prazo necessário, acarretará a Administração</w:t>
            </w:r>
            <w:r w:rsidRPr="00E1089D">
              <w:rPr>
                <w:rFonts w:asciiTheme="minorHAnsi" w:hAnsiTheme="minorHAnsi"/>
                <w:spacing w:val="1"/>
              </w:rPr>
              <w:t xml:space="preserve"> </w:t>
            </w:r>
            <w:r w:rsidRPr="00E1089D">
              <w:rPr>
                <w:rFonts w:asciiTheme="minorHAnsi" w:hAnsiTheme="minorHAnsi"/>
              </w:rPr>
              <w:t>assumir</w:t>
            </w:r>
            <w:r w:rsidRPr="00E1089D">
              <w:rPr>
                <w:rFonts w:asciiTheme="minorHAnsi" w:hAnsiTheme="minorHAnsi"/>
                <w:spacing w:val="1"/>
              </w:rPr>
              <w:t xml:space="preserve"> </w:t>
            </w:r>
            <w:r w:rsidRPr="00E1089D">
              <w:rPr>
                <w:rFonts w:asciiTheme="minorHAnsi" w:hAnsiTheme="minorHAnsi"/>
              </w:rPr>
              <w:t>o</w:t>
            </w:r>
            <w:r w:rsidRPr="00E1089D">
              <w:rPr>
                <w:rFonts w:asciiTheme="minorHAnsi" w:hAnsiTheme="minorHAnsi"/>
                <w:spacing w:val="1"/>
              </w:rPr>
              <w:t xml:space="preserve"> </w:t>
            </w:r>
            <w:r w:rsidRPr="00E1089D">
              <w:rPr>
                <w:rFonts w:asciiTheme="minorHAnsi" w:hAnsiTheme="minorHAnsi"/>
              </w:rPr>
              <w:t>risco</w:t>
            </w:r>
            <w:r w:rsidRPr="00E1089D">
              <w:rPr>
                <w:rFonts w:asciiTheme="minorHAnsi" w:hAnsiTheme="minorHAnsi"/>
                <w:spacing w:val="1"/>
              </w:rPr>
              <w:t xml:space="preserve"> </w:t>
            </w:r>
            <w:r w:rsidRPr="00E1089D">
              <w:rPr>
                <w:rFonts w:asciiTheme="minorHAnsi" w:hAnsiTheme="minorHAnsi"/>
              </w:rPr>
              <w:t>da</w:t>
            </w:r>
            <w:r w:rsidRPr="00E1089D">
              <w:rPr>
                <w:rFonts w:asciiTheme="minorHAnsi" w:hAnsiTheme="minorHAnsi"/>
                <w:spacing w:val="1"/>
              </w:rPr>
              <w:t xml:space="preserve"> </w:t>
            </w:r>
            <w:r w:rsidRPr="00E1089D">
              <w:rPr>
                <w:rFonts w:asciiTheme="minorHAnsi" w:hAnsiTheme="minorHAnsi"/>
              </w:rPr>
              <w:t>ausência</w:t>
            </w:r>
            <w:r w:rsidRPr="00E1089D">
              <w:rPr>
                <w:rFonts w:asciiTheme="minorHAnsi" w:hAnsiTheme="minorHAnsi"/>
                <w:spacing w:val="1"/>
              </w:rPr>
              <w:t xml:space="preserve"> </w:t>
            </w:r>
            <w:r w:rsidRPr="00E1089D">
              <w:rPr>
                <w:rFonts w:asciiTheme="minorHAnsi" w:hAnsiTheme="minorHAnsi"/>
              </w:rPr>
              <w:t>de</w:t>
            </w:r>
            <w:r w:rsidRPr="00E1089D">
              <w:rPr>
                <w:rFonts w:asciiTheme="minorHAnsi" w:hAnsiTheme="minorHAnsi"/>
                <w:spacing w:val="1"/>
              </w:rPr>
              <w:t xml:space="preserve"> </w:t>
            </w:r>
            <w:r w:rsidRPr="00E1089D">
              <w:rPr>
                <w:rFonts w:asciiTheme="minorHAnsi" w:hAnsiTheme="minorHAnsi"/>
              </w:rPr>
              <w:t>medicamentos</w:t>
            </w:r>
            <w:r w:rsidRPr="00E1089D">
              <w:rPr>
                <w:rFonts w:asciiTheme="minorHAnsi" w:hAnsiTheme="minorHAnsi"/>
                <w:spacing w:val="1"/>
              </w:rPr>
              <w:t xml:space="preserve"> </w:t>
            </w:r>
            <w:r w:rsidRPr="00E1089D">
              <w:rPr>
                <w:rFonts w:asciiTheme="minorHAnsi" w:hAnsiTheme="minorHAnsi"/>
              </w:rPr>
              <w:t>no Setor da Demanda Judicial desta Prefeitura, gerando aplicação de eventual multa por descumprimento das ordens judiciais (sequestro das verbas públicas) e/ou responsabilidade funcional.</w:t>
            </w:r>
          </w:p>
        </w:tc>
      </w:tr>
    </w:tbl>
    <w:p w14:paraId="30438F77" w14:textId="77777777" w:rsidR="00E1089D" w:rsidRPr="00E1089D" w:rsidRDefault="00E1089D" w:rsidP="00E1089D">
      <w:pPr>
        <w:jc w:val="center"/>
        <w:rPr>
          <w:rFonts w:asciiTheme="minorHAnsi" w:hAnsiTheme="minorHAnsi"/>
          <w:b/>
          <w:u w:val="single"/>
        </w:rPr>
      </w:pPr>
    </w:p>
    <w:tbl>
      <w:tblPr>
        <w:tblStyle w:val="TableNormal"/>
        <w:tblW w:w="8745"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46"/>
        <w:gridCol w:w="3255"/>
        <w:gridCol w:w="3344"/>
      </w:tblGrid>
      <w:tr w:rsidR="00E1089D" w:rsidRPr="00E1089D" w14:paraId="11E2DCDA" w14:textId="77777777" w:rsidTr="0013791C">
        <w:trPr>
          <w:trHeight w:val="731"/>
        </w:trPr>
        <w:tc>
          <w:tcPr>
            <w:tcW w:w="5401" w:type="dxa"/>
            <w:gridSpan w:val="2"/>
            <w:tcBorders>
              <w:top w:val="nil"/>
            </w:tcBorders>
            <w:shd w:val="clear" w:color="auto" w:fill="CCCCCC"/>
          </w:tcPr>
          <w:p w14:paraId="2AE39B54" w14:textId="77777777" w:rsidR="00E1089D" w:rsidRPr="00E1089D" w:rsidRDefault="00E1089D" w:rsidP="0013791C">
            <w:pPr>
              <w:pStyle w:val="TableParagraph"/>
              <w:spacing w:before="165"/>
              <w:ind w:left="1834" w:right="1831"/>
              <w:jc w:val="center"/>
              <w:rPr>
                <w:rFonts w:asciiTheme="minorHAnsi" w:hAnsiTheme="minorHAnsi"/>
                <w:b/>
              </w:rPr>
            </w:pPr>
            <w:r w:rsidRPr="00E1089D">
              <w:rPr>
                <w:rFonts w:asciiTheme="minorHAnsi" w:hAnsiTheme="minorHAnsi"/>
                <w:b/>
              </w:rPr>
              <w:lastRenderedPageBreak/>
              <w:t>Ação</w:t>
            </w:r>
            <w:r w:rsidRPr="00E1089D">
              <w:rPr>
                <w:rFonts w:asciiTheme="minorHAnsi" w:hAnsiTheme="minorHAnsi"/>
                <w:b/>
                <w:spacing w:val="-3"/>
              </w:rPr>
              <w:t xml:space="preserve"> </w:t>
            </w:r>
            <w:r w:rsidRPr="00E1089D">
              <w:rPr>
                <w:rFonts w:asciiTheme="minorHAnsi" w:hAnsiTheme="minorHAnsi"/>
                <w:b/>
              </w:rPr>
              <w:t>Preventiva</w:t>
            </w:r>
          </w:p>
        </w:tc>
        <w:tc>
          <w:tcPr>
            <w:tcW w:w="3344" w:type="dxa"/>
            <w:tcBorders>
              <w:top w:val="nil"/>
            </w:tcBorders>
            <w:shd w:val="clear" w:color="auto" w:fill="CCCCCC"/>
          </w:tcPr>
          <w:p w14:paraId="78CAA9D9" w14:textId="77777777" w:rsidR="00E1089D" w:rsidRPr="00E1089D" w:rsidRDefault="00E1089D" w:rsidP="0013791C">
            <w:pPr>
              <w:pStyle w:val="TableParagraph"/>
              <w:spacing w:before="165"/>
              <w:ind w:left="580" w:right="580"/>
              <w:jc w:val="center"/>
              <w:rPr>
                <w:rFonts w:asciiTheme="minorHAnsi" w:hAnsiTheme="minorHAnsi"/>
                <w:b/>
              </w:rPr>
            </w:pPr>
            <w:r w:rsidRPr="00E1089D">
              <w:rPr>
                <w:rFonts w:asciiTheme="minorHAnsi" w:hAnsiTheme="minorHAnsi"/>
                <w:b/>
              </w:rPr>
              <w:t>Responsável</w:t>
            </w:r>
          </w:p>
        </w:tc>
      </w:tr>
      <w:tr w:rsidR="00E1089D" w:rsidRPr="00E1089D" w14:paraId="71AD1BFA" w14:textId="77777777" w:rsidTr="0013791C">
        <w:trPr>
          <w:trHeight w:val="1103"/>
        </w:trPr>
        <w:tc>
          <w:tcPr>
            <w:tcW w:w="5401" w:type="dxa"/>
            <w:gridSpan w:val="2"/>
            <w:tcBorders>
              <w:bottom w:val="single" w:sz="24" w:space="0" w:color="000000"/>
            </w:tcBorders>
          </w:tcPr>
          <w:p w14:paraId="473F43C7" w14:textId="77777777" w:rsidR="00E1089D" w:rsidRPr="00E1089D" w:rsidRDefault="00E1089D" w:rsidP="0013791C">
            <w:pPr>
              <w:pStyle w:val="TableParagraph"/>
              <w:spacing w:before="170" w:line="230" w:lineRule="auto"/>
              <w:ind w:right="45"/>
              <w:rPr>
                <w:rFonts w:asciiTheme="minorHAnsi" w:hAnsiTheme="minorHAnsi"/>
              </w:rPr>
            </w:pPr>
            <w:r w:rsidRPr="00E1089D">
              <w:rPr>
                <w:rFonts w:asciiTheme="minorHAnsi" w:hAnsiTheme="minorHAnsi"/>
              </w:rPr>
              <w:t>Buscar</w:t>
            </w:r>
            <w:r w:rsidRPr="00E1089D">
              <w:rPr>
                <w:rFonts w:asciiTheme="minorHAnsi" w:hAnsiTheme="minorHAnsi"/>
                <w:spacing w:val="57"/>
              </w:rPr>
              <w:t xml:space="preserve"> </w:t>
            </w:r>
            <w:r w:rsidRPr="00E1089D">
              <w:rPr>
                <w:rFonts w:asciiTheme="minorHAnsi" w:hAnsiTheme="minorHAnsi"/>
              </w:rPr>
              <w:t>junto</w:t>
            </w:r>
            <w:r w:rsidRPr="00E1089D">
              <w:rPr>
                <w:rFonts w:asciiTheme="minorHAnsi" w:hAnsiTheme="minorHAnsi"/>
                <w:spacing w:val="54"/>
              </w:rPr>
              <w:t xml:space="preserve"> </w:t>
            </w:r>
            <w:r w:rsidRPr="00E1089D">
              <w:rPr>
                <w:rFonts w:asciiTheme="minorHAnsi" w:hAnsiTheme="minorHAnsi"/>
              </w:rPr>
              <w:t>ao</w:t>
            </w:r>
            <w:r w:rsidRPr="00E1089D">
              <w:rPr>
                <w:rFonts w:asciiTheme="minorHAnsi" w:hAnsiTheme="minorHAnsi"/>
                <w:spacing w:val="56"/>
              </w:rPr>
              <w:t xml:space="preserve"> </w:t>
            </w:r>
            <w:r w:rsidRPr="00E1089D">
              <w:rPr>
                <w:rFonts w:asciiTheme="minorHAnsi" w:hAnsiTheme="minorHAnsi"/>
              </w:rPr>
              <w:t>Pregoeiro(a)</w:t>
            </w:r>
            <w:r w:rsidRPr="00E1089D">
              <w:rPr>
                <w:rFonts w:asciiTheme="minorHAnsi" w:hAnsiTheme="minorHAnsi"/>
                <w:spacing w:val="56"/>
              </w:rPr>
              <w:t xml:space="preserve"> </w:t>
            </w:r>
            <w:r w:rsidRPr="00E1089D">
              <w:rPr>
                <w:rFonts w:asciiTheme="minorHAnsi" w:hAnsiTheme="minorHAnsi"/>
              </w:rPr>
              <w:t>maior</w:t>
            </w:r>
            <w:r w:rsidRPr="00E1089D">
              <w:rPr>
                <w:rFonts w:asciiTheme="minorHAnsi" w:hAnsiTheme="minorHAnsi"/>
                <w:spacing w:val="57"/>
              </w:rPr>
              <w:t xml:space="preserve"> </w:t>
            </w:r>
            <w:r w:rsidRPr="00E1089D">
              <w:rPr>
                <w:rFonts w:asciiTheme="minorHAnsi" w:hAnsiTheme="minorHAnsi"/>
              </w:rPr>
              <w:t>celeridade</w:t>
            </w:r>
            <w:r w:rsidRPr="00E1089D">
              <w:rPr>
                <w:rFonts w:asciiTheme="minorHAnsi" w:hAnsiTheme="minorHAnsi"/>
                <w:spacing w:val="54"/>
              </w:rPr>
              <w:t xml:space="preserve"> </w:t>
            </w:r>
            <w:r w:rsidRPr="00E1089D">
              <w:rPr>
                <w:rFonts w:asciiTheme="minorHAnsi" w:hAnsiTheme="minorHAnsi"/>
              </w:rPr>
              <w:t>no</w:t>
            </w:r>
            <w:r w:rsidRPr="00E1089D">
              <w:rPr>
                <w:rFonts w:asciiTheme="minorHAnsi" w:hAnsiTheme="minorHAnsi"/>
                <w:spacing w:val="-74"/>
              </w:rPr>
              <w:t xml:space="preserve"> </w:t>
            </w:r>
            <w:r w:rsidRPr="00E1089D">
              <w:rPr>
                <w:rFonts w:asciiTheme="minorHAnsi" w:hAnsiTheme="minorHAnsi"/>
              </w:rPr>
              <w:t>processo.</w:t>
            </w:r>
          </w:p>
        </w:tc>
        <w:tc>
          <w:tcPr>
            <w:tcW w:w="3344" w:type="dxa"/>
            <w:tcBorders>
              <w:bottom w:val="single" w:sz="24" w:space="0" w:color="000000"/>
            </w:tcBorders>
          </w:tcPr>
          <w:p w14:paraId="6118060D" w14:textId="77777777" w:rsidR="00E1089D" w:rsidRPr="00E1089D" w:rsidRDefault="00E1089D" w:rsidP="0013791C">
            <w:pPr>
              <w:pStyle w:val="TableParagraph"/>
              <w:spacing w:before="161"/>
              <w:ind w:left="582" w:right="580"/>
              <w:jc w:val="center"/>
              <w:rPr>
                <w:rFonts w:asciiTheme="minorHAnsi" w:hAnsiTheme="minorHAnsi"/>
              </w:rPr>
            </w:pPr>
            <w:r w:rsidRPr="00E1089D">
              <w:rPr>
                <w:rFonts w:asciiTheme="minorHAnsi" w:hAnsiTheme="minorHAnsi"/>
              </w:rPr>
              <w:t>Unidade</w:t>
            </w:r>
            <w:r w:rsidRPr="00E1089D">
              <w:rPr>
                <w:rFonts w:asciiTheme="minorHAnsi" w:hAnsiTheme="minorHAnsi"/>
                <w:spacing w:val="-1"/>
              </w:rPr>
              <w:t xml:space="preserve"> </w:t>
            </w:r>
            <w:r w:rsidRPr="00E1089D">
              <w:rPr>
                <w:rFonts w:asciiTheme="minorHAnsi" w:hAnsiTheme="minorHAnsi"/>
              </w:rPr>
              <w:t>Requisitante</w:t>
            </w:r>
          </w:p>
        </w:tc>
      </w:tr>
      <w:tr w:rsidR="00E1089D" w:rsidRPr="00E1089D" w14:paraId="35F25AD9" w14:textId="77777777" w:rsidTr="0013791C">
        <w:trPr>
          <w:trHeight w:val="671"/>
        </w:trPr>
        <w:tc>
          <w:tcPr>
            <w:tcW w:w="5401" w:type="dxa"/>
            <w:gridSpan w:val="2"/>
            <w:tcBorders>
              <w:top w:val="single" w:sz="24" w:space="0" w:color="000000"/>
            </w:tcBorders>
            <w:shd w:val="clear" w:color="auto" w:fill="CCCCCC"/>
          </w:tcPr>
          <w:p w14:paraId="19173E4F" w14:textId="77777777" w:rsidR="00E1089D" w:rsidRPr="00E1089D" w:rsidRDefault="00E1089D" w:rsidP="0013791C">
            <w:pPr>
              <w:pStyle w:val="TableParagraph"/>
              <w:ind w:left="1550"/>
              <w:rPr>
                <w:rFonts w:asciiTheme="minorHAnsi" w:hAnsiTheme="minorHAnsi"/>
                <w:b/>
              </w:rPr>
            </w:pPr>
            <w:r w:rsidRPr="00E1089D">
              <w:rPr>
                <w:rFonts w:asciiTheme="minorHAnsi" w:hAnsiTheme="minorHAnsi"/>
                <w:b/>
              </w:rPr>
              <w:t>Ação</w:t>
            </w:r>
            <w:r w:rsidRPr="00E1089D">
              <w:rPr>
                <w:rFonts w:asciiTheme="minorHAnsi" w:hAnsiTheme="minorHAnsi"/>
                <w:b/>
                <w:spacing w:val="-3"/>
              </w:rPr>
              <w:t xml:space="preserve"> </w:t>
            </w:r>
            <w:r w:rsidRPr="00E1089D">
              <w:rPr>
                <w:rFonts w:asciiTheme="minorHAnsi" w:hAnsiTheme="minorHAnsi"/>
                <w:b/>
              </w:rPr>
              <w:t>de Contingência</w:t>
            </w:r>
          </w:p>
        </w:tc>
        <w:tc>
          <w:tcPr>
            <w:tcW w:w="3344" w:type="dxa"/>
            <w:tcBorders>
              <w:top w:val="single" w:sz="24" w:space="0" w:color="000000"/>
            </w:tcBorders>
            <w:shd w:val="clear" w:color="auto" w:fill="CCCCCC"/>
          </w:tcPr>
          <w:p w14:paraId="2BBE132C" w14:textId="77777777" w:rsidR="00E1089D" w:rsidRPr="00E1089D" w:rsidRDefault="00E1089D" w:rsidP="0013791C">
            <w:pPr>
              <w:pStyle w:val="TableParagraph"/>
              <w:ind w:left="580" w:right="580"/>
              <w:jc w:val="center"/>
              <w:rPr>
                <w:rFonts w:asciiTheme="minorHAnsi" w:hAnsiTheme="minorHAnsi"/>
                <w:b/>
              </w:rPr>
            </w:pPr>
            <w:r w:rsidRPr="00E1089D">
              <w:rPr>
                <w:rFonts w:asciiTheme="minorHAnsi" w:hAnsiTheme="minorHAnsi"/>
                <w:b/>
              </w:rPr>
              <w:t>Responsável</w:t>
            </w:r>
          </w:p>
        </w:tc>
      </w:tr>
      <w:tr w:rsidR="00E1089D" w:rsidRPr="00E1089D" w14:paraId="2C434533" w14:textId="77777777" w:rsidTr="0013791C">
        <w:trPr>
          <w:trHeight w:val="1106"/>
        </w:trPr>
        <w:tc>
          <w:tcPr>
            <w:tcW w:w="5401" w:type="dxa"/>
            <w:gridSpan w:val="2"/>
            <w:tcBorders>
              <w:bottom w:val="single" w:sz="24" w:space="0" w:color="000000"/>
            </w:tcBorders>
          </w:tcPr>
          <w:p w14:paraId="2D9404D5" w14:textId="77777777" w:rsidR="00E1089D" w:rsidRPr="00E1089D" w:rsidRDefault="00E1089D" w:rsidP="0013791C">
            <w:pPr>
              <w:pStyle w:val="TableParagraph"/>
              <w:spacing w:before="170" w:line="230" w:lineRule="auto"/>
              <w:ind w:right="41"/>
              <w:rPr>
                <w:rFonts w:asciiTheme="minorHAnsi" w:hAnsiTheme="minorHAnsi"/>
              </w:rPr>
            </w:pPr>
            <w:r w:rsidRPr="00E1089D">
              <w:rPr>
                <w:rFonts w:asciiTheme="minorHAnsi" w:hAnsiTheme="minorHAnsi"/>
              </w:rPr>
              <w:t>Prestar</w:t>
            </w:r>
            <w:r w:rsidRPr="00E1089D">
              <w:rPr>
                <w:rFonts w:asciiTheme="minorHAnsi" w:hAnsiTheme="minorHAnsi"/>
                <w:spacing w:val="53"/>
              </w:rPr>
              <w:t xml:space="preserve"> </w:t>
            </w:r>
            <w:r w:rsidRPr="00E1089D">
              <w:rPr>
                <w:rFonts w:asciiTheme="minorHAnsi" w:hAnsiTheme="minorHAnsi"/>
              </w:rPr>
              <w:t>suporte</w:t>
            </w:r>
            <w:r w:rsidRPr="00E1089D">
              <w:rPr>
                <w:rFonts w:asciiTheme="minorHAnsi" w:hAnsiTheme="minorHAnsi"/>
                <w:spacing w:val="51"/>
              </w:rPr>
              <w:t xml:space="preserve"> </w:t>
            </w:r>
            <w:r w:rsidRPr="00E1089D">
              <w:rPr>
                <w:rFonts w:asciiTheme="minorHAnsi" w:hAnsiTheme="minorHAnsi"/>
              </w:rPr>
              <w:t>junto</w:t>
            </w:r>
            <w:r w:rsidRPr="00E1089D">
              <w:rPr>
                <w:rFonts w:asciiTheme="minorHAnsi" w:hAnsiTheme="minorHAnsi"/>
                <w:spacing w:val="50"/>
              </w:rPr>
              <w:t xml:space="preserve"> </w:t>
            </w:r>
            <w:r w:rsidRPr="00E1089D">
              <w:rPr>
                <w:rFonts w:asciiTheme="minorHAnsi" w:hAnsiTheme="minorHAnsi"/>
              </w:rPr>
              <w:t>ao</w:t>
            </w:r>
            <w:r w:rsidRPr="00E1089D">
              <w:rPr>
                <w:rFonts w:asciiTheme="minorHAnsi" w:hAnsiTheme="minorHAnsi"/>
                <w:spacing w:val="54"/>
              </w:rPr>
              <w:t xml:space="preserve"> </w:t>
            </w:r>
            <w:r w:rsidRPr="00E1089D">
              <w:rPr>
                <w:rFonts w:asciiTheme="minorHAnsi" w:hAnsiTheme="minorHAnsi"/>
              </w:rPr>
              <w:t>Pregoeiro(a)</w:t>
            </w:r>
            <w:r w:rsidRPr="00E1089D">
              <w:rPr>
                <w:rFonts w:asciiTheme="minorHAnsi" w:hAnsiTheme="minorHAnsi"/>
                <w:spacing w:val="54"/>
              </w:rPr>
              <w:t xml:space="preserve"> </w:t>
            </w:r>
            <w:r w:rsidRPr="00E1089D">
              <w:rPr>
                <w:rFonts w:asciiTheme="minorHAnsi" w:hAnsiTheme="minorHAnsi"/>
              </w:rPr>
              <w:t>para</w:t>
            </w:r>
            <w:r w:rsidRPr="00E1089D">
              <w:rPr>
                <w:rFonts w:asciiTheme="minorHAnsi" w:hAnsiTheme="minorHAnsi"/>
                <w:spacing w:val="54"/>
              </w:rPr>
              <w:t xml:space="preserve"> </w:t>
            </w:r>
            <w:r w:rsidRPr="00E1089D">
              <w:rPr>
                <w:rFonts w:asciiTheme="minorHAnsi" w:hAnsiTheme="minorHAnsi"/>
              </w:rPr>
              <w:t>que</w:t>
            </w:r>
            <w:r w:rsidRPr="00E1089D">
              <w:rPr>
                <w:rFonts w:asciiTheme="minorHAnsi" w:hAnsiTheme="minorHAnsi"/>
                <w:spacing w:val="54"/>
              </w:rPr>
              <w:t xml:space="preserve"> </w:t>
            </w:r>
            <w:r w:rsidRPr="00E1089D">
              <w:rPr>
                <w:rFonts w:asciiTheme="minorHAnsi" w:hAnsiTheme="minorHAnsi"/>
              </w:rPr>
              <w:t>o</w:t>
            </w:r>
            <w:r w:rsidRPr="00E1089D">
              <w:rPr>
                <w:rFonts w:asciiTheme="minorHAnsi" w:hAnsiTheme="minorHAnsi"/>
                <w:spacing w:val="-74"/>
              </w:rPr>
              <w:t xml:space="preserve"> </w:t>
            </w:r>
            <w:r w:rsidRPr="00E1089D">
              <w:rPr>
                <w:rFonts w:asciiTheme="minorHAnsi" w:hAnsiTheme="minorHAnsi"/>
              </w:rPr>
              <w:t>problema</w:t>
            </w:r>
            <w:r w:rsidRPr="00E1089D">
              <w:rPr>
                <w:rFonts w:asciiTheme="minorHAnsi" w:hAnsiTheme="minorHAnsi"/>
                <w:spacing w:val="-1"/>
              </w:rPr>
              <w:t xml:space="preserve"> </w:t>
            </w:r>
            <w:r w:rsidRPr="00E1089D">
              <w:rPr>
                <w:rFonts w:asciiTheme="minorHAnsi" w:hAnsiTheme="minorHAnsi"/>
              </w:rPr>
              <w:t>seja</w:t>
            </w:r>
            <w:r w:rsidRPr="00E1089D">
              <w:rPr>
                <w:rFonts w:asciiTheme="minorHAnsi" w:hAnsiTheme="minorHAnsi"/>
                <w:spacing w:val="-1"/>
              </w:rPr>
              <w:t xml:space="preserve"> </w:t>
            </w:r>
            <w:r w:rsidRPr="00E1089D">
              <w:rPr>
                <w:rFonts w:asciiTheme="minorHAnsi" w:hAnsiTheme="minorHAnsi"/>
              </w:rPr>
              <w:t>resolvido</w:t>
            </w:r>
            <w:r w:rsidRPr="00E1089D">
              <w:rPr>
                <w:rFonts w:asciiTheme="minorHAnsi" w:hAnsiTheme="minorHAnsi"/>
                <w:spacing w:val="-6"/>
              </w:rPr>
              <w:t xml:space="preserve"> </w:t>
            </w:r>
            <w:r w:rsidRPr="00E1089D">
              <w:rPr>
                <w:rFonts w:asciiTheme="minorHAnsi" w:hAnsiTheme="minorHAnsi"/>
              </w:rPr>
              <w:t>da forma</w:t>
            </w:r>
            <w:r w:rsidRPr="00E1089D">
              <w:rPr>
                <w:rFonts w:asciiTheme="minorHAnsi" w:hAnsiTheme="minorHAnsi"/>
                <w:spacing w:val="-1"/>
              </w:rPr>
              <w:t xml:space="preserve"> </w:t>
            </w:r>
            <w:r w:rsidRPr="00E1089D">
              <w:rPr>
                <w:rFonts w:asciiTheme="minorHAnsi" w:hAnsiTheme="minorHAnsi"/>
              </w:rPr>
              <w:t>mais</w:t>
            </w:r>
            <w:r w:rsidRPr="00E1089D">
              <w:rPr>
                <w:rFonts w:asciiTheme="minorHAnsi" w:hAnsiTheme="minorHAnsi"/>
                <w:spacing w:val="1"/>
              </w:rPr>
              <w:t xml:space="preserve"> </w:t>
            </w:r>
            <w:r w:rsidRPr="00E1089D">
              <w:rPr>
                <w:rFonts w:asciiTheme="minorHAnsi" w:hAnsiTheme="minorHAnsi"/>
              </w:rPr>
              <w:t>célere.</w:t>
            </w:r>
          </w:p>
        </w:tc>
        <w:tc>
          <w:tcPr>
            <w:tcW w:w="3344" w:type="dxa"/>
            <w:tcBorders>
              <w:bottom w:val="single" w:sz="24" w:space="0" w:color="000000"/>
            </w:tcBorders>
          </w:tcPr>
          <w:p w14:paraId="228A3C98" w14:textId="77777777" w:rsidR="00E1089D" w:rsidRPr="00E1089D" w:rsidRDefault="00E1089D" w:rsidP="0013791C">
            <w:pPr>
              <w:pStyle w:val="TableParagraph"/>
              <w:spacing w:before="161"/>
              <w:ind w:left="582" w:right="580"/>
              <w:jc w:val="center"/>
              <w:rPr>
                <w:rFonts w:asciiTheme="minorHAnsi" w:hAnsiTheme="minorHAnsi"/>
              </w:rPr>
            </w:pPr>
            <w:r w:rsidRPr="00E1089D">
              <w:rPr>
                <w:rFonts w:asciiTheme="minorHAnsi" w:hAnsiTheme="minorHAnsi"/>
              </w:rPr>
              <w:t>Unidade</w:t>
            </w:r>
            <w:r w:rsidRPr="00E1089D">
              <w:rPr>
                <w:rFonts w:asciiTheme="minorHAnsi" w:hAnsiTheme="minorHAnsi"/>
                <w:spacing w:val="-1"/>
              </w:rPr>
              <w:t xml:space="preserve"> </w:t>
            </w:r>
            <w:r w:rsidRPr="00E1089D">
              <w:rPr>
                <w:rFonts w:asciiTheme="minorHAnsi" w:hAnsiTheme="minorHAnsi"/>
              </w:rPr>
              <w:t>Requisitante</w:t>
            </w:r>
          </w:p>
        </w:tc>
      </w:tr>
      <w:tr w:rsidR="00E1089D" w:rsidRPr="00E1089D" w14:paraId="5D2632D1" w14:textId="77777777" w:rsidTr="0013791C">
        <w:trPr>
          <w:trHeight w:val="674"/>
        </w:trPr>
        <w:tc>
          <w:tcPr>
            <w:tcW w:w="8745" w:type="dxa"/>
            <w:gridSpan w:val="3"/>
            <w:tcBorders>
              <w:top w:val="single" w:sz="24" w:space="0" w:color="000000"/>
              <w:bottom w:val="nil"/>
            </w:tcBorders>
            <w:shd w:val="clear" w:color="auto" w:fill="999999"/>
          </w:tcPr>
          <w:p w14:paraId="2BC26EED" w14:textId="77777777" w:rsidR="00E1089D" w:rsidRPr="00E1089D" w:rsidRDefault="00E1089D" w:rsidP="0013791C">
            <w:pPr>
              <w:pStyle w:val="TableParagraph"/>
              <w:spacing w:before="110"/>
              <w:ind w:left="1850" w:right="1848"/>
              <w:jc w:val="center"/>
              <w:rPr>
                <w:rFonts w:asciiTheme="minorHAnsi" w:hAnsiTheme="minorHAnsi"/>
                <w:b/>
              </w:rPr>
            </w:pPr>
            <w:r w:rsidRPr="00E1089D">
              <w:rPr>
                <w:rFonts w:asciiTheme="minorHAnsi" w:hAnsiTheme="minorHAnsi"/>
                <w:b/>
              </w:rPr>
              <w:t>Risco 4</w:t>
            </w:r>
            <w:r w:rsidRPr="00E1089D">
              <w:rPr>
                <w:rFonts w:asciiTheme="minorHAnsi" w:hAnsiTheme="minorHAnsi"/>
                <w:b/>
                <w:spacing w:val="-2"/>
              </w:rPr>
              <w:t xml:space="preserve"> </w:t>
            </w:r>
            <w:r w:rsidRPr="00E1089D">
              <w:rPr>
                <w:rFonts w:asciiTheme="minorHAnsi" w:hAnsiTheme="minorHAnsi"/>
                <w:b/>
              </w:rPr>
              <w:t>– Recursos administrativos</w:t>
            </w:r>
            <w:r w:rsidRPr="00E1089D">
              <w:rPr>
                <w:rFonts w:asciiTheme="minorHAnsi" w:hAnsiTheme="minorHAnsi"/>
                <w:b/>
                <w:spacing w:val="-2"/>
              </w:rPr>
              <w:t xml:space="preserve"> </w:t>
            </w:r>
            <w:r w:rsidRPr="00E1089D">
              <w:rPr>
                <w:rFonts w:asciiTheme="minorHAnsi" w:hAnsiTheme="minorHAnsi"/>
                <w:b/>
              </w:rPr>
              <w:t>procedentes</w:t>
            </w:r>
          </w:p>
        </w:tc>
      </w:tr>
      <w:tr w:rsidR="00E1089D" w:rsidRPr="00E1089D" w14:paraId="1CB08C8B" w14:textId="77777777" w:rsidTr="0013791C">
        <w:trPr>
          <w:trHeight w:val="727"/>
        </w:trPr>
        <w:tc>
          <w:tcPr>
            <w:tcW w:w="2146" w:type="dxa"/>
            <w:tcBorders>
              <w:top w:val="nil"/>
              <w:bottom w:val="nil"/>
            </w:tcBorders>
            <w:shd w:val="clear" w:color="auto" w:fill="CCCCCC"/>
          </w:tcPr>
          <w:p w14:paraId="1D786906" w14:textId="77777777" w:rsidR="00E1089D" w:rsidRPr="00E1089D" w:rsidRDefault="00E1089D" w:rsidP="0013791C">
            <w:pPr>
              <w:pStyle w:val="TableParagraph"/>
              <w:spacing w:line="50" w:lineRule="exact"/>
              <w:ind w:left="2" w:right="-29"/>
              <w:rPr>
                <w:rFonts w:asciiTheme="minorHAnsi" w:hAnsiTheme="minorHAnsi"/>
              </w:rPr>
            </w:pPr>
            <w:r w:rsidRPr="00E1089D">
              <w:rPr>
                <w:rFonts w:asciiTheme="minorHAnsi" w:hAnsiTheme="minorHAnsi"/>
                <w:noProof/>
                <w:lang w:val="pt-BR" w:eastAsia="pt-BR"/>
              </w:rPr>
              <w:drawing>
                <wp:inline distT="0" distB="0" distL="0" distR="0" wp14:anchorId="357EFA32" wp14:editId="635117CB">
                  <wp:extent cx="1348709" cy="32003"/>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54" cstate="print"/>
                          <a:stretch>
                            <a:fillRect/>
                          </a:stretch>
                        </pic:blipFill>
                        <pic:spPr>
                          <a:xfrm>
                            <a:off x="0" y="0"/>
                            <a:ext cx="1348709" cy="32003"/>
                          </a:xfrm>
                          <a:prstGeom prst="rect">
                            <a:avLst/>
                          </a:prstGeom>
                        </pic:spPr>
                      </pic:pic>
                    </a:graphicData>
                  </a:graphic>
                </wp:inline>
              </w:drawing>
            </w:r>
          </w:p>
          <w:p w14:paraId="2F61D0A4" w14:textId="77777777" w:rsidR="00E1089D" w:rsidRPr="00E1089D" w:rsidRDefault="00E1089D" w:rsidP="0013791C">
            <w:pPr>
              <w:pStyle w:val="TableParagraph"/>
              <w:spacing w:before="111"/>
              <w:rPr>
                <w:rFonts w:asciiTheme="minorHAnsi" w:hAnsiTheme="minorHAnsi"/>
                <w:b/>
              </w:rPr>
            </w:pPr>
            <w:r w:rsidRPr="00E1089D">
              <w:rPr>
                <w:rFonts w:asciiTheme="minorHAnsi" w:hAnsiTheme="minorHAnsi"/>
                <w:b/>
              </w:rPr>
              <w:t>Probabilidade:</w:t>
            </w:r>
          </w:p>
        </w:tc>
        <w:tc>
          <w:tcPr>
            <w:tcW w:w="6599" w:type="dxa"/>
            <w:gridSpan w:val="2"/>
          </w:tcPr>
          <w:p w14:paraId="568DE5AA" w14:textId="77777777" w:rsidR="00E1089D" w:rsidRPr="00E1089D" w:rsidRDefault="00E1089D" w:rsidP="0013791C">
            <w:pPr>
              <w:pStyle w:val="TableParagraph"/>
              <w:tabs>
                <w:tab w:val="left" w:pos="2614"/>
                <w:tab w:val="left" w:pos="2911"/>
                <w:tab w:val="left" w:pos="4992"/>
                <w:tab w:val="left" w:pos="5290"/>
              </w:tabs>
              <w:spacing w:before="161"/>
              <w:ind w:left="285"/>
              <w:rPr>
                <w:rFonts w:asciiTheme="minorHAnsi" w:hAnsiTheme="minorHAnsi"/>
              </w:rPr>
            </w:pPr>
            <w:r w:rsidRPr="00E1089D">
              <w:rPr>
                <w:rFonts w:asciiTheme="minorHAnsi" w:hAnsiTheme="minorHAnsi"/>
              </w:rPr>
              <w:t>( X</w:t>
            </w:r>
            <w:r w:rsidRPr="00E1089D">
              <w:rPr>
                <w:rFonts w:asciiTheme="minorHAnsi" w:hAnsiTheme="minorHAnsi"/>
                <w:spacing w:val="-2"/>
              </w:rPr>
              <w:t xml:space="preserve"> </w:t>
            </w:r>
            <w:r w:rsidRPr="00E1089D">
              <w:rPr>
                <w:rFonts w:asciiTheme="minorHAnsi" w:hAnsiTheme="minorHAnsi"/>
              </w:rPr>
              <w:t>)</w:t>
            </w:r>
            <w:r w:rsidRPr="00E1089D">
              <w:rPr>
                <w:rFonts w:asciiTheme="minorHAnsi" w:hAnsiTheme="minorHAnsi"/>
                <w:spacing w:val="1"/>
              </w:rPr>
              <w:t xml:space="preserve"> </w:t>
            </w:r>
            <w:r w:rsidRPr="00E1089D">
              <w:rPr>
                <w:rFonts w:asciiTheme="minorHAnsi" w:hAnsiTheme="minorHAnsi"/>
              </w:rPr>
              <w:t>Baixa</w:t>
            </w:r>
            <w:r w:rsidRPr="00E1089D">
              <w:rPr>
                <w:rFonts w:asciiTheme="minorHAnsi" w:hAnsiTheme="minorHAnsi"/>
              </w:rPr>
              <w:tab/>
              <w:t>(</w:t>
            </w:r>
            <w:r w:rsidRPr="00E1089D">
              <w:rPr>
                <w:rFonts w:asciiTheme="minorHAnsi" w:hAnsiTheme="minorHAnsi"/>
              </w:rPr>
              <w:tab/>
              <w:t>)</w:t>
            </w:r>
            <w:r w:rsidRPr="00E1089D">
              <w:rPr>
                <w:rFonts w:asciiTheme="minorHAnsi" w:hAnsiTheme="minorHAnsi"/>
                <w:spacing w:val="-3"/>
              </w:rPr>
              <w:t xml:space="preserve"> </w:t>
            </w:r>
            <w:r w:rsidRPr="00E1089D">
              <w:rPr>
                <w:rFonts w:asciiTheme="minorHAnsi" w:hAnsiTheme="minorHAnsi"/>
              </w:rPr>
              <w:t>Média</w:t>
            </w:r>
            <w:r w:rsidRPr="00E1089D">
              <w:rPr>
                <w:rFonts w:asciiTheme="minorHAnsi" w:hAnsiTheme="minorHAnsi"/>
              </w:rPr>
              <w:tab/>
              <w:t>(</w:t>
            </w:r>
            <w:r w:rsidRPr="00E1089D">
              <w:rPr>
                <w:rFonts w:asciiTheme="minorHAnsi" w:hAnsiTheme="minorHAnsi"/>
              </w:rPr>
              <w:tab/>
              <w:t>)</w:t>
            </w:r>
            <w:r w:rsidRPr="00E1089D">
              <w:rPr>
                <w:rFonts w:asciiTheme="minorHAnsi" w:hAnsiTheme="minorHAnsi"/>
                <w:spacing w:val="-1"/>
              </w:rPr>
              <w:t xml:space="preserve"> </w:t>
            </w:r>
            <w:r w:rsidRPr="00E1089D">
              <w:rPr>
                <w:rFonts w:asciiTheme="minorHAnsi" w:hAnsiTheme="minorHAnsi"/>
              </w:rPr>
              <w:t>Alta</w:t>
            </w:r>
          </w:p>
        </w:tc>
      </w:tr>
      <w:tr w:rsidR="00E1089D" w:rsidRPr="00E1089D" w14:paraId="08034BBA" w14:textId="77777777" w:rsidTr="0013791C">
        <w:trPr>
          <w:trHeight w:val="722"/>
        </w:trPr>
        <w:tc>
          <w:tcPr>
            <w:tcW w:w="2146" w:type="dxa"/>
            <w:tcBorders>
              <w:top w:val="nil"/>
              <w:bottom w:val="single" w:sz="24" w:space="0" w:color="000000"/>
            </w:tcBorders>
            <w:shd w:val="clear" w:color="auto" w:fill="CCCCCC"/>
          </w:tcPr>
          <w:p w14:paraId="3C0C658C" w14:textId="77777777" w:rsidR="00E1089D" w:rsidRPr="00E1089D" w:rsidRDefault="00E1089D" w:rsidP="0013791C">
            <w:pPr>
              <w:pStyle w:val="TableParagraph"/>
              <w:spacing w:line="50" w:lineRule="exact"/>
              <w:ind w:left="2" w:right="-58"/>
              <w:rPr>
                <w:rFonts w:asciiTheme="minorHAnsi" w:hAnsiTheme="minorHAnsi"/>
              </w:rPr>
            </w:pPr>
            <w:r w:rsidRPr="00E1089D">
              <w:rPr>
                <w:rFonts w:asciiTheme="minorHAnsi" w:hAnsiTheme="minorHAnsi"/>
                <w:noProof/>
                <w:lang w:val="pt-BR" w:eastAsia="pt-BR"/>
              </w:rPr>
              <w:drawing>
                <wp:inline distT="0" distB="0" distL="0" distR="0" wp14:anchorId="390AB976" wp14:editId="6B79C13A">
                  <wp:extent cx="1360776" cy="32003"/>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53" cstate="print"/>
                          <a:stretch>
                            <a:fillRect/>
                          </a:stretch>
                        </pic:blipFill>
                        <pic:spPr>
                          <a:xfrm>
                            <a:off x="0" y="0"/>
                            <a:ext cx="1360776" cy="32003"/>
                          </a:xfrm>
                          <a:prstGeom prst="rect">
                            <a:avLst/>
                          </a:prstGeom>
                        </pic:spPr>
                      </pic:pic>
                    </a:graphicData>
                  </a:graphic>
                </wp:inline>
              </w:drawing>
            </w:r>
          </w:p>
          <w:p w14:paraId="42A0766A" w14:textId="77777777" w:rsidR="00E1089D" w:rsidRPr="00E1089D" w:rsidRDefault="00E1089D" w:rsidP="0013791C">
            <w:pPr>
              <w:pStyle w:val="TableParagraph"/>
              <w:spacing w:before="111"/>
              <w:rPr>
                <w:rFonts w:asciiTheme="minorHAnsi" w:hAnsiTheme="minorHAnsi"/>
                <w:b/>
              </w:rPr>
            </w:pPr>
            <w:r w:rsidRPr="00E1089D">
              <w:rPr>
                <w:rFonts w:asciiTheme="minorHAnsi" w:hAnsiTheme="minorHAnsi"/>
                <w:b/>
              </w:rPr>
              <w:t>Impacto:</w:t>
            </w:r>
          </w:p>
        </w:tc>
        <w:tc>
          <w:tcPr>
            <w:tcW w:w="6599" w:type="dxa"/>
            <w:gridSpan w:val="2"/>
            <w:tcBorders>
              <w:bottom w:val="single" w:sz="24" w:space="0" w:color="000000"/>
            </w:tcBorders>
          </w:tcPr>
          <w:p w14:paraId="20EB9015" w14:textId="77777777" w:rsidR="00E1089D" w:rsidRPr="00E1089D" w:rsidRDefault="00E1089D" w:rsidP="0013791C">
            <w:pPr>
              <w:pStyle w:val="TableParagraph"/>
              <w:tabs>
                <w:tab w:val="left" w:pos="582"/>
                <w:tab w:val="left" w:pos="2559"/>
                <w:tab w:val="left" w:pos="4914"/>
                <w:tab w:val="left" w:pos="5213"/>
              </w:tabs>
              <w:spacing w:before="161"/>
              <w:ind w:left="285"/>
              <w:rPr>
                <w:rFonts w:asciiTheme="minorHAnsi" w:hAnsiTheme="minorHAnsi"/>
              </w:rPr>
            </w:pPr>
            <w:r w:rsidRPr="00E1089D">
              <w:rPr>
                <w:rFonts w:asciiTheme="minorHAnsi" w:hAnsiTheme="minorHAnsi"/>
              </w:rPr>
              <w:t>(</w:t>
            </w:r>
            <w:r w:rsidRPr="00E1089D">
              <w:rPr>
                <w:rFonts w:asciiTheme="minorHAnsi" w:hAnsiTheme="minorHAnsi"/>
              </w:rPr>
              <w:tab/>
              <w:t>) Baixa</w:t>
            </w:r>
            <w:r w:rsidRPr="00E1089D">
              <w:rPr>
                <w:rFonts w:asciiTheme="minorHAnsi" w:hAnsiTheme="minorHAnsi"/>
              </w:rPr>
              <w:tab/>
              <w:t>(X</w:t>
            </w:r>
            <w:r w:rsidRPr="00E1089D">
              <w:rPr>
                <w:rFonts w:asciiTheme="minorHAnsi" w:hAnsiTheme="minorHAnsi"/>
                <w:spacing w:val="-3"/>
              </w:rPr>
              <w:t xml:space="preserve"> </w:t>
            </w:r>
            <w:r w:rsidRPr="00E1089D">
              <w:rPr>
                <w:rFonts w:asciiTheme="minorHAnsi" w:hAnsiTheme="minorHAnsi"/>
              </w:rPr>
              <w:t>) Média</w:t>
            </w:r>
            <w:r w:rsidRPr="00E1089D">
              <w:rPr>
                <w:rFonts w:asciiTheme="minorHAnsi" w:hAnsiTheme="minorHAnsi"/>
              </w:rPr>
              <w:tab/>
              <w:t>(</w:t>
            </w:r>
            <w:r w:rsidRPr="00E1089D">
              <w:rPr>
                <w:rFonts w:asciiTheme="minorHAnsi" w:hAnsiTheme="minorHAnsi"/>
              </w:rPr>
              <w:tab/>
              <w:t>)</w:t>
            </w:r>
            <w:r w:rsidRPr="00E1089D">
              <w:rPr>
                <w:rFonts w:asciiTheme="minorHAnsi" w:hAnsiTheme="minorHAnsi"/>
                <w:spacing w:val="-1"/>
              </w:rPr>
              <w:t xml:space="preserve"> </w:t>
            </w:r>
            <w:r w:rsidRPr="00E1089D">
              <w:rPr>
                <w:rFonts w:asciiTheme="minorHAnsi" w:hAnsiTheme="minorHAnsi"/>
              </w:rPr>
              <w:t>Alta</w:t>
            </w:r>
          </w:p>
        </w:tc>
      </w:tr>
      <w:tr w:rsidR="00E1089D" w:rsidRPr="00E1089D" w14:paraId="2AE0DB90" w14:textId="77777777" w:rsidTr="0013791C">
        <w:trPr>
          <w:trHeight w:val="671"/>
        </w:trPr>
        <w:tc>
          <w:tcPr>
            <w:tcW w:w="8745" w:type="dxa"/>
            <w:gridSpan w:val="3"/>
            <w:tcBorders>
              <w:top w:val="single" w:sz="24" w:space="0" w:color="000000"/>
            </w:tcBorders>
            <w:shd w:val="clear" w:color="auto" w:fill="CCCCCC"/>
          </w:tcPr>
          <w:p w14:paraId="017CC6BC" w14:textId="77777777" w:rsidR="00E1089D" w:rsidRPr="00E1089D" w:rsidRDefault="00E1089D" w:rsidP="0013791C">
            <w:pPr>
              <w:pStyle w:val="TableParagraph"/>
              <w:ind w:left="1850" w:right="1845"/>
              <w:jc w:val="center"/>
              <w:rPr>
                <w:rFonts w:asciiTheme="minorHAnsi" w:hAnsiTheme="minorHAnsi"/>
                <w:b/>
              </w:rPr>
            </w:pPr>
            <w:r w:rsidRPr="00E1089D">
              <w:rPr>
                <w:rFonts w:asciiTheme="minorHAnsi" w:hAnsiTheme="minorHAnsi"/>
                <w:b/>
              </w:rPr>
              <w:t>Dano</w:t>
            </w:r>
          </w:p>
        </w:tc>
      </w:tr>
      <w:tr w:rsidR="00E1089D" w:rsidRPr="00E1089D" w14:paraId="1F9772B8" w14:textId="77777777" w:rsidTr="0013791C">
        <w:trPr>
          <w:trHeight w:val="1000"/>
        </w:trPr>
        <w:tc>
          <w:tcPr>
            <w:tcW w:w="8745" w:type="dxa"/>
            <w:gridSpan w:val="3"/>
            <w:tcBorders>
              <w:bottom w:val="single" w:sz="24" w:space="0" w:color="000000"/>
            </w:tcBorders>
          </w:tcPr>
          <w:p w14:paraId="0F53DECF" w14:textId="77777777" w:rsidR="00E1089D" w:rsidRPr="00E1089D" w:rsidRDefault="00E1089D" w:rsidP="0013791C">
            <w:pPr>
              <w:pStyle w:val="TableParagraph"/>
              <w:spacing w:before="161"/>
              <w:rPr>
                <w:rFonts w:asciiTheme="minorHAnsi" w:hAnsiTheme="minorHAnsi"/>
              </w:rPr>
            </w:pPr>
            <w:r w:rsidRPr="00E1089D">
              <w:rPr>
                <w:rFonts w:asciiTheme="minorHAnsi" w:hAnsiTheme="minorHAnsi"/>
              </w:rPr>
              <w:t>Atraso na</w:t>
            </w:r>
            <w:r w:rsidRPr="00E1089D">
              <w:rPr>
                <w:rFonts w:asciiTheme="minorHAnsi" w:hAnsiTheme="minorHAnsi"/>
                <w:spacing w:val="-3"/>
              </w:rPr>
              <w:t xml:space="preserve"> </w:t>
            </w:r>
            <w:r w:rsidRPr="00E1089D">
              <w:rPr>
                <w:rFonts w:asciiTheme="minorHAnsi" w:hAnsiTheme="minorHAnsi"/>
              </w:rPr>
              <w:t>licitação</w:t>
            </w:r>
            <w:r w:rsidRPr="00E1089D">
              <w:rPr>
                <w:rFonts w:asciiTheme="minorHAnsi" w:hAnsiTheme="minorHAnsi"/>
                <w:spacing w:val="-2"/>
              </w:rPr>
              <w:t xml:space="preserve"> </w:t>
            </w:r>
            <w:r w:rsidRPr="00E1089D">
              <w:rPr>
                <w:rFonts w:asciiTheme="minorHAnsi" w:hAnsiTheme="minorHAnsi"/>
              </w:rPr>
              <w:t>e</w:t>
            </w:r>
            <w:r w:rsidRPr="00E1089D">
              <w:rPr>
                <w:rFonts w:asciiTheme="minorHAnsi" w:hAnsiTheme="minorHAnsi"/>
                <w:spacing w:val="-1"/>
              </w:rPr>
              <w:t xml:space="preserve"> </w:t>
            </w:r>
            <w:r w:rsidRPr="00E1089D">
              <w:rPr>
                <w:rFonts w:asciiTheme="minorHAnsi" w:hAnsiTheme="minorHAnsi"/>
              </w:rPr>
              <w:t>não</w:t>
            </w:r>
            <w:r w:rsidRPr="00E1089D">
              <w:rPr>
                <w:rFonts w:asciiTheme="minorHAnsi" w:hAnsiTheme="minorHAnsi"/>
                <w:spacing w:val="-2"/>
              </w:rPr>
              <w:t xml:space="preserve"> </w:t>
            </w:r>
            <w:r w:rsidRPr="00E1089D">
              <w:rPr>
                <w:rFonts w:asciiTheme="minorHAnsi" w:hAnsiTheme="minorHAnsi"/>
              </w:rPr>
              <w:t>atendimento</w:t>
            </w:r>
            <w:r w:rsidRPr="00E1089D">
              <w:rPr>
                <w:rFonts w:asciiTheme="minorHAnsi" w:hAnsiTheme="minorHAnsi"/>
                <w:spacing w:val="-2"/>
              </w:rPr>
              <w:t xml:space="preserve"> </w:t>
            </w:r>
            <w:r w:rsidRPr="00E1089D">
              <w:rPr>
                <w:rFonts w:asciiTheme="minorHAnsi" w:hAnsiTheme="minorHAnsi"/>
              </w:rPr>
              <w:t>à demanda</w:t>
            </w:r>
            <w:r w:rsidRPr="00E1089D">
              <w:rPr>
                <w:rFonts w:asciiTheme="minorHAnsi" w:hAnsiTheme="minorHAnsi"/>
                <w:spacing w:val="-3"/>
              </w:rPr>
              <w:t xml:space="preserve"> </w:t>
            </w:r>
            <w:r w:rsidRPr="00E1089D">
              <w:rPr>
                <w:rFonts w:asciiTheme="minorHAnsi" w:hAnsiTheme="minorHAnsi"/>
              </w:rPr>
              <w:t>no</w:t>
            </w:r>
            <w:r w:rsidRPr="00E1089D">
              <w:rPr>
                <w:rFonts w:asciiTheme="minorHAnsi" w:hAnsiTheme="minorHAnsi"/>
                <w:spacing w:val="1"/>
              </w:rPr>
              <w:t xml:space="preserve"> </w:t>
            </w:r>
            <w:r w:rsidRPr="00E1089D">
              <w:rPr>
                <w:rFonts w:asciiTheme="minorHAnsi" w:hAnsiTheme="minorHAnsi"/>
              </w:rPr>
              <w:t>prazo necessário.</w:t>
            </w:r>
          </w:p>
        </w:tc>
      </w:tr>
      <w:tr w:rsidR="00E1089D" w:rsidRPr="00E1089D" w14:paraId="0CEE0B39" w14:textId="77777777" w:rsidTr="0013791C">
        <w:trPr>
          <w:trHeight w:val="674"/>
        </w:trPr>
        <w:tc>
          <w:tcPr>
            <w:tcW w:w="5401" w:type="dxa"/>
            <w:gridSpan w:val="2"/>
            <w:tcBorders>
              <w:top w:val="single" w:sz="24" w:space="0" w:color="000000"/>
            </w:tcBorders>
            <w:shd w:val="clear" w:color="auto" w:fill="CCCCCC"/>
          </w:tcPr>
          <w:p w14:paraId="1018D1EE" w14:textId="77777777" w:rsidR="00E1089D" w:rsidRPr="00E1089D" w:rsidRDefault="00E1089D" w:rsidP="0013791C">
            <w:pPr>
              <w:pStyle w:val="TableParagraph"/>
              <w:ind w:left="1834" w:right="1831"/>
              <w:jc w:val="center"/>
              <w:rPr>
                <w:rFonts w:asciiTheme="minorHAnsi" w:hAnsiTheme="minorHAnsi"/>
                <w:b/>
              </w:rPr>
            </w:pPr>
            <w:r w:rsidRPr="00E1089D">
              <w:rPr>
                <w:rFonts w:asciiTheme="minorHAnsi" w:hAnsiTheme="minorHAnsi"/>
                <w:b/>
              </w:rPr>
              <w:t>Ação</w:t>
            </w:r>
            <w:r w:rsidRPr="00E1089D">
              <w:rPr>
                <w:rFonts w:asciiTheme="minorHAnsi" w:hAnsiTheme="minorHAnsi"/>
                <w:b/>
                <w:spacing w:val="-3"/>
              </w:rPr>
              <w:t xml:space="preserve"> </w:t>
            </w:r>
            <w:r w:rsidRPr="00E1089D">
              <w:rPr>
                <w:rFonts w:asciiTheme="minorHAnsi" w:hAnsiTheme="minorHAnsi"/>
                <w:b/>
              </w:rPr>
              <w:t>Preventiva</w:t>
            </w:r>
          </w:p>
        </w:tc>
        <w:tc>
          <w:tcPr>
            <w:tcW w:w="3344" w:type="dxa"/>
            <w:tcBorders>
              <w:top w:val="single" w:sz="24" w:space="0" w:color="000000"/>
            </w:tcBorders>
            <w:shd w:val="clear" w:color="auto" w:fill="CCCCCC"/>
          </w:tcPr>
          <w:p w14:paraId="233A4176" w14:textId="77777777" w:rsidR="00E1089D" w:rsidRPr="00E1089D" w:rsidRDefault="00E1089D" w:rsidP="0013791C">
            <w:pPr>
              <w:pStyle w:val="TableParagraph"/>
              <w:ind w:left="580" w:right="580"/>
              <w:jc w:val="center"/>
              <w:rPr>
                <w:rFonts w:asciiTheme="minorHAnsi" w:hAnsiTheme="minorHAnsi"/>
                <w:b/>
              </w:rPr>
            </w:pPr>
            <w:r w:rsidRPr="00E1089D">
              <w:rPr>
                <w:rFonts w:asciiTheme="minorHAnsi" w:hAnsiTheme="minorHAnsi"/>
                <w:b/>
              </w:rPr>
              <w:t>Responsável</w:t>
            </w:r>
          </w:p>
        </w:tc>
      </w:tr>
      <w:tr w:rsidR="00E1089D" w:rsidRPr="00E1089D" w14:paraId="6697A075" w14:textId="77777777" w:rsidTr="0013791C">
        <w:trPr>
          <w:trHeight w:val="1103"/>
        </w:trPr>
        <w:tc>
          <w:tcPr>
            <w:tcW w:w="5401" w:type="dxa"/>
            <w:gridSpan w:val="2"/>
            <w:tcBorders>
              <w:bottom w:val="single" w:sz="24" w:space="0" w:color="000000"/>
            </w:tcBorders>
          </w:tcPr>
          <w:p w14:paraId="23314025" w14:textId="77777777" w:rsidR="00E1089D" w:rsidRPr="00E1089D" w:rsidRDefault="00E1089D" w:rsidP="0013791C">
            <w:pPr>
              <w:pStyle w:val="TableParagraph"/>
              <w:tabs>
                <w:tab w:val="left" w:pos="1139"/>
                <w:tab w:val="left" w:pos="1868"/>
                <w:tab w:val="left" w:pos="3017"/>
                <w:tab w:val="left" w:pos="4358"/>
              </w:tabs>
              <w:spacing w:before="170" w:line="230" w:lineRule="auto"/>
              <w:ind w:right="46"/>
              <w:rPr>
                <w:rFonts w:asciiTheme="minorHAnsi" w:hAnsiTheme="minorHAnsi"/>
              </w:rPr>
            </w:pPr>
            <w:r w:rsidRPr="00E1089D">
              <w:rPr>
                <w:rFonts w:asciiTheme="minorHAnsi" w:hAnsiTheme="minorHAnsi"/>
              </w:rPr>
              <w:t>Analisar</w:t>
            </w:r>
            <w:r w:rsidRPr="00E1089D">
              <w:rPr>
                <w:rFonts w:asciiTheme="minorHAnsi" w:hAnsiTheme="minorHAnsi"/>
              </w:rPr>
              <w:tab/>
              <w:t>com</w:t>
            </w:r>
            <w:r w:rsidRPr="00E1089D">
              <w:rPr>
                <w:rFonts w:asciiTheme="minorHAnsi" w:hAnsiTheme="minorHAnsi"/>
              </w:rPr>
              <w:tab/>
              <w:t>extensas</w:t>
            </w:r>
            <w:r w:rsidRPr="00E1089D">
              <w:rPr>
                <w:rFonts w:asciiTheme="minorHAnsi" w:hAnsiTheme="minorHAnsi"/>
              </w:rPr>
              <w:tab/>
              <w:t>diligências</w:t>
            </w:r>
            <w:r w:rsidRPr="00E1089D">
              <w:rPr>
                <w:rFonts w:asciiTheme="minorHAnsi" w:hAnsiTheme="minorHAnsi"/>
              </w:rPr>
              <w:tab/>
            </w:r>
            <w:r w:rsidRPr="00E1089D">
              <w:rPr>
                <w:rFonts w:asciiTheme="minorHAnsi" w:hAnsiTheme="minorHAnsi"/>
                <w:spacing w:val="-1"/>
              </w:rPr>
              <w:t>propostas</w:t>
            </w:r>
            <w:r w:rsidRPr="00E1089D">
              <w:rPr>
                <w:rFonts w:asciiTheme="minorHAnsi" w:hAnsiTheme="minorHAnsi"/>
                <w:spacing w:val="-75"/>
              </w:rPr>
              <w:t xml:space="preserve"> </w:t>
            </w:r>
            <w:r w:rsidRPr="00E1089D">
              <w:rPr>
                <w:rFonts w:asciiTheme="minorHAnsi" w:hAnsiTheme="minorHAnsi"/>
              </w:rPr>
              <w:t>ofertadas</w:t>
            </w:r>
            <w:r w:rsidRPr="00E1089D">
              <w:rPr>
                <w:rFonts w:asciiTheme="minorHAnsi" w:hAnsiTheme="minorHAnsi"/>
                <w:spacing w:val="-1"/>
              </w:rPr>
              <w:t xml:space="preserve"> </w:t>
            </w:r>
            <w:r w:rsidRPr="00E1089D">
              <w:rPr>
                <w:rFonts w:asciiTheme="minorHAnsi" w:hAnsiTheme="minorHAnsi"/>
              </w:rPr>
              <w:t>no</w:t>
            </w:r>
            <w:r w:rsidRPr="00E1089D">
              <w:rPr>
                <w:rFonts w:asciiTheme="minorHAnsi" w:hAnsiTheme="minorHAnsi"/>
                <w:spacing w:val="-1"/>
              </w:rPr>
              <w:t xml:space="preserve"> </w:t>
            </w:r>
            <w:r w:rsidRPr="00E1089D">
              <w:rPr>
                <w:rFonts w:asciiTheme="minorHAnsi" w:hAnsiTheme="minorHAnsi"/>
              </w:rPr>
              <w:t>certame</w:t>
            </w:r>
            <w:r w:rsidRPr="00E1089D">
              <w:rPr>
                <w:rFonts w:asciiTheme="minorHAnsi" w:hAnsiTheme="minorHAnsi"/>
                <w:spacing w:val="-1"/>
              </w:rPr>
              <w:t xml:space="preserve"> </w:t>
            </w:r>
            <w:r w:rsidRPr="00E1089D">
              <w:rPr>
                <w:rFonts w:asciiTheme="minorHAnsi" w:hAnsiTheme="minorHAnsi"/>
              </w:rPr>
              <w:t>licitatório,</w:t>
            </w:r>
            <w:r w:rsidRPr="00E1089D">
              <w:rPr>
                <w:rFonts w:asciiTheme="minorHAnsi" w:hAnsiTheme="minorHAnsi"/>
                <w:spacing w:val="-1"/>
              </w:rPr>
              <w:t xml:space="preserve"> </w:t>
            </w:r>
            <w:r w:rsidRPr="00E1089D">
              <w:rPr>
                <w:rFonts w:asciiTheme="minorHAnsi" w:hAnsiTheme="minorHAnsi"/>
              </w:rPr>
              <w:t>reduzindo</w:t>
            </w:r>
            <w:r w:rsidRPr="00E1089D">
              <w:rPr>
                <w:rFonts w:asciiTheme="minorHAnsi" w:hAnsiTheme="minorHAnsi"/>
                <w:spacing w:val="-2"/>
              </w:rPr>
              <w:t xml:space="preserve"> </w:t>
            </w:r>
            <w:r w:rsidRPr="00E1089D">
              <w:rPr>
                <w:rFonts w:asciiTheme="minorHAnsi" w:hAnsiTheme="minorHAnsi"/>
              </w:rPr>
              <w:t>o</w:t>
            </w:r>
            <w:r w:rsidRPr="00E1089D">
              <w:rPr>
                <w:rFonts w:asciiTheme="minorHAnsi" w:hAnsiTheme="minorHAnsi"/>
                <w:spacing w:val="-4"/>
              </w:rPr>
              <w:t xml:space="preserve"> </w:t>
            </w:r>
            <w:r w:rsidRPr="00E1089D">
              <w:rPr>
                <w:rFonts w:asciiTheme="minorHAnsi" w:hAnsiTheme="minorHAnsi"/>
              </w:rPr>
              <w:t>risco.</w:t>
            </w:r>
          </w:p>
        </w:tc>
        <w:tc>
          <w:tcPr>
            <w:tcW w:w="3344" w:type="dxa"/>
            <w:tcBorders>
              <w:bottom w:val="single" w:sz="24" w:space="0" w:color="000000"/>
            </w:tcBorders>
          </w:tcPr>
          <w:p w14:paraId="337690A4" w14:textId="77777777" w:rsidR="00E1089D" w:rsidRPr="00E1089D" w:rsidRDefault="00E1089D" w:rsidP="0013791C">
            <w:pPr>
              <w:pStyle w:val="TableParagraph"/>
              <w:spacing w:before="170" w:line="230" w:lineRule="auto"/>
              <w:ind w:left="1153" w:right="93" w:hanging="1040"/>
              <w:rPr>
                <w:rFonts w:asciiTheme="minorHAnsi" w:hAnsiTheme="minorHAnsi"/>
              </w:rPr>
            </w:pPr>
            <w:r w:rsidRPr="00E1089D">
              <w:rPr>
                <w:rFonts w:asciiTheme="minorHAnsi" w:hAnsiTheme="minorHAnsi"/>
              </w:rPr>
              <w:t>Área responsável de análise de</w:t>
            </w:r>
            <w:r w:rsidRPr="00E1089D">
              <w:rPr>
                <w:rFonts w:asciiTheme="minorHAnsi" w:hAnsiTheme="minorHAnsi"/>
                <w:spacing w:val="-75"/>
              </w:rPr>
              <w:t xml:space="preserve"> </w:t>
            </w:r>
            <w:r w:rsidRPr="00E1089D">
              <w:rPr>
                <w:rFonts w:asciiTheme="minorHAnsi" w:hAnsiTheme="minorHAnsi"/>
              </w:rPr>
              <w:t>propostas.</w:t>
            </w:r>
          </w:p>
        </w:tc>
      </w:tr>
      <w:tr w:rsidR="00E1089D" w:rsidRPr="00E1089D" w14:paraId="4B980063" w14:textId="77777777" w:rsidTr="0013791C">
        <w:trPr>
          <w:trHeight w:val="671"/>
        </w:trPr>
        <w:tc>
          <w:tcPr>
            <w:tcW w:w="5401" w:type="dxa"/>
            <w:gridSpan w:val="2"/>
            <w:tcBorders>
              <w:top w:val="single" w:sz="24" w:space="0" w:color="000000"/>
            </w:tcBorders>
            <w:shd w:val="clear" w:color="auto" w:fill="CCCCCC"/>
          </w:tcPr>
          <w:p w14:paraId="61F38587" w14:textId="77777777" w:rsidR="00E1089D" w:rsidRPr="00E1089D" w:rsidRDefault="00E1089D" w:rsidP="0013791C">
            <w:pPr>
              <w:pStyle w:val="TableParagraph"/>
              <w:ind w:left="1550"/>
              <w:rPr>
                <w:rFonts w:asciiTheme="minorHAnsi" w:hAnsiTheme="minorHAnsi"/>
                <w:b/>
              </w:rPr>
            </w:pPr>
            <w:r w:rsidRPr="00E1089D">
              <w:rPr>
                <w:rFonts w:asciiTheme="minorHAnsi" w:hAnsiTheme="minorHAnsi"/>
                <w:b/>
              </w:rPr>
              <w:t>Ação</w:t>
            </w:r>
            <w:r w:rsidRPr="00E1089D">
              <w:rPr>
                <w:rFonts w:asciiTheme="minorHAnsi" w:hAnsiTheme="minorHAnsi"/>
                <w:b/>
                <w:spacing w:val="-3"/>
              </w:rPr>
              <w:t xml:space="preserve"> </w:t>
            </w:r>
            <w:r w:rsidRPr="00E1089D">
              <w:rPr>
                <w:rFonts w:asciiTheme="minorHAnsi" w:hAnsiTheme="minorHAnsi"/>
                <w:b/>
              </w:rPr>
              <w:t>de Contingência</w:t>
            </w:r>
          </w:p>
        </w:tc>
        <w:tc>
          <w:tcPr>
            <w:tcW w:w="3344" w:type="dxa"/>
            <w:tcBorders>
              <w:top w:val="single" w:sz="24" w:space="0" w:color="000000"/>
            </w:tcBorders>
            <w:shd w:val="clear" w:color="auto" w:fill="CCCCCC"/>
          </w:tcPr>
          <w:p w14:paraId="5656661B" w14:textId="77777777" w:rsidR="00E1089D" w:rsidRPr="00E1089D" w:rsidRDefault="00E1089D" w:rsidP="0013791C">
            <w:pPr>
              <w:pStyle w:val="TableParagraph"/>
              <w:ind w:left="580" w:right="580"/>
              <w:jc w:val="center"/>
              <w:rPr>
                <w:rFonts w:asciiTheme="minorHAnsi" w:hAnsiTheme="minorHAnsi"/>
                <w:b/>
              </w:rPr>
            </w:pPr>
            <w:r w:rsidRPr="00E1089D">
              <w:rPr>
                <w:rFonts w:asciiTheme="minorHAnsi" w:hAnsiTheme="minorHAnsi"/>
                <w:b/>
              </w:rPr>
              <w:t>Responsável</w:t>
            </w:r>
          </w:p>
        </w:tc>
      </w:tr>
      <w:tr w:rsidR="00E1089D" w:rsidRPr="00E1089D" w14:paraId="50FDF050" w14:textId="77777777" w:rsidTr="00936D5C">
        <w:trPr>
          <w:trHeight w:val="1188"/>
        </w:trPr>
        <w:tc>
          <w:tcPr>
            <w:tcW w:w="5401" w:type="dxa"/>
            <w:gridSpan w:val="2"/>
          </w:tcPr>
          <w:p w14:paraId="2153A2FE" w14:textId="77777777" w:rsidR="00E1089D" w:rsidRPr="00E1089D" w:rsidRDefault="00E1089D" w:rsidP="0013791C">
            <w:pPr>
              <w:pStyle w:val="TableParagraph"/>
              <w:spacing w:before="175" w:line="228" w:lineRule="auto"/>
              <w:ind w:right="47"/>
              <w:jc w:val="both"/>
              <w:rPr>
                <w:rFonts w:asciiTheme="minorHAnsi" w:hAnsiTheme="minorHAnsi"/>
              </w:rPr>
            </w:pPr>
            <w:r w:rsidRPr="00E1089D">
              <w:rPr>
                <w:rFonts w:asciiTheme="minorHAnsi" w:hAnsiTheme="minorHAnsi"/>
              </w:rPr>
              <w:t>Analise junto ao Pregoeiro (a) quanto aos novos</w:t>
            </w:r>
            <w:r w:rsidRPr="00E1089D">
              <w:rPr>
                <w:rFonts w:asciiTheme="minorHAnsi" w:hAnsiTheme="minorHAnsi"/>
                <w:spacing w:val="1"/>
              </w:rPr>
              <w:t xml:space="preserve"> </w:t>
            </w:r>
            <w:r w:rsidRPr="00E1089D">
              <w:rPr>
                <w:rFonts w:asciiTheme="minorHAnsi" w:hAnsiTheme="minorHAnsi"/>
              </w:rPr>
              <w:t>prazos estimados da contratação e verificação de</w:t>
            </w:r>
            <w:r w:rsidRPr="00E1089D">
              <w:rPr>
                <w:rFonts w:asciiTheme="minorHAnsi" w:hAnsiTheme="minorHAnsi"/>
                <w:spacing w:val="1"/>
              </w:rPr>
              <w:t xml:space="preserve"> </w:t>
            </w:r>
            <w:r w:rsidRPr="00E1089D">
              <w:rPr>
                <w:rFonts w:asciiTheme="minorHAnsi" w:hAnsiTheme="minorHAnsi"/>
              </w:rPr>
              <w:t>estratégias</w:t>
            </w:r>
            <w:r w:rsidRPr="00E1089D">
              <w:rPr>
                <w:rFonts w:asciiTheme="minorHAnsi" w:hAnsiTheme="minorHAnsi"/>
                <w:spacing w:val="-1"/>
              </w:rPr>
              <w:t xml:space="preserve"> </w:t>
            </w:r>
            <w:r w:rsidRPr="00E1089D">
              <w:rPr>
                <w:rFonts w:asciiTheme="minorHAnsi" w:hAnsiTheme="minorHAnsi"/>
              </w:rPr>
              <w:t>paralelas.</w:t>
            </w:r>
          </w:p>
        </w:tc>
        <w:tc>
          <w:tcPr>
            <w:tcW w:w="3344" w:type="dxa"/>
          </w:tcPr>
          <w:p w14:paraId="20A0B9A0" w14:textId="77777777" w:rsidR="00E1089D" w:rsidRPr="00E1089D" w:rsidRDefault="00E1089D" w:rsidP="0013791C">
            <w:pPr>
              <w:pStyle w:val="TableParagraph"/>
              <w:spacing w:before="172" w:line="230" w:lineRule="auto"/>
              <w:ind w:left="1023" w:right="485" w:hanging="521"/>
              <w:rPr>
                <w:rFonts w:asciiTheme="minorHAnsi" w:hAnsiTheme="minorHAnsi"/>
              </w:rPr>
            </w:pPr>
            <w:r w:rsidRPr="00E1089D">
              <w:rPr>
                <w:rFonts w:asciiTheme="minorHAnsi" w:hAnsiTheme="minorHAnsi"/>
              </w:rPr>
              <w:t>Unidade Requisitante e</w:t>
            </w:r>
            <w:r w:rsidRPr="00E1089D">
              <w:rPr>
                <w:rFonts w:asciiTheme="minorHAnsi" w:hAnsiTheme="minorHAnsi"/>
                <w:spacing w:val="-75"/>
              </w:rPr>
              <w:t xml:space="preserve"> </w:t>
            </w:r>
            <w:r w:rsidRPr="00E1089D">
              <w:rPr>
                <w:rFonts w:asciiTheme="minorHAnsi" w:hAnsiTheme="minorHAnsi"/>
              </w:rPr>
              <w:t>Pregoeiro (a)</w:t>
            </w:r>
          </w:p>
        </w:tc>
      </w:tr>
    </w:tbl>
    <w:p w14:paraId="38F907F4" w14:textId="0D1963D8" w:rsidR="00E1089D" w:rsidRDefault="00E1089D" w:rsidP="00E1089D">
      <w:pPr>
        <w:pStyle w:val="Corpodetexto"/>
        <w:spacing w:before="11"/>
        <w:rPr>
          <w:rFonts w:asciiTheme="minorHAnsi" w:hAnsiTheme="minorHAnsi"/>
        </w:rPr>
      </w:pPr>
    </w:p>
    <w:p w14:paraId="4A068338" w14:textId="76E4E7FD" w:rsidR="00E1089D" w:rsidRDefault="00E1089D" w:rsidP="00936D5C">
      <w:pPr>
        <w:pStyle w:val="Corpodetexto"/>
        <w:spacing w:before="11"/>
        <w:ind w:left="0"/>
        <w:rPr>
          <w:rFonts w:asciiTheme="minorHAnsi" w:hAnsiTheme="minorHAnsi"/>
        </w:rPr>
      </w:pPr>
    </w:p>
    <w:p w14:paraId="46A4BD49" w14:textId="38FE7469" w:rsidR="00E1089D" w:rsidRDefault="00E1089D" w:rsidP="00E1089D">
      <w:pPr>
        <w:pStyle w:val="Corpodetexto"/>
        <w:spacing w:before="11"/>
        <w:rPr>
          <w:rFonts w:asciiTheme="minorHAnsi" w:hAnsiTheme="minorHAnsi"/>
        </w:rPr>
      </w:pPr>
    </w:p>
    <w:p w14:paraId="14C4A049" w14:textId="77777777" w:rsidR="00E1089D" w:rsidRPr="00E1089D" w:rsidRDefault="00E1089D" w:rsidP="00E1089D">
      <w:pPr>
        <w:pStyle w:val="Corpodetexto"/>
        <w:spacing w:before="11"/>
        <w:rPr>
          <w:rFonts w:asciiTheme="minorHAnsi" w:hAnsiTheme="minorHAnsi"/>
        </w:rPr>
      </w:pPr>
    </w:p>
    <w:tbl>
      <w:tblPr>
        <w:tblStyle w:val="TableNormal"/>
        <w:tblW w:w="0" w:type="auto"/>
        <w:tblInd w:w="1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2268"/>
        <w:gridCol w:w="2410"/>
      </w:tblGrid>
      <w:tr w:rsidR="00E1089D" w:rsidRPr="00E1089D" w14:paraId="2A95A975" w14:textId="77777777" w:rsidTr="0013791C">
        <w:trPr>
          <w:trHeight w:val="973"/>
        </w:trPr>
        <w:tc>
          <w:tcPr>
            <w:tcW w:w="1970" w:type="dxa"/>
          </w:tcPr>
          <w:p w14:paraId="44B2DBC7" w14:textId="77777777" w:rsidR="00E1089D" w:rsidRPr="00E1089D" w:rsidRDefault="00E1089D" w:rsidP="0013791C">
            <w:pPr>
              <w:pStyle w:val="TableParagraph"/>
              <w:rPr>
                <w:rFonts w:asciiTheme="minorHAnsi" w:hAnsiTheme="minorHAnsi"/>
              </w:rPr>
            </w:pPr>
          </w:p>
        </w:tc>
        <w:tc>
          <w:tcPr>
            <w:tcW w:w="2268" w:type="dxa"/>
            <w:tcBorders>
              <w:top w:val="single" w:sz="34" w:space="0" w:color="000000"/>
            </w:tcBorders>
            <w:shd w:val="clear" w:color="auto" w:fill="CFCDCD"/>
          </w:tcPr>
          <w:p w14:paraId="1CA64DB7" w14:textId="77777777" w:rsidR="00E1089D" w:rsidRPr="00E1089D" w:rsidRDefault="00E1089D" w:rsidP="0013791C">
            <w:pPr>
              <w:pStyle w:val="TableParagraph"/>
              <w:spacing w:before="100"/>
              <w:ind w:left="643"/>
              <w:rPr>
                <w:rFonts w:asciiTheme="minorHAnsi" w:hAnsiTheme="minorHAnsi"/>
                <w:b/>
              </w:rPr>
            </w:pPr>
            <w:r w:rsidRPr="00E1089D">
              <w:rPr>
                <w:rFonts w:asciiTheme="minorHAnsi" w:hAnsiTheme="minorHAnsi"/>
                <w:b/>
              </w:rPr>
              <w:t>RISCO 03</w:t>
            </w:r>
          </w:p>
        </w:tc>
        <w:tc>
          <w:tcPr>
            <w:tcW w:w="2410" w:type="dxa"/>
            <w:tcBorders>
              <w:top w:val="single" w:sz="34" w:space="0" w:color="000000"/>
              <w:bottom w:val="nil"/>
            </w:tcBorders>
          </w:tcPr>
          <w:p w14:paraId="330038F4" w14:textId="77777777" w:rsidR="00E1089D" w:rsidRPr="00E1089D" w:rsidRDefault="00E1089D" w:rsidP="0013791C">
            <w:pPr>
              <w:pStyle w:val="TableParagraph"/>
              <w:rPr>
                <w:rFonts w:asciiTheme="minorHAnsi" w:hAnsiTheme="minorHAnsi"/>
              </w:rPr>
            </w:pPr>
          </w:p>
        </w:tc>
      </w:tr>
      <w:tr w:rsidR="00E1089D" w:rsidRPr="00E1089D" w14:paraId="57DAF652" w14:textId="77777777" w:rsidTr="0013791C">
        <w:trPr>
          <w:trHeight w:val="1115"/>
        </w:trPr>
        <w:tc>
          <w:tcPr>
            <w:tcW w:w="1970" w:type="dxa"/>
            <w:tcBorders>
              <w:bottom w:val="single" w:sz="34" w:space="0" w:color="000000"/>
            </w:tcBorders>
          </w:tcPr>
          <w:p w14:paraId="4A92A58D" w14:textId="77777777" w:rsidR="00E1089D" w:rsidRPr="00E1089D" w:rsidRDefault="00E1089D" w:rsidP="0013791C">
            <w:pPr>
              <w:pStyle w:val="TableParagraph"/>
              <w:rPr>
                <w:rFonts w:asciiTheme="minorHAnsi" w:hAnsiTheme="minorHAnsi"/>
              </w:rPr>
            </w:pPr>
          </w:p>
        </w:tc>
        <w:tc>
          <w:tcPr>
            <w:tcW w:w="2268" w:type="dxa"/>
            <w:tcBorders>
              <w:bottom w:val="single" w:sz="34" w:space="0" w:color="000000"/>
            </w:tcBorders>
          </w:tcPr>
          <w:p w14:paraId="76E5E6F7" w14:textId="77777777" w:rsidR="00E1089D" w:rsidRPr="00E1089D" w:rsidRDefault="00E1089D" w:rsidP="0013791C">
            <w:pPr>
              <w:pStyle w:val="TableParagraph"/>
              <w:rPr>
                <w:rFonts w:asciiTheme="minorHAnsi" w:hAnsiTheme="minorHAnsi"/>
              </w:rPr>
            </w:pPr>
          </w:p>
        </w:tc>
        <w:tc>
          <w:tcPr>
            <w:tcW w:w="2410" w:type="dxa"/>
            <w:tcBorders>
              <w:top w:val="nil"/>
            </w:tcBorders>
            <w:shd w:val="clear" w:color="auto" w:fill="CFCDCD"/>
          </w:tcPr>
          <w:p w14:paraId="6CDA7C47" w14:textId="77777777" w:rsidR="00E1089D" w:rsidRPr="00E1089D" w:rsidRDefault="00E1089D" w:rsidP="0013791C">
            <w:pPr>
              <w:pStyle w:val="TableParagraph"/>
              <w:spacing w:line="55" w:lineRule="exact"/>
              <w:ind w:left="5" w:right="-58"/>
              <w:rPr>
                <w:rFonts w:asciiTheme="minorHAnsi" w:hAnsiTheme="minorHAnsi"/>
              </w:rPr>
            </w:pPr>
            <w:r w:rsidRPr="00E1089D">
              <w:rPr>
                <w:rFonts w:asciiTheme="minorHAnsi" w:hAnsiTheme="minorHAnsi"/>
                <w:noProof/>
                <w:lang w:val="pt-BR" w:eastAsia="pt-BR"/>
              </w:rPr>
              <w:drawing>
                <wp:inline distT="0" distB="0" distL="0" distR="0" wp14:anchorId="38F6B459" wp14:editId="6B7191EC">
                  <wp:extent cx="1530502" cy="35147"/>
                  <wp:effectExtent l="0" t="0" r="0" b="0"/>
                  <wp:docPr id="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56" cstate="print"/>
                          <a:stretch>
                            <a:fillRect/>
                          </a:stretch>
                        </pic:blipFill>
                        <pic:spPr>
                          <a:xfrm>
                            <a:off x="0" y="0"/>
                            <a:ext cx="1530502" cy="35147"/>
                          </a:xfrm>
                          <a:prstGeom prst="rect">
                            <a:avLst/>
                          </a:prstGeom>
                        </pic:spPr>
                      </pic:pic>
                    </a:graphicData>
                  </a:graphic>
                </wp:inline>
              </w:drawing>
            </w:r>
          </w:p>
          <w:p w14:paraId="14DE9506" w14:textId="77777777" w:rsidR="00E1089D" w:rsidRPr="00E1089D" w:rsidRDefault="00E1089D" w:rsidP="0013791C">
            <w:pPr>
              <w:pStyle w:val="TableParagraph"/>
              <w:spacing w:before="17"/>
              <w:rPr>
                <w:rFonts w:asciiTheme="minorHAnsi" w:hAnsiTheme="minorHAnsi"/>
              </w:rPr>
            </w:pPr>
          </w:p>
          <w:p w14:paraId="3A07C9F1" w14:textId="77777777" w:rsidR="00E1089D" w:rsidRPr="00E1089D" w:rsidRDefault="00E1089D" w:rsidP="0013791C">
            <w:pPr>
              <w:pStyle w:val="TableParagraph"/>
              <w:ind w:left="715"/>
              <w:rPr>
                <w:rFonts w:asciiTheme="minorHAnsi" w:hAnsiTheme="minorHAnsi"/>
                <w:b/>
              </w:rPr>
            </w:pPr>
            <w:r w:rsidRPr="00E1089D">
              <w:rPr>
                <w:rFonts w:asciiTheme="minorHAnsi" w:hAnsiTheme="minorHAnsi"/>
                <w:b/>
              </w:rPr>
              <w:t>RISCO 02</w:t>
            </w:r>
          </w:p>
        </w:tc>
      </w:tr>
      <w:tr w:rsidR="00E1089D" w:rsidRPr="00E1089D" w14:paraId="0C0DE22A" w14:textId="77777777" w:rsidTr="0013791C">
        <w:trPr>
          <w:trHeight w:val="1060"/>
        </w:trPr>
        <w:tc>
          <w:tcPr>
            <w:tcW w:w="1970" w:type="dxa"/>
            <w:tcBorders>
              <w:top w:val="single" w:sz="34" w:space="0" w:color="000000"/>
            </w:tcBorders>
          </w:tcPr>
          <w:p w14:paraId="0628847B" w14:textId="77777777" w:rsidR="00E1089D" w:rsidRPr="00E1089D" w:rsidRDefault="00E1089D" w:rsidP="0013791C">
            <w:pPr>
              <w:pStyle w:val="TableParagraph"/>
              <w:rPr>
                <w:rFonts w:asciiTheme="minorHAnsi" w:hAnsiTheme="minorHAnsi"/>
              </w:rPr>
            </w:pPr>
          </w:p>
        </w:tc>
        <w:tc>
          <w:tcPr>
            <w:tcW w:w="2268" w:type="dxa"/>
            <w:tcBorders>
              <w:top w:val="single" w:sz="34" w:space="0" w:color="000000"/>
            </w:tcBorders>
            <w:shd w:val="clear" w:color="auto" w:fill="CFCDCD"/>
          </w:tcPr>
          <w:p w14:paraId="5B6F0A3F" w14:textId="77777777" w:rsidR="00E1089D" w:rsidRPr="00E1089D" w:rsidRDefault="00E1089D" w:rsidP="0013791C">
            <w:pPr>
              <w:pStyle w:val="TableParagraph"/>
              <w:spacing w:before="100"/>
              <w:ind w:left="643"/>
              <w:rPr>
                <w:rFonts w:asciiTheme="minorHAnsi" w:hAnsiTheme="minorHAnsi"/>
                <w:b/>
              </w:rPr>
            </w:pPr>
            <w:r w:rsidRPr="00E1089D">
              <w:rPr>
                <w:rFonts w:asciiTheme="minorHAnsi" w:hAnsiTheme="minorHAnsi"/>
                <w:b/>
              </w:rPr>
              <w:t>RISCO 01</w:t>
            </w:r>
          </w:p>
          <w:p w14:paraId="4DE8E921" w14:textId="77777777" w:rsidR="00E1089D" w:rsidRPr="00E1089D" w:rsidRDefault="00E1089D" w:rsidP="0013791C">
            <w:pPr>
              <w:pStyle w:val="TableParagraph"/>
              <w:spacing w:before="100"/>
              <w:ind w:left="643"/>
              <w:rPr>
                <w:rFonts w:asciiTheme="minorHAnsi" w:hAnsiTheme="minorHAnsi"/>
                <w:b/>
              </w:rPr>
            </w:pPr>
            <w:r w:rsidRPr="00E1089D">
              <w:rPr>
                <w:rFonts w:asciiTheme="minorHAnsi" w:hAnsiTheme="minorHAnsi"/>
                <w:b/>
              </w:rPr>
              <w:t>RISCO 04</w:t>
            </w:r>
          </w:p>
        </w:tc>
        <w:tc>
          <w:tcPr>
            <w:tcW w:w="2410" w:type="dxa"/>
          </w:tcPr>
          <w:p w14:paraId="7B447372" w14:textId="77777777" w:rsidR="00E1089D" w:rsidRPr="00E1089D" w:rsidRDefault="00E1089D" w:rsidP="0013791C">
            <w:pPr>
              <w:pStyle w:val="TableParagraph"/>
              <w:rPr>
                <w:rFonts w:asciiTheme="minorHAnsi" w:hAnsiTheme="minorHAnsi"/>
              </w:rPr>
            </w:pPr>
          </w:p>
        </w:tc>
      </w:tr>
    </w:tbl>
    <w:p w14:paraId="0BAA2194" w14:textId="77777777" w:rsidR="00E1089D" w:rsidRPr="00E1089D" w:rsidRDefault="00E1089D" w:rsidP="00E1089D">
      <w:pPr>
        <w:pStyle w:val="Corpodetexto"/>
        <w:spacing w:before="9"/>
        <w:rPr>
          <w:rFonts w:asciiTheme="minorHAnsi" w:hAnsiTheme="minorHAnsi"/>
        </w:rPr>
      </w:pPr>
    </w:p>
    <w:p w14:paraId="18D6E6B6" w14:textId="77777777" w:rsidR="00E1089D" w:rsidRPr="00E1089D" w:rsidRDefault="00E1089D" w:rsidP="00E1089D">
      <w:pPr>
        <w:pStyle w:val="Ttulo3"/>
        <w:tabs>
          <w:tab w:val="left" w:pos="4669"/>
          <w:tab w:val="left" w:pos="7091"/>
        </w:tabs>
        <w:spacing w:before="48"/>
        <w:ind w:left="2576"/>
        <w:jc w:val="left"/>
        <w:rPr>
          <w:rFonts w:asciiTheme="minorHAnsi" w:hAnsiTheme="minorHAnsi"/>
        </w:rPr>
      </w:pPr>
      <w:r w:rsidRPr="00E1089D">
        <w:rPr>
          <w:rFonts w:asciiTheme="minorHAnsi" w:hAnsiTheme="minorHAnsi"/>
          <w:noProof/>
          <w:lang w:val="pt-BR" w:eastAsia="pt-BR"/>
        </w:rPr>
        <mc:AlternateContent>
          <mc:Choice Requires="wps">
            <w:drawing>
              <wp:anchor distT="0" distB="0" distL="114300" distR="114300" simplePos="0" relativeHeight="487695360" behindDoc="0" locked="0" layoutInCell="1" allowOverlap="1" wp14:anchorId="7EF7F188" wp14:editId="08F9F6B4">
                <wp:simplePos x="0" y="0"/>
                <wp:positionH relativeFrom="page">
                  <wp:posOffset>1337310</wp:posOffset>
                </wp:positionH>
                <wp:positionV relativeFrom="paragraph">
                  <wp:posOffset>-1629410</wp:posOffset>
                </wp:positionV>
                <wp:extent cx="212090" cy="1357630"/>
                <wp:effectExtent l="3810" t="0" r="3175" b="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35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9B4F8" w14:textId="77777777" w:rsidR="00E879E1" w:rsidRDefault="00E879E1" w:rsidP="00E1089D">
                            <w:pPr>
                              <w:spacing w:line="334" w:lineRule="exact"/>
                              <w:ind w:left="20"/>
                              <w:rPr>
                                <w:b/>
                              </w:rPr>
                            </w:pPr>
                            <w:r>
                              <w:rPr>
                                <w:b/>
                              </w:rPr>
                              <w:t>PROBABILIDADE</w:t>
                            </w:r>
                            <w:r>
                              <w:rPr>
                                <w:b/>
                                <w:spacing w:val="-4"/>
                              </w:rPr>
                              <w:t xml:space="preserve"> </w:t>
                            </w:r>
                            <w:r>
                              <w:rPr>
                                <w:b/>
                              </w:rPr>
                              <w:t>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7F188" id="_x0000_t202" coordsize="21600,21600" o:spt="202" path="m,l,21600r21600,l21600,xe">
                <v:stroke joinstyle="miter"/>
                <v:path gradientshapeok="t" o:connecttype="rect"/>
              </v:shapetype>
              <v:shape id="Caixa de texto 8" o:spid="_x0000_s1026" type="#_x0000_t202" style="position:absolute;left:0;text-align:left;margin-left:105.3pt;margin-top:-128.3pt;width:16.7pt;height:106.9pt;z-index:48769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" filled="f" stroked="f">
                <v:textbox style="layout-flow:vertical;mso-layout-flow-alt:bottom-to-top" inset="0,0,0,0">
                  <w:txbxContent>
                    <w:p w14:paraId="4EF9B4F8" w14:textId="77777777" w:rsidR="00E879E1" w:rsidRDefault="00E879E1" w:rsidP="00E1089D">
                      <w:pPr>
                        <w:spacing w:line="334" w:lineRule="exact"/>
                        <w:ind w:left="20"/>
                        <w:rPr>
                          <w:b/>
                        </w:rPr>
                      </w:pPr>
                      <w:r>
                        <w:rPr>
                          <w:b/>
                        </w:rPr>
                        <w:t>PROBABILIDADE</w:t>
                      </w:r>
                      <w:r>
                        <w:rPr>
                          <w:b/>
                          <w:spacing w:val="-4"/>
                        </w:rPr>
                        <w:t xml:space="preserve"> </w:t>
                      </w:r>
                      <w:r>
                        <w:rPr>
                          <w:b/>
                        </w:rPr>
                        <w:t>DE</w:t>
                      </w:r>
                    </w:p>
                  </w:txbxContent>
                </v:textbox>
                <w10:wrap anchorx="page"/>
              </v:shape>
            </w:pict>
          </mc:Fallback>
        </mc:AlternateContent>
      </w:r>
      <w:r w:rsidRPr="00E1089D">
        <w:rPr>
          <w:rFonts w:asciiTheme="minorHAnsi" w:hAnsiTheme="minorHAnsi"/>
          <w:noProof/>
          <w:lang w:val="pt-BR" w:eastAsia="pt-BR"/>
        </w:rPr>
        <mc:AlternateContent>
          <mc:Choice Requires="wps">
            <w:drawing>
              <wp:anchor distT="0" distB="0" distL="114300" distR="114300" simplePos="0" relativeHeight="487696384" behindDoc="0" locked="0" layoutInCell="1" allowOverlap="1" wp14:anchorId="787A1A73" wp14:editId="7F559D6B">
                <wp:simplePos x="0" y="0"/>
                <wp:positionH relativeFrom="page">
                  <wp:posOffset>1856740</wp:posOffset>
                </wp:positionH>
                <wp:positionV relativeFrom="paragraph">
                  <wp:posOffset>-661035</wp:posOffset>
                </wp:positionV>
                <wp:extent cx="212090" cy="447040"/>
                <wp:effectExtent l="0" t="381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2D26A" w14:textId="77777777" w:rsidR="00E879E1" w:rsidRDefault="00E879E1" w:rsidP="00E1089D">
                            <w:pPr>
                              <w:spacing w:line="334" w:lineRule="exact"/>
                              <w:ind w:left="20"/>
                              <w:rPr>
                                <w:b/>
                              </w:rPr>
                            </w:pPr>
                            <w:r>
                              <w:rPr>
                                <w:b/>
                              </w:rPr>
                              <w:t>BAIXA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A1A73" id="Caixa de texto 6" o:spid="_x0000_s1027" type="#_x0000_t202" style="position:absolute;left:0;text-align:left;margin-left:146.2pt;margin-top:-52.05pt;width:16.7pt;height:35.2pt;z-index:48769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" filled="f" stroked="f">
                <v:textbox style="layout-flow:vertical;mso-layout-flow-alt:bottom-to-top" inset="0,0,0,0">
                  <w:txbxContent>
                    <w:p w14:paraId="1052D26A" w14:textId="77777777" w:rsidR="00E879E1" w:rsidRDefault="00E879E1" w:rsidP="00E1089D">
                      <w:pPr>
                        <w:spacing w:line="334" w:lineRule="exact"/>
                        <w:ind w:left="20"/>
                        <w:rPr>
                          <w:b/>
                        </w:rPr>
                      </w:pPr>
                      <w:r>
                        <w:rPr>
                          <w:b/>
                        </w:rPr>
                        <w:t>BAIXA</w:t>
                      </w:r>
                    </w:p>
                  </w:txbxContent>
                </v:textbox>
                <w10:wrap anchorx="page"/>
              </v:shape>
            </w:pict>
          </mc:Fallback>
        </mc:AlternateContent>
      </w:r>
      <w:r w:rsidRPr="00E1089D">
        <w:rPr>
          <w:rFonts w:asciiTheme="minorHAnsi" w:hAnsiTheme="minorHAnsi"/>
          <w:noProof/>
          <w:lang w:val="pt-BR" w:eastAsia="pt-BR"/>
        </w:rPr>
        <mc:AlternateContent>
          <mc:Choice Requires="wps">
            <w:drawing>
              <wp:anchor distT="0" distB="0" distL="114300" distR="114300" simplePos="0" relativeHeight="487697408" behindDoc="0" locked="0" layoutInCell="1" allowOverlap="1" wp14:anchorId="12850497" wp14:editId="140DCBEE">
                <wp:simplePos x="0" y="0"/>
                <wp:positionH relativeFrom="page">
                  <wp:posOffset>1856740</wp:posOffset>
                </wp:positionH>
                <wp:positionV relativeFrom="paragraph">
                  <wp:posOffset>-1398905</wp:posOffset>
                </wp:positionV>
                <wp:extent cx="212090" cy="481965"/>
                <wp:effectExtent l="0" t="0" r="0" b="444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B1390" w14:textId="77777777" w:rsidR="00E879E1" w:rsidRDefault="00E879E1" w:rsidP="00E1089D">
                            <w:pPr>
                              <w:spacing w:line="334" w:lineRule="exact"/>
                              <w:ind w:left="20"/>
                              <w:rPr>
                                <w:b/>
                              </w:rPr>
                            </w:pPr>
                            <w:r>
                              <w:rPr>
                                <w:b/>
                              </w:rPr>
                              <w:t>MÉDIA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50497" id="Caixa de texto 4" o:spid="_x0000_s1028" type="#_x0000_t202" style="position:absolute;left:0;text-align:left;margin-left:146.2pt;margin-top:-110.15pt;width:16.7pt;height:37.95pt;z-index:48769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" filled="f" stroked="f">
                <v:textbox style="layout-flow:vertical;mso-layout-flow-alt:bottom-to-top" inset="0,0,0,0">
                  <w:txbxContent>
                    <w:p w14:paraId="572B1390" w14:textId="77777777" w:rsidR="00E879E1" w:rsidRDefault="00E879E1" w:rsidP="00E1089D">
                      <w:pPr>
                        <w:spacing w:line="334" w:lineRule="exact"/>
                        <w:ind w:left="20"/>
                        <w:rPr>
                          <w:b/>
                        </w:rPr>
                      </w:pPr>
                      <w:r>
                        <w:rPr>
                          <w:b/>
                        </w:rPr>
                        <w:t>MÉDIA</w:t>
                      </w:r>
                    </w:p>
                  </w:txbxContent>
                </v:textbox>
                <w10:wrap anchorx="page"/>
              </v:shape>
            </w:pict>
          </mc:Fallback>
        </mc:AlternateContent>
      </w:r>
      <w:r w:rsidRPr="00E1089D">
        <w:rPr>
          <w:rFonts w:asciiTheme="minorHAnsi" w:hAnsiTheme="minorHAnsi"/>
        </w:rPr>
        <w:t>BAIXA</w:t>
      </w:r>
      <w:r w:rsidRPr="00E1089D">
        <w:rPr>
          <w:rFonts w:asciiTheme="minorHAnsi" w:hAnsiTheme="minorHAnsi"/>
        </w:rPr>
        <w:tab/>
        <w:t>MÉDIA</w:t>
      </w:r>
      <w:r w:rsidRPr="00E1089D">
        <w:rPr>
          <w:rFonts w:asciiTheme="minorHAnsi" w:hAnsiTheme="minorHAnsi"/>
        </w:rPr>
        <w:tab/>
        <w:t>ALTA</w:t>
      </w:r>
    </w:p>
    <w:p w14:paraId="075D9396" w14:textId="77777777" w:rsidR="00E1089D" w:rsidRPr="00E1089D" w:rsidRDefault="00E1089D" w:rsidP="00E1089D">
      <w:pPr>
        <w:pStyle w:val="Corpodetexto"/>
        <w:spacing w:before="6"/>
        <w:rPr>
          <w:rFonts w:asciiTheme="minorHAnsi" w:hAnsiTheme="minorHAnsi"/>
          <w:b/>
        </w:rPr>
      </w:pPr>
    </w:p>
    <w:p w14:paraId="2BF38F33" w14:textId="77777777" w:rsidR="00E1089D" w:rsidRPr="00E1089D" w:rsidRDefault="00E1089D" w:rsidP="00E1089D">
      <w:pPr>
        <w:spacing w:before="48"/>
        <w:ind w:left="1272" w:right="701"/>
        <w:jc w:val="center"/>
        <w:rPr>
          <w:rFonts w:asciiTheme="minorHAnsi" w:hAnsiTheme="minorHAnsi"/>
          <w:b/>
        </w:rPr>
      </w:pPr>
      <w:r w:rsidRPr="00E1089D">
        <w:rPr>
          <w:rFonts w:asciiTheme="minorHAnsi" w:hAnsiTheme="minorHAnsi"/>
          <w:b/>
        </w:rPr>
        <w:t>GRAVIDADE</w:t>
      </w:r>
      <w:r w:rsidRPr="00E1089D">
        <w:rPr>
          <w:rFonts w:asciiTheme="minorHAnsi" w:hAnsiTheme="minorHAnsi"/>
          <w:b/>
          <w:spacing w:val="-2"/>
        </w:rPr>
        <w:t xml:space="preserve"> </w:t>
      </w:r>
      <w:r w:rsidRPr="00E1089D">
        <w:rPr>
          <w:rFonts w:asciiTheme="minorHAnsi" w:hAnsiTheme="minorHAnsi"/>
          <w:b/>
        </w:rPr>
        <w:t>/IMPACTO</w:t>
      </w:r>
    </w:p>
    <w:p w14:paraId="39C969B9" w14:textId="77777777" w:rsidR="00E1089D" w:rsidRPr="00E1089D" w:rsidRDefault="00E1089D" w:rsidP="00E1089D">
      <w:pPr>
        <w:jc w:val="center"/>
        <w:rPr>
          <w:rFonts w:asciiTheme="minorHAnsi" w:hAnsiTheme="minorHAnsi"/>
          <w:b/>
          <w:u w:val="single"/>
        </w:rPr>
      </w:pPr>
    </w:p>
    <w:p w14:paraId="68C4C4D4" w14:textId="721B0854" w:rsidR="00E1089D" w:rsidRDefault="00E1089D" w:rsidP="00E1089D">
      <w:pPr>
        <w:ind w:firstLine="4253"/>
        <w:jc w:val="both"/>
        <w:rPr>
          <w:rFonts w:asciiTheme="minorHAnsi" w:hAnsiTheme="minorHAnsi"/>
        </w:rPr>
      </w:pPr>
    </w:p>
    <w:p w14:paraId="121B7581" w14:textId="77777777" w:rsidR="005D2389" w:rsidRPr="00E1089D" w:rsidRDefault="005D2389" w:rsidP="00E1089D">
      <w:pPr>
        <w:ind w:firstLine="4253"/>
        <w:jc w:val="both"/>
        <w:rPr>
          <w:rFonts w:asciiTheme="minorHAnsi" w:hAnsiTheme="minorHAnsi"/>
        </w:rPr>
      </w:pPr>
    </w:p>
    <w:p w14:paraId="5FBFEDD4" w14:textId="77777777" w:rsidR="00E1089D" w:rsidRPr="00E1089D" w:rsidRDefault="00E1089D" w:rsidP="00E1089D">
      <w:pPr>
        <w:ind w:firstLine="4253"/>
        <w:jc w:val="both"/>
        <w:rPr>
          <w:rFonts w:asciiTheme="minorHAnsi" w:hAnsiTheme="minorHAnsi"/>
        </w:rPr>
      </w:pPr>
    </w:p>
    <w:p w14:paraId="37C3F9DE" w14:textId="77777777" w:rsidR="00E1089D" w:rsidRDefault="00E1089D" w:rsidP="00E1089D">
      <w:pPr>
        <w:tabs>
          <w:tab w:val="center" w:pos="4929"/>
          <w:tab w:val="left" w:pos="6870"/>
        </w:tabs>
        <w:jc w:val="center"/>
        <w:rPr>
          <w:rFonts w:asciiTheme="minorHAnsi" w:hAnsiTheme="minorHAnsi"/>
          <w:b/>
        </w:rPr>
      </w:pPr>
    </w:p>
    <w:p w14:paraId="11447CE1" w14:textId="77777777" w:rsidR="00E1089D" w:rsidRDefault="00E1089D" w:rsidP="00E1089D">
      <w:pPr>
        <w:tabs>
          <w:tab w:val="center" w:pos="4929"/>
          <w:tab w:val="left" w:pos="6870"/>
        </w:tabs>
        <w:jc w:val="center"/>
        <w:rPr>
          <w:rFonts w:asciiTheme="minorHAnsi" w:hAnsiTheme="minorHAnsi"/>
          <w:b/>
        </w:rPr>
      </w:pPr>
    </w:p>
    <w:p w14:paraId="4D86B276" w14:textId="72EC7B3C" w:rsidR="00E1089D" w:rsidRPr="00E1089D" w:rsidRDefault="00E1089D" w:rsidP="00E1089D">
      <w:pPr>
        <w:tabs>
          <w:tab w:val="center" w:pos="4929"/>
          <w:tab w:val="left" w:pos="6870"/>
        </w:tabs>
        <w:jc w:val="center"/>
        <w:rPr>
          <w:rFonts w:asciiTheme="minorHAnsi" w:hAnsiTheme="minorHAnsi"/>
          <w:b/>
        </w:rPr>
      </w:pPr>
      <w:r w:rsidRPr="00E1089D">
        <w:rPr>
          <w:rFonts w:asciiTheme="minorHAnsi" w:hAnsiTheme="minorHAnsi"/>
          <w:b/>
        </w:rPr>
        <w:t>D</w:t>
      </w:r>
      <w:r w:rsidR="003F7924">
        <w:rPr>
          <w:rFonts w:asciiTheme="minorHAnsi" w:hAnsiTheme="minorHAnsi"/>
          <w:b/>
        </w:rPr>
        <w:t>EPARTAMENTO</w:t>
      </w:r>
      <w:r w:rsidRPr="00E1089D">
        <w:rPr>
          <w:rFonts w:asciiTheme="minorHAnsi" w:hAnsiTheme="minorHAnsi"/>
          <w:b/>
        </w:rPr>
        <w:t xml:space="preserve"> MUNICIPAL DE SAÚDE</w:t>
      </w: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581F77E" w14:textId="117204CC" w:rsidR="009D2B5F" w:rsidRDefault="009D2B5F">
      <w:pPr>
        <w:rPr>
          <w:rFonts w:asciiTheme="minorHAnsi" w:hAnsiTheme="minorHAnsi" w:cs="Times New Roman"/>
          <w:b/>
        </w:rPr>
      </w:pPr>
      <w:r>
        <w:rPr>
          <w:rFonts w:asciiTheme="minorHAnsi" w:hAnsiTheme="minorHAnsi" w:cs="Times New Roman"/>
          <w:b/>
        </w:rPr>
        <w:br w:type="page"/>
      </w:r>
    </w:p>
    <w:p w14:paraId="41400836" w14:textId="52B0AC63" w:rsidR="005A08B9" w:rsidRDefault="005A08B9" w:rsidP="005A08B9">
      <w:pPr>
        <w:tabs>
          <w:tab w:val="left" w:pos="1980"/>
        </w:tabs>
        <w:jc w:val="center"/>
        <w:rPr>
          <w:rFonts w:asciiTheme="minorHAnsi" w:hAnsiTheme="minorHAnsi"/>
          <w:b/>
          <w:u w:val="single"/>
        </w:rPr>
      </w:pPr>
      <w:r w:rsidRPr="005A08B9">
        <w:rPr>
          <w:rFonts w:asciiTheme="minorHAnsi" w:hAnsiTheme="minorHAnsi"/>
          <w:b/>
          <w:u w:val="single"/>
        </w:rPr>
        <w:lastRenderedPageBreak/>
        <w:t>TERMO DE REFERÊNCIA</w:t>
      </w:r>
    </w:p>
    <w:p w14:paraId="5ED2250F" w14:textId="77777777" w:rsidR="00936D5C" w:rsidRPr="005A08B9" w:rsidRDefault="00936D5C" w:rsidP="005A08B9">
      <w:pPr>
        <w:tabs>
          <w:tab w:val="left" w:pos="1980"/>
        </w:tabs>
        <w:jc w:val="center"/>
        <w:rPr>
          <w:rFonts w:asciiTheme="minorHAnsi" w:hAnsiTheme="minorHAnsi"/>
          <w:b/>
          <w:u w:val="single"/>
        </w:rPr>
      </w:pPr>
    </w:p>
    <w:p w14:paraId="5087CF57" w14:textId="77777777" w:rsidR="005A08B9" w:rsidRPr="005A08B9" w:rsidRDefault="005A08B9" w:rsidP="005A08B9">
      <w:pPr>
        <w:pStyle w:val="PargrafodaLista"/>
        <w:widowControl/>
        <w:numPr>
          <w:ilvl w:val="0"/>
          <w:numId w:val="37"/>
        </w:numPr>
        <w:autoSpaceDE/>
        <w:autoSpaceDN/>
        <w:spacing w:after="160" w:line="259" w:lineRule="auto"/>
        <w:ind w:left="0"/>
        <w:contextualSpacing/>
        <w:rPr>
          <w:rFonts w:asciiTheme="minorHAnsi" w:hAnsiTheme="minorHAnsi"/>
          <w:b/>
        </w:rPr>
      </w:pPr>
      <w:r w:rsidRPr="005A08B9">
        <w:rPr>
          <w:rFonts w:asciiTheme="minorHAnsi" w:hAnsiTheme="minorHAnsi"/>
          <w:b/>
        </w:rPr>
        <w:t>DO OBJETO:</w:t>
      </w:r>
    </w:p>
    <w:p w14:paraId="052A20A3" w14:textId="77777777" w:rsidR="005A08B9" w:rsidRPr="005A08B9" w:rsidRDefault="005A08B9" w:rsidP="005A08B9">
      <w:pPr>
        <w:pStyle w:val="PargrafodaLista"/>
        <w:ind w:left="0"/>
        <w:rPr>
          <w:rFonts w:asciiTheme="minorHAnsi" w:hAnsiTheme="minorHAnsi"/>
        </w:rPr>
      </w:pPr>
    </w:p>
    <w:p w14:paraId="3C32D380" w14:textId="77777777" w:rsidR="005A08B9" w:rsidRPr="005A08B9" w:rsidRDefault="005A08B9" w:rsidP="005A08B9">
      <w:pPr>
        <w:pStyle w:val="PargrafodaLista"/>
        <w:ind w:left="0"/>
        <w:rPr>
          <w:rFonts w:asciiTheme="minorHAnsi" w:hAnsiTheme="minorHAnsi"/>
        </w:rPr>
      </w:pPr>
      <w:r w:rsidRPr="005A08B9">
        <w:rPr>
          <w:rFonts w:asciiTheme="minorHAnsi" w:hAnsiTheme="minorHAnsi"/>
        </w:rPr>
        <w:t xml:space="preserve"> Registro de Preços para Eventuais e Futuras Aquisições de Medicamentos destinados ao atendimento de Determinações Judiciais, com entrega parcelada, para atender a demanda da Diretoria Municipal de Saúde, da Prefeitura Municipal de São Joaquim da Barra, Estado de São Paulo, nas quantidades e especificações contidas na Tabela abaixo.</w:t>
      </w:r>
    </w:p>
    <w:p w14:paraId="04E89784" w14:textId="77777777" w:rsidR="005A08B9" w:rsidRPr="005A08B9" w:rsidRDefault="005A08B9" w:rsidP="005A08B9">
      <w:pPr>
        <w:pStyle w:val="PargrafodaLista"/>
        <w:ind w:left="0"/>
        <w:rPr>
          <w:rFonts w:asciiTheme="minorHAnsi" w:hAnsiTheme="minorHAnsi"/>
        </w:rPr>
      </w:pPr>
    </w:p>
    <w:tbl>
      <w:tblPr>
        <w:tblW w:w="5517" w:type="pct"/>
        <w:tblInd w:w="-856" w:type="dxa"/>
        <w:tblLayout w:type="fixed"/>
        <w:tblCellMar>
          <w:left w:w="70" w:type="dxa"/>
          <w:right w:w="70" w:type="dxa"/>
        </w:tblCellMar>
        <w:tblLook w:val="04A0" w:firstRow="1" w:lastRow="0" w:firstColumn="1" w:lastColumn="0" w:noHBand="0" w:noVBand="1"/>
      </w:tblPr>
      <w:tblGrid>
        <w:gridCol w:w="711"/>
        <w:gridCol w:w="4676"/>
        <w:gridCol w:w="1985"/>
        <w:gridCol w:w="1134"/>
        <w:gridCol w:w="1844"/>
      </w:tblGrid>
      <w:tr w:rsidR="000D005C" w:rsidRPr="005A08B9" w14:paraId="1EA5104D" w14:textId="56E411CD" w:rsidTr="000D005C">
        <w:trPr>
          <w:trHeight w:val="315"/>
        </w:trPr>
        <w:tc>
          <w:tcPr>
            <w:tcW w:w="343"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6A095767" w14:textId="77777777" w:rsidR="000D005C" w:rsidRPr="005A08B9" w:rsidRDefault="000D005C" w:rsidP="005A08B9">
            <w:pPr>
              <w:jc w:val="center"/>
              <w:rPr>
                <w:rFonts w:asciiTheme="minorHAnsi" w:eastAsia="Times New Roman" w:hAnsiTheme="minorHAnsi" w:cs="Times New Roman"/>
                <w:b/>
                <w:bCs/>
                <w:color w:val="000000"/>
                <w:lang w:eastAsia="pt-BR"/>
              </w:rPr>
            </w:pPr>
            <w:r w:rsidRPr="005A08B9">
              <w:rPr>
                <w:rFonts w:asciiTheme="minorHAnsi" w:eastAsia="Times New Roman" w:hAnsiTheme="minorHAnsi" w:cs="Times New Roman"/>
                <w:b/>
                <w:bCs/>
                <w:color w:val="000000"/>
                <w:lang w:eastAsia="pt-BR"/>
              </w:rPr>
              <w:t>ITEM</w:t>
            </w:r>
          </w:p>
        </w:tc>
        <w:tc>
          <w:tcPr>
            <w:tcW w:w="2259"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036AE9F5" w14:textId="617BA963" w:rsidR="000D005C" w:rsidRPr="005A08B9" w:rsidRDefault="000D005C" w:rsidP="005A08B9">
            <w:pPr>
              <w:jc w:val="center"/>
              <w:rPr>
                <w:rFonts w:asciiTheme="minorHAnsi" w:eastAsia="Times New Roman" w:hAnsiTheme="minorHAnsi" w:cs="Times New Roman"/>
                <w:b/>
                <w:bCs/>
                <w:color w:val="000000"/>
                <w:lang w:eastAsia="pt-BR"/>
              </w:rPr>
            </w:pPr>
            <w:r w:rsidRPr="005A08B9">
              <w:rPr>
                <w:rFonts w:asciiTheme="minorHAnsi" w:eastAsia="Times New Roman" w:hAnsiTheme="minorHAnsi" w:cs="Times New Roman"/>
                <w:b/>
                <w:bCs/>
                <w:color w:val="000000"/>
                <w:lang w:eastAsia="pt-BR"/>
              </w:rPr>
              <w:t>DESCRIÇÃO DO MEDICAMENTO</w:t>
            </w:r>
          </w:p>
        </w:tc>
        <w:tc>
          <w:tcPr>
            <w:tcW w:w="959"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379DFFD2" w14:textId="601E3013" w:rsidR="000D005C" w:rsidRPr="005A08B9" w:rsidRDefault="000D005C" w:rsidP="005A08B9">
            <w:pPr>
              <w:jc w:val="center"/>
              <w:rPr>
                <w:rFonts w:asciiTheme="minorHAnsi" w:eastAsia="Times New Roman" w:hAnsiTheme="minorHAnsi" w:cs="Times New Roman"/>
                <w:b/>
                <w:bCs/>
                <w:color w:val="000000"/>
                <w:lang w:eastAsia="pt-BR"/>
              </w:rPr>
            </w:pPr>
            <w:r w:rsidRPr="005A08B9">
              <w:rPr>
                <w:rFonts w:asciiTheme="minorHAnsi" w:eastAsia="Times New Roman" w:hAnsiTheme="minorHAnsi" w:cs="Times New Roman"/>
                <w:b/>
                <w:bCs/>
                <w:color w:val="000000"/>
                <w:lang w:eastAsia="pt-BR"/>
              </w:rPr>
              <w:t>UNIDADE</w:t>
            </w:r>
          </w:p>
        </w:tc>
        <w:tc>
          <w:tcPr>
            <w:tcW w:w="548"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436BEE62" w14:textId="178C12D4" w:rsidR="000D005C" w:rsidRPr="005A08B9" w:rsidRDefault="000D005C" w:rsidP="005A08B9">
            <w:pPr>
              <w:jc w:val="center"/>
              <w:rPr>
                <w:rFonts w:asciiTheme="minorHAnsi" w:eastAsia="Times New Roman" w:hAnsiTheme="minorHAnsi" w:cs="Times New Roman"/>
                <w:b/>
                <w:bCs/>
                <w:color w:val="000000"/>
                <w:lang w:eastAsia="pt-BR"/>
              </w:rPr>
            </w:pPr>
            <w:r>
              <w:rPr>
                <w:rFonts w:asciiTheme="minorHAnsi" w:eastAsia="Times New Roman" w:hAnsiTheme="minorHAnsi" w:cs="Times New Roman"/>
                <w:b/>
                <w:bCs/>
                <w:color w:val="000000"/>
                <w:lang w:eastAsia="pt-BR"/>
              </w:rPr>
              <w:t>QTDE</w:t>
            </w:r>
            <w:r w:rsidRPr="005A08B9">
              <w:rPr>
                <w:rFonts w:asciiTheme="minorHAnsi" w:eastAsia="Times New Roman" w:hAnsiTheme="minorHAnsi" w:cs="Times New Roman"/>
                <w:b/>
                <w:bCs/>
                <w:color w:val="000000"/>
                <w:lang w:eastAsia="pt-BR"/>
              </w:rPr>
              <w:t xml:space="preserve">         ANUAL</w:t>
            </w:r>
          </w:p>
        </w:tc>
        <w:tc>
          <w:tcPr>
            <w:tcW w:w="891" w:type="pct"/>
            <w:tcBorders>
              <w:top w:val="single" w:sz="4" w:space="0" w:color="auto"/>
              <w:left w:val="nil"/>
              <w:bottom w:val="single" w:sz="4" w:space="0" w:color="auto"/>
              <w:right w:val="single" w:sz="4" w:space="0" w:color="auto"/>
            </w:tcBorders>
            <w:shd w:val="clear" w:color="auto" w:fill="8DB3E2" w:themeFill="text2" w:themeFillTint="66"/>
          </w:tcPr>
          <w:p w14:paraId="13049FF5" w14:textId="021F1FCF" w:rsidR="000D005C" w:rsidRPr="005A08B9" w:rsidRDefault="000D005C" w:rsidP="005A08B9">
            <w:pPr>
              <w:jc w:val="center"/>
              <w:rPr>
                <w:rFonts w:asciiTheme="minorHAnsi" w:eastAsia="Times New Roman" w:hAnsiTheme="minorHAnsi" w:cs="Times New Roman"/>
                <w:b/>
                <w:bCs/>
                <w:color w:val="000000"/>
                <w:lang w:eastAsia="pt-BR"/>
              </w:rPr>
            </w:pPr>
            <w:r w:rsidRPr="005A08B9">
              <w:rPr>
                <w:rFonts w:asciiTheme="minorHAnsi" w:eastAsia="Times New Roman" w:hAnsiTheme="minorHAnsi" w:cs="Times New Roman"/>
                <w:b/>
                <w:bCs/>
                <w:color w:val="000000"/>
                <w:lang w:eastAsia="pt-BR"/>
              </w:rPr>
              <w:t>VALOR UN</w:t>
            </w:r>
            <w:r>
              <w:rPr>
                <w:rFonts w:asciiTheme="minorHAnsi" w:eastAsia="Times New Roman" w:hAnsiTheme="minorHAnsi" w:cs="Times New Roman"/>
                <w:b/>
                <w:bCs/>
                <w:color w:val="000000"/>
                <w:lang w:eastAsia="pt-BR"/>
              </w:rPr>
              <w:t>ITÁRIO</w:t>
            </w:r>
            <w:r w:rsidRPr="005A08B9">
              <w:rPr>
                <w:rFonts w:asciiTheme="minorHAnsi" w:eastAsia="Times New Roman" w:hAnsiTheme="minorHAnsi" w:cs="Times New Roman"/>
                <w:b/>
                <w:bCs/>
                <w:color w:val="000000"/>
                <w:lang w:eastAsia="pt-BR"/>
              </w:rPr>
              <w:t xml:space="preserve"> ESTIMADO</w:t>
            </w:r>
          </w:p>
        </w:tc>
      </w:tr>
      <w:tr w:rsidR="000D005C" w:rsidRPr="005A08B9" w14:paraId="031C0F78" w14:textId="5D6A06B6" w:rsidTr="000D005C">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4040702C" w14:textId="7290A0A2" w:rsidR="000D005C" w:rsidRPr="005A08B9" w:rsidRDefault="000D005C" w:rsidP="005A08B9">
            <w:pPr>
              <w:jc w:val="center"/>
              <w:rPr>
                <w:rFonts w:asciiTheme="minorHAnsi" w:eastAsia="Times New Roman" w:hAnsiTheme="minorHAnsi" w:cs="Times New Roman"/>
                <w:b/>
                <w:bCs/>
                <w:color w:val="000000"/>
                <w:lang w:eastAsia="pt-BR"/>
              </w:rPr>
            </w:pPr>
            <w:r>
              <w:rPr>
                <w:rFonts w:asciiTheme="minorHAnsi" w:eastAsia="Times New Roman" w:hAnsiTheme="minorHAnsi" w:cs="Times New Roman"/>
                <w:b/>
                <w:bCs/>
                <w:color w:val="000000"/>
                <w:lang w:eastAsia="pt-BR"/>
              </w:rPr>
              <w:t xml:space="preserve">RESERVA DE COTA DE ATÉ 25% EXCLUSIVA PARA ME E EPP </w:t>
            </w:r>
          </w:p>
        </w:tc>
      </w:tr>
      <w:tr w:rsidR="000D005C" w:rsidRPr="005A08B9" w14:paraId="59651A70" w14:textId="3C64D8A5"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3D6F26A0"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1</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6C299AFE"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ABSORVENTE GERIATRICO ADULT CARE C/ 20 UNIDADE CADA PACOTE – TAMANHO ÚNICO</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132BFE6F"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PACOTE</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19CC9B0E"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96</w:t>
            </w:r>
          </w:p>
        </w:tc>
        <w:tc>
          <w:tcPr>
            <w:tcW w:w="891" w:type="pct"/>
            <w:tcBorders>
              <w:top w:val="nil"/>
              <w:left w:val="nil"/>
              <w:bottom w:val="single" w:sz="4" w:space="0" w:color="auto"/>
              <w:right w:val="single" w:sz="4" w:space="0" w:color="auto"/>
            </w:tcBorders>
            <w:shd w:val="clear" w:color="auto" w:fill="FFFFFF" w:themeFill="background1"/>
          </w:tcPr>
          <w:p w14:paraId="4BF4EC4B" w14:textId="655F0F4C"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R$ 21,19</w:t>
            </w:r>
          </w:p>
        </w:tc>
      </w:tr>
      <w:tr w:rsidR="000D005C" w:rsidRPr="005A08B9" w14:paraId="6E164DB8" w14:textId="13233F81"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6B416ED"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2</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15E04C94"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 xml:space="preserve">ACET. CIPROTERONA +ETINILESTRADIOL2/0,35 </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58E6925F"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208A20BA"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108FDB7C" w14:textId="268718D8"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R$ 0,43</w:t>
            </w:r>
          </w:p>
        </w:tc>
      </w:tr>
      <w:tr w:rsidR="000D005C" w:rsidRPr="005A08B9" w14:paraId="085BB237" w14:textId="431985EB"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B076FD"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3</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54D1BE85"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ACETATO DE LEPRORELINA 3,75MG -LECTRUM</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0D86E2C4"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AB622A4"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12</w:t>
            </w:r>
          </w:p>
        </w:tc>
        <w:tc>
          <w:tcPr>
            <w:tcW w:w="891" w:type="pct"/>
            <w:tcBorders>
              <w:top w:val="nil"/>
              <w:left w:val="nil"/>
              <w:bottom w:val="single" w:sz="4" w:space="0" w:color="auto"/>
              <w:right w:val="single" w:sz="4" w:space="0" w:color="auto"/>
            </w:tcBorders>
            <w:shd w:val="clear" w:color="auto" w:fill="FFFFFF" w:themeFill="background1"/>
          </w:tcPr>
          <w:p w14:paraId="36E3C96D" w14:textId="41F23E1D"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R$ 306,02</w:t>
            </w:r>
          </w:p>
        </w:tc>
      </w:tr>
      <w:tr w:rsidR="000D005C" w:rsidRPr="005A08B9" w14:paraId="2D74308B" w14:textId="5D519A0D"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D0AA24"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4</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01C0FD5"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ACIDO ACESTILSALICIDICO 100MG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6F980F4E"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379014A1"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059BF69B" w14:textId="15665AF6"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R$ 0,15</w:t>
            </w:r>
          </w:p>
        </w:tc>
      </w:tr>
      <w:tr w:rsidR="000D005C" w:rsidRPr="005A08B9" w14:paraId="7757420F" w14:textId="0AF332F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5D7705FB"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5</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3A2D64F2"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ACIDO URSODESOXICOLICO 200 MG/ML</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7A866DEE"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12343162"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2.160</w:t>
            </w:r>
          </w:p>
        </w:tc>
        <w:tc>
          <w:tcPr>
            <w:tcW w:w="891" w:type="pct"/>
            <w:tcBorders>
              <w:top w:val="nil"/>
              <w:left w:val="nil"/>
              <w:bottom w:val="single" w:sz="4" w:space="0" w:color="auto"/>
              <w:right w:val="single" w:sz="4" w:space="0" w:color="auto"/>
            </w:tcBorders>
            <w:shd w:val="clear" w:color="auto" w:fill="FFFFFF" w:themeFill="background1"/>
          </w:tcPr>
          <w:p w14:paraId="5FD78DF4" w14:textId="5F31CEE6"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R$ 1,32</w:t>
            </w:r>
          </w:p>
        </w:tc>
      </w:tr>
      <w:tr w:rsidR="000D005C" w:rsidRPr="005A08B9" w14:paraId="0871818D" w14:textId="5A738976"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8E21E6"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6</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0CB7567D"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AFLIBERCEPT 40MG/ML - EYLIA</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707DBC65"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22B1575E"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68DD6F14" w14:textId="571E6CF6"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R$ 4.610,00</w:t>
            </w:r>
          </w:p>
        </w:tc>
      </w:tr>
      <w:tr w:rsidR="000D005C" w:rsidRPr="005A08B9" w14:paraId="232C7F18" w14:textId="08AF035F"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583ADE2"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7</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7B2584C"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ALTA D 15.000 (COLECALCIFEROL) C/ 4 CAPSULAS CADA</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7FF220FD"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CAIXA</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6E891C2"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6C8451B8" w14:textId="2DFE208C"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R$ 68,13</w:t>
            </w:r>
          </w:p>
        </w:tc>
      </w:tr>
      <w:tr w:rsidR="000D005C" w:rsidRPr="005A08B9" w14:paraId="66C251A1" w14:textId="3A3AC55F"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14775C"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8</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1533F4BE"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AMISUPRIDA 200 MG - SOCIAN</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0540DB4B"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24297D8D"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4EADFC5E" w14:textId="4F54B83C"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R$8,69</w:t>
            </w:r>
          </w:p>
        </w:tc>
      </w:tr>
      <w:tr w:rsidR="000D005C" w:rsidRPr="005A08B9" w14:paraId="416A0CD5" w14:textId="0F46BF52"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C26B4C"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9</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089B2C56"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APIXABANA 5MG - ELIQUIS</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44009E08"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66BB7AFC"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1.440</w:t>
            </w:r>
          </w:p>
        </w:tc>
        <w:tc>
          <w:tcPr>
            <w:tcW w:w="891" w:type="pct"/>
            <w:tcBorders>
              <w:top w:val="nil"/>
              <w:left w:val="nil"/>
              <w:bottom w:val="single" w:sz="4" w:space="0" w:color="auto"/>
              <w:right w:val="single" w:sz="4" w:space="0" w:color="auto"/>
            </w:tcBorders>
            <w:shd w:val="clear" w:color="auto" w:fill="FFFFFF" w:themeFill="background1"/>
          </w:tcPr>
          <w:p w14:paraId="32DFB647" w14:textId="728EAEA0"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R$ 1,72</w:t>
            </w:r>
          </w:p>
        </w:tc>
      </w:tr>
      <w:tr w:rsidR="000D005C" w:rsidRPr="005A08B9" w14:paraId="3581FDE4" w14:textId="62E06707"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7B27D0"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10</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3BB327A3"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ARIPRIPAZOL 10MG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63046038"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39EC338A"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54F47F60" w14:textId="0E734859"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R$ 1,89</w:t>
            </w:r>
          </w:p>
        </w:tc>
      </w:tr>
      <w:tr w:rsidR="000D005C" w:rsidRPr="005A08B9" w14:paraId="54ED16DB" w14:textId="2B72F5A1"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6F5D59D"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11</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3010D44F"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ARIPRIPAZOL 15MG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10ADA03C"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6FE8E6D9"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76F49289" w14:textId="452473E7"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R$ 3,90</w:t>
            </w:r>
          </w:p>
        </w:tc>
      </w:tr>
      <w:tr w:rsidR="000D005C" w:rsidRPr="005A08B9" w14:paraId="4990334E" w14:textId="3B6B9B54"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2692AB7F"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12</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63C9FC1B"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ATORVASTATINA 40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6D970E6"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6ECD0044"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535D793C" w14:textId="33053AC2"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R$ 0,92</w:t>
            </w:r>
          </w:p>
        </w:tc>
      </w:tr>
      <w:tr w:rsidR="000D005C" w:rsidRPr="005A08B9" w14:paraId="14DCD02A" w14:textId="749C7D7E"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3C0D01E4"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13</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5A0E5767"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AZACITIDINA 145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733BE082"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FRASCOS</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5B20D01D"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168</w:t>
            </w:r>
          </w:p>
        </w:tc>
        <w:tc>
          <w:tcPr>
            <w:tcW w:w="891" w:type="pct"/>
            <w:tcBorders>
              <w:top w:val="nil"/>
              <w:left w:val="nil"/>
              <w:bottom w:val="single" w:sz="4" w:space="0" w:color="auto"/>
              <w:right w:val="single" w:sz="4" w:space="0" w:color="auto"/>
            </w:tcBorders>
            <w:shd w:val="clear" w:color="auto" w:fill="FFFFFF" w:themeFill="background1"/>
          </w:tcPr>
          <w:p w14:paraId="714C51A1" w14:textId="54A2708E"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R$ 928,97</w:t>
            </w:r>
          </w:p>
        </w:tc>
      </w:tr>
      <w:tr w:rsidR="000D005C" w:rsidRPr="005A08B9" w14:paraId="4180E88E" w14:textId="079F9540"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762A96BF"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14</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5AE62621"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BEVACIZUMABE 25 MG/ML – MVASI 16 ML</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4A51ACDC"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AMPOLA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3A614AD7"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12</w:t>
            </w:r>
          </w:p>
        </w:tc>
        <w:tc>
          <w:tcPr>
            <w:tcW w:w="891" w:type="pct"/>
            <w:tcBorders>
              <w:top w:val="nil"/>
              <w:left w:val="nil"/>
              <w:bottom w:val="single" w:sz="4" w:space="0" w:color="auto"/>
              <w:right w:val="single" w:sz="4" w:space="0" w:color="auto"/>
            </w:tcBorders>
            <w:shd w:val="clear" w:color="auto" w:fill="FFFFFF" w:themeFill="background1"/>
          </w:tcPr>
          <w:p w14:paraId="34818378" w14:textId="1866E1A1"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R$ 4.706,66</w:t>
            </w:r>
          </w:p>
        </w:tc>
      </w:tr>
      <w:tr w:rsidR="000D005C" w:rsidRPr="005A08B9" w14:paraId="78A7CA43" w14:textId="375A0976"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966703F"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15</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39ECE080"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BISGLINATO FERROSO+AC FOLICO 150/5MG – NEUTROFER FÓLICO</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4F6D7081"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3481F52F"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19987B10" w14:textId="17335CAC"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R$ 2,39</w:t>
            </w:r>
          </w:p>
        </w:tc>
      </w:tr>
      <w:tr w:rsidR="000D005C" w:rsidRPr="005A08B9" w14:paraId="3495865D" w14:textId="22668EB2"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076366"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16</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E7D3206"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CALCIPOTRIOL 50MGC/G - DAIVONEX</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13F4CE39"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BISNAGA</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31982378"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222FBE40" w14:textId="4E8A20A5"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R$ 117,79</w:t>
            </w:r>
          </w:p>
        </w:tc>
      </w:tr>
      <w:tr w:rsidR="000D005C" w:rsidRPr="005A08B9" w14:paraId="19075059" w14:textId="7F0C5171"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67507A78"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17</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157741E3"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CANABIDIOL 100MG/ML 30 ML</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1B275159"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E68796E"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36</w:t>
            </w:r>
          </w:p>
        </w:tc>
        <w:tc>
          <w:tcPr>
            <w:tcW w:w="891" w:type="pct"/>
            <w:tcBorders>
              <w:top w:val="nil"/>
              <w:left w:val="nil"/>
              <w:bottom w:val="single" w:sz="4" w:space="0" w:color="auto"/>
              <w:right w:val="single" w:sz="4" w:space="0" w:color="auto"/>
            </w:tcBorders>
            <w:shd w:val="clear" w:color="auto" w:fill="FFFFFF" w:themeFill="background1"/>
          </w:tcPr>
          <w:p w14:paraId="1B27D3ED" w14:textId="3F971F3A"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R$ 1.638,49</w:t>
            </w:r>
          </w:p>
        </w:tc>
      </w:tr>
      <w:tr w:rsidR="000D005C" w:rsidRPr="005A08B9" w14:paraId="35F017DE" w14:textId="2BF7B1CF"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8A22293"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18</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0F153CBE"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CANABIDIOL 200MG/ML 30ML</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3CC8089C"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60FF1C5D"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48</w:t>
            </w:r>
          </w:p>
        </w:tc>
        <w:tc>
          <w:tcPr>
            <w:tcW w:w="891" w:type="pct"/>
            <w:tcBorders>
              <w:top w:val="nil"/>
              <w:left w:val="nil"/>
              <w:bottom w:val="single" w:sz="4" w:space="0" w:color="auto"/>
              <w:right w:val="single" w:sz="4" w:space="0" w:color="auto"/>
            </w:tcBorders>
            <w:shd w:val="clear" w:color="auto" w:fill="FFFFFF" w:themeFill="background1"/>
          </w:tcPr>
          <w:p w14:paraId="496C641E" w14:textId="4FC80FEA"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R$ 1.496,66</w:t>
            </w:r>
          </w:p>
        </w:tc>
      </w:tr>
      <w:tr w:rsidR="000D005C" w:rsidRPr="005A08B9" w14:paraId="56314A5F" w14:textId="6EE07192"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56D071B2"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19</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15A68F89"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CANABIDIOL 20MG/ML – 30 ML</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31DD3464"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0E2FADF5"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36</w:t>
            </w:r>
          </w:p>
        </w:tc>
        <w:tc>
          <w:tcPr>
            <w:tcW w:w="891" w:type="pct"/>
            <w:tcBorders>
              <w:top w:val="nil"/>
              <w:left w:val="nil"/>
              <w:bottom w:val="single" w:sz="4" w:space="0" w:color="auto"/>
              <w:right w:val="single" w:sz="4" w:space="0" w:color="auto"/>
            </w:tcBorders>
            <w:shd w:val="clear" w:color="auto" w:fill="FFFFFF" w:themeFill="background1"/>
          </w:tcPr>
          <w:p w14:paraId="4C7A3490" w14:textId="7F3C93D3"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R$ 255,33</w:t>
            </w:r>
          </w:p>
        </w:tc>
      </w:tr>
      <w:tr w:rsidR="000D005C" w:rsidRPr="005A08B9" w14:paraId="73DFCD44" w14:textId="321E911B"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3BFF0B75"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20</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42676564"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hAnsiTheme="minorHAnsi"/>
              </w:rPr>
              <w:t>CANABIDIOL 2.000 MG + CANABIGEROL 1.000 MG + TETRAHIDROCANABINOL 0,3% - 30 ML</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13A977A9"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67604910"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2478C5BF" w14:textId="44DF7DBD"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R$ 1.183,74</w:t>
            </w:r>
          </w:p>
        </w:tc>
      </w:tr>
      <w:tr w:rsidR="000D005C" w:rsidRPr="005A08B9" w14:paraId="7FF46FF1" w14:textId="0A62725A"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6BD29D77"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21</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09EFD080" w14:textId="77777777" w:rsidR="000D005C" w:rsidRPr="005A08B9" w:rsidRDefault="000D005C" w:rsidP="0013791C">
            <w:pPr>
              <w:rPr>
                <w:rFonts w:asciiTheme="minorHAnsi" w:hAnsiTheme="minorHAnsi"/>
              </w:rPr>
            </w:pPr>
            <w:r w:rsidRPr="005A08B9">
              <w:rPr>
                <w:rFonts w:asciiTheme="minorHAnsi" w:hAnsiTheme="minorHAnsi"/>
              </w:rPr>
              <w:t>CANABIDIOL 23,75 MG – 10 ML</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01E7220"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3B0D153C"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36</w:t>
            </w:r>
          </w:p>
        </w:tc>
        <w:tc>
          <w:tcPr>
            <w:tcW w:w="891" w:type="pct"/>
            <w:tcBorders>
              <w:top w:val="nil"/>
              <w:left w:val="nil"/>
              <w:bottom w:val="single" w:sz="4" w:space="0" w:color="auto"/>
              <w:right w:val="single" w:sz="4" w:space="0" w:color="auto"/>
            </w:tcBorders>
            <w:shd w:val="clear" w:color="auto" w:fill="FFFFFF" w:themeFill="background1"/>
          </w:tcPr>
          <w:p w14:paraId="643B7476" w14:textId="432DE9F6"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R$ 243,33</w:t>
            </w:r>
          </w:p>
        </w:tc>
      </w:tr>
      <w:tr w:rsidR="000D005C" w:rsidRPr="005A08B9" w14:paraId="7553BE2A" w14:textId="3D7695C4"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5F7765E3"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22</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028CA0B1" w14:textId="77777777" w:rsidR="000D005C" w:rsidRPr="005A08B9" w:rsidRDefault="000D005C" w:rsidP="0013791C">
            <w:pPr>
              <w:rPr>
                <w:rFonts w:asciiTheme="minorHAnsi" w:hAnsiTheme="minorHAnsi"/>
              </w:rPr>
            </w:pPr>
            <w:r w:rsidRPr="005A08B9">
              <w:rPr>
                <w:rFonts w:asciiTheme="minorHAnsi" w:hAnsiTheme="minorHAnsi"/>
              </w:rPr>
              <w:t>CARVEDILOL 25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67FD5701"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7CFF9DC0"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245C23EA" w14:textId="7945E6B3"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R$ 0,12</w:t>
            </w:r>
          </w:p>
        </w:tc>
      </w:tr>
      <w:tr w:rsidR="000D005C" w:rsidRPr="005A08B9" w14:paraId="5638706D" w14:textId="342E49BE"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28B3555C"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23</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02DE66E5"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CETAPHIL CREME HIDRATANTE 453G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291E02B6"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7F5AB757"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36</w:t>
            </w:r>
          </w:p>
        </w:tc>
        <w:tc>
          <w:tcPr>
            <w:tcW w:w="891" w:type="pct"/>
            <w:tcBorders>
              <w:top w:val="nil"/>
              <w:left w:val="nil"/>
              <w:bottom w:val="single" w:sz="4" w:space="0" w:color="auto"/>
              <w:right w:val="single" w:sz="4" w:space="0" w:color="auto"/>
            </w:tcBorders>
            <w:shd w:val="clear" w:color="auto" w:fill="FFFFFF" w:themeFill="background1"/>
          </w:tcPr>
          <w:p w14:paraId="44A89439" w14:textId="71D15B6A"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R$ 98,96</w:t>
            </w:r>
          </w:p>
        </w:tc>
      </w:tr>
      <w:tr w:rsidR="000D005C" w:rsidRPr="005A08B9" w14:paraId="1EE2AD76" w14:textId="3476E388"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E3DEE1F"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24</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38E50403"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CETAPHIL 4.5 OZ/127 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44D7BE62"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UNIDADE</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23AF8088"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69568968" w14:textId="10A463E4"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R$ 33,28</w:t>
            </w:r>
          </w:p>
        </w:tc>
      </w:tr>
      <w:tr w:rsidR="000D005C" w:rsidRPr="005A08B9" w14:paraId="1F5DE570" w14:textId="35649464"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925495A" w14:textId="77777777"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25</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67BF875"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CENTRUM DE A A ZINCO</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7CF7769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3C8D9A1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005957C7" w14:textId="1D53C80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R$ 1,17</w:t>
            </w:r>
          </w:p>
        </w:tc>
      </w:tr>
      <w:tr w:rsidR="000D005C" w:rsidRPr="005A08B9" w14:paraId="0235025D" w14:textId="2F9D7061"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37B52E"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lastRenderedPageBreak/>
              <w:t>26</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42E8818"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CIPROFIBRATO</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2827C73A"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1912D2FD"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6C39C891" w14:textId="7B4B34DC"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R$ 0,69</w:t>
            </w:r>
          </w:p>
        </w:tc>
      </w:tr>
      <w:tr w:rsidR="000D005C" w:rsidRPr="005A08B9" w14:paraId="38CBF269" w14:textId="3277BE25"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A86414" w14:textId="7777777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27</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4514393F"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CITALOPRAM 20MG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33E4F889"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21F60A8"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7709B385" w14:textId="0B15E212"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R$ 0,34</w:t>
            </w:r>
          </w:p>
        </w:tc>
      </w:tr>
      <w:tr w:rsidR="000D005C" w:rsidRPr="005A08B9" w14:paraId="51D604B6" w14:textId="75E33141"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1F76D9" w14:textId="5CBB013C"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28</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691F07FF"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CITONEURIN 5.000 SOL INJ CAIXA COM 3 UNIDADE CADA</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66829F13"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CAIXA</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3C1D79CA"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4</w:t>
            </w:r>
          </w:p>
        </w:tc>
        <w:tc>
          <w:tcPr>
            <w:tcW w:w="891" w:type="pct"/>
            <w:tcBorders>
              <w:top w:val="nil"/>
              <w:left w:val="nil"/>
              <w:bottom w:val="single" w:sz="4" w:space="0" w:color="auto"/>
              <w:right w:val="single" w:sz="4" w:space="0" w:color="auto"/>
            </w:tcBorders>
            <w:shd w:val="clear" w:color="auto" w:fill="FFFFFF" w:themeFill="background1"/>
          </w:tcPr>
          <w:p w14:paraId="034462B1" w14:textId="211DE17B"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R$ 5,36</w:t>
            </w:r>
          </w:p>
        </w:tc>
      </w:tr>
      <w:tr w:rsidR="000D005C" w:rsidRPr="005A08B9" w14:paraId="04747025" w14:textId="2C44C316"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F9B27" w14:textId="21E8DE16"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29</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C6FE343"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CITRATO DE POTASSIO 1620MG - LITOCIT 15 MEQ</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5B6E4EBD"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31CF9ADA"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767DE45E" w14:textId="5BB4A837"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R$ 1,14</w:t>
            </w:r>
          </w:p>
        </w:tc>
      </w:tr>
      <w:tr w:rsidR="000D005C" w:rsidRPr="005A08B9" w14:paraId="3469313E" w14:textId="589BE7A1"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FEF1D8" w14:textId="1D2E6D93"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30</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C909A00"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CLOPIDOGREL 75MG - PLAVIX 75MG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4270C420"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B20CD19"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10024934" w14:textId="6A3343EC"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R$ 0,83</w:t>
            </w:r>
          </w:p>
        </w:tc>
      </w:tr>
      <w:tr w:rsidR="000D005C" w:rsidRPr="005A08B9" w14:paraId="63CCF2C0" w14:textId="787B05FD"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292E66C" w14:textId="6F4211FB"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31</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189EA157"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CLORIDRATO DE DULOXETINA 60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18A053DC"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59BDDCD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1.080</w:t>
            </w:r>
          </w:p>
        </w:tc>
        <w:tc>
          <w:tcPr>
            <w:tcW w:w="891" w:type="pct"/>
            <w:tcBorders>
              <w:top w:val="nil"/>
              <w:left w:val="nil"/>
              <w:bottom w:val="single" w:sz="4" w:space="0" w:color="auto"/>
              <w:right w:val="single" w:sz="4" w:space="0" w:color="auto"/>
            </w:tcBorders>
            <w:shd w:val="clear" w:color="auto" w:fill="FFFFFF" w:themeFill="background1"/>
          </w:tcPr>
          <w:p w14:paraId="35D4149B" w14:textId="5A3052FC"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R$ 1,82</w:t>
            </w:r>
          </w:p>
        </w:tc>
      </w:tr>
      <w:tr w:rsidR="000D005C" w:rsidRPr="005A08B9" w14:paraId="1591C9C1" w14:textId="2F6C321D"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8898BC3" w14:textId="47611B74"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32</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5FC393C6"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CLORIDRATO DE BUPROPIONA 150MG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6D090E4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F74F96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2.520</w:t>
            </w:r>
          </w:p>
        </w:tc>
        <w:tc>
          <w:tcPr>
            <w:tcW w:w="891" w:type="pct"/>
            <w:tcBorders>
              <w:top w:val="nil"/>
              <w:left w:val="nil"/>
              <w:bottom w:val="single" w:sz="4" w:space="0" w:color="auto"/>
              <w:right w:val="single" w:sz="4" w:space="0" w:color="auto"/>
            </w:tcBorders>
            <w:shd w:val="clear" w:color="auto" w:fill="FFFFFF" w:themeFill="background1"/>
          </w:tcPr>
          <w:p w14:paraId="11907C75" w14:textId="5AE587F4"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R$ 0,93</w:t>
            </w:r>
          </w:p>
        </w:tc>
      </w:tr>
      <w:tr w:rsidR="000D005C" w:rsidRPr="005A08B9" w14:paraId="55019819" w14:textId="6775CE20"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F5ADF5" w14:textId="092E8D29"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33</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301F565D"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CLOR. CLONIDINA 0,150MG - ATENSINA</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3D40F6C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04793E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6E1DC0A2" w14:textId="56D3413D"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R$ 0,35</w:t>
            </w:r>
          </w:p>
        </w:tc>
      </w:tr>
      <w:tr w:rsidR="000D005C" w:rsidRPr="005A08B9" w14:paraId="621558C4" w14:textId="7724242E"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34E41B" w14:textId="03A37B72"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34</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3D1FACAF"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CLORIDRATO DE HIDRALAZINA 50MG - APRESOLINA</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03309D5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B114F1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2C7EB2FD" w14:textId="0179B07D"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R$ 0,49</w:t>
            </w:r>
          </w:p>
        </w:tc>
      </w:tr>
      <w:tr w:rsidR="000D005C" w:rsidRPr="005A08B9" w14:paraId="44739115" w14:textId="7CC588DA"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7FB3563" w14:textId="34062A0D"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35</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B3BFD2B"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CLORIDRATO METILFENIDATO 36MG - CONCERTA</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376C2B2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4BC0F49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4B539D3A" w14:textId="4C1C13F5"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R$ 7,66</w:t>
            </w:r>
          </w:p>
        </w:tc>
      </w:tr>
      <w:tr w:rsidR="000D005C" w:rsidRPr="005A08B9" w14:paraId="0F6922A0" w14:textId="033F484A"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9198C4" w14:textId="5C954824"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36</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0C9E4B48"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CLORIDRATO METILFENIDATO 54MG - CONCERTA</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2FBAC5D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2B44F49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24E35C47" w14:textId="5D1D4C46"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R$ 7,73</w:t>
            </w:r>
          </w:p>
        </w:tc>
      </w:tr>
      <w:tr w:rsidR="000D005C" w:rsidRPr="005A08B9" w14:paraId="38029A1C" w14:textId="790B1427"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F6203B4" w14:textId="45E0915A"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37</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7E34F757"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CLORIDRATO DE OXICODONA 10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101B47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975672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2.880</w:t>
            </w:r>
          </w:p>
        </w:tc>
        <w:tc>
          <w:tcPr>
            <w:tcW w:w="891" w:type="pct"/>
            <w:tcBorders>
              <w:top w:val="nil"/>
              <w:left w:val="nil"/>
              <w:bottom w:val="single" w:sz="4" w:space="0" w:color="auto"/>
              <w:right w:val="single" w:sz="4" w:space="0" w:color="auto"/>
            </w:tcBorders>
            <w:shd w:val="clear" w:color="auto" w:fill="FFFFFF" w:themeFill="background1"/>
          </w:tcPr>
          <w:p w14:paraId="630FB004" w14:textId="514B478D"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R$ 7,79</w:t>
            </w:r>
          </w:p>
        </w:tc>
      </w:tr>
      <w:tr w:rsidR="000D005C" w:rsidRPr="005A08B9" w14:paraId="290CB24E" w14:textId="5DB15A54"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56DEE954" w14:textId="35569F1D"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38</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40AA2E75"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CLORIDRATO DE PIOGLITAZONA 30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BC50A6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312D11B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1C508EC5" w14:textId="5004D07A"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R$ 1,44</w:t>
            </w:r>
          </w:p>
        </w:tc>
      </w:tr>
      <w:tr w:rsidR="000D005C" w:rsidRPr="005A08B9" w14:paraId="6E3AB0ED" w14:textId="6452B90F"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67212F9A" w14:textId="70D65072"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39</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7F2C1BE8"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CLORIDRATO DE TRAMADOL 50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A3781E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1E7E4C1D"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6851B83B" w14:textId="2D149092"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R$ 0,36</w:t>
            </w:r>
          </w:p>
        </w:tc>
      </w:tr>
      <w:tr w:rsidR="000D005C" w:rsidRPr="005A08B9" w14:paraId="1CEB1DEE" w14:textId="0E2DE366"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5CA25D5F" w14:textId="775BAC3A"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40</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5BE4E74B"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CLORIDRATO DE VENLAFAXINA 150 MG – VENLIFT</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778A03A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04BB34F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2FCA0DE5" w14:textId="064E842E"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R$2,38</w:t>
            </w:r>
          </w:p>
        </w:tc>
      </w:tr>
      <w:tr w:rsidR="000D005C" w:rsidRPr="005A08B9" w14:paraId="44090DCD" w14:textId="7DCA5D9F"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02E7EA2A" w14:textId="3A5D8370"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41</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160EF14D"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CLORIDRATO DE FEXOFENADINA 180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64BD89C"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36C1CE0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1.440</w:t>
            </w:r>
          </w:p>
        </w:tc>
        <w:tc>
          <w:tcPr>
            <w:tcW w:w="891" w:type="pct"/>
            <w:tcBorders>
              <w:top w:val="nil"/>
              <w:left w:val="nil"/>
              <w:bottom w:val="single" w:sz="4" w:space="0" w:color="auto"/>
              <w:right w:val="single" w:sz="4" w:space="0" w:color="auto"/>
            </w:tcBorders>
            <w:shd w:val="clear" w:color="auto" w:fill="FFFFFF" w:themeFill="background1"/>
          </w:tcPr>
          <w:p w14:paraId="5ED8A3B3" w14:textId="2C929949"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R$ 1,03</w:t>
            </w:r>
          </w:p>
        </w:tc>
      </w:tr>
      <w:tr w:rsidR="000D005C" w:rsidRPr="005A08B9" w14:paraId="7A965FB9" w14:textId="7E7BA9F0"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2A633A9B" w14:textId="2C1E26D6"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42</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3BCC0A93"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COMPRESSA DE GAZE ESTERIL 13 FIOS 7,5 CM X 7,5 CM</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1DBE811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ENVELOPES</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306A56F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2.400</w:t>
            </w:r>
          </w:p>
        </w:tc>
        <w:tc>
          <w:tcPr>
            <w:tcW w:w="891" w:type="pct"/>
            <w:tcBorders>
              <w:top w:val="nil"/>
              <w:left w:val="nil"/>
              <w:bottom w:val="single" w:sz="4" w:space="0" w:color="auto"/>
              <w:right w:val="single" w:sz="4" w:space="0" w:color="auto"/>
            </w:tcBorders>
            <w:shd w:val="clear" w:color="auto" w:fill="FFFFFF" w:themeFill="background1"/>
          </w:tcPr>
          <w:p w14:paraId="62DBFE51" w14:textId="2A50B932"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R$33,13</w:t>
            </w:r>
          </w:p>
        </w:tc>
      </w:tr>
      <w:tr w:rsidR="000D005C" w:rsidRPr="005A08B9" w14:paraId="12DD36D1" w14:textId="703BB337"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75E325EE" w14:textId="61D1A02D"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43</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263300B1"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CUMARIA + TROXERRUTINA 15/90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0DAE4911"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7235BE9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37017675" w14:textId="2FFDCE18"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R$ 0,59</w:t>
            </w:r>
          </w:p>
        </w:tc>
      </w:tr>
      <w:tr w:rsidR="000D005C" w:rsidRPr="005A08B9" w14:paraId="56B0D748" w14:textId="57A7122A"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B8CBDED" w14:textId="4AA9B8E9"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44</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715F0A4E"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 xml:space="preserve">DAPAGLIFLOZINA 10 MG </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661B510A"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100CC77"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45DC42AD" w14:textId="3AA4962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R$ 5,38</w:t>
            </w:r>
          </w:p>
        </w:tc>
      </w:tr>
      <w:tr w:rsidR="000D005C" w:rsidRPr="005A08B9" w14:paraId="2584A65E" w14:textId="6061CA9B"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593FCE21" w14:textId="4799A7FC"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45</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7FD3B42E"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DAPAGLIFLOZINA 5 MG + CLORIDRATO DE METFORMINA 1000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77B4540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5C07779D"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6D6ABBB2" w14:textId="5721D5E6"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R$ 3,97</w:t>
            </w:r>
          </w:p>
        </w:tc>
      </w:tr>
      <w:tr w:rsidR="000D005C" w:rsidRPr="005A08B9" w14:paraId="540BC42C" w14:textId="6AFA9457"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CEF1FF0" w14:textId="69AEE53D"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46</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CA93871"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CREON 25.000UI C/ 30 COMPRIMIDOS CADA CAIXA</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72E7236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2847581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12580F4D" w14:textId="0726F0AD"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R$ 90,07</w:t>
            </w:r>
          </w:p>
        </w:tc>
      </w:tr>
      <w:tr w:rsidR="000D005C" w:rsidRPr="005A08B9" w14:paraId="08213380" w14:textId="38169142"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271A6F2" w14:textId="2006559B"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47</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3D1E7F63"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DECANOATO ZUCLOPENTIXOL 200MG/ML - CLOPIXOL DEPOT</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5609BAE7"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AMPOLA</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4E5403C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270B9F22" w14:textId="6CA00BEA"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R$ 94, 79</w:t>
            </w:r>
          </w:p>
        </w:tc>
      </w:tr>
      <w:tr w:rsidR="000D005C" w:rsidRPr="005A08B9" w14:paraId="4D438FD5" w14:textId="34054851"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C158F0" w14:textId="33DE04B7"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48</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07DEC2C"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 xml:space="preserve">DENOSUMABE 60MG/ML </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19DA069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SERINGA</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5C3A8D17"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4</w:t>
            </w:r>
          </w:p>
        </w:tc>
        <w:tc>
          <w:tcPr>
            <w:tcW w:w="891" w:type="pct"/>
            <w:tcBorders>
              <w:top w:val="nil"/>
              <w:left w:val="nil"/>
              <w:bottom w:val="single" w:sz="4" w:space="0" w:color="auto"/>
              <w:right w:val="single" w:sz="4" w:space="0" w:color="auto"/>
            </w:tcBorders>
            <w:shd w:val="clear" w:color="auto" w:fill="FFFFFF" w:themeFill="background1"/>
          </w:tcPr>
          <w:p w14:paraId="747E7335" w14:textId="59243DC1"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R$ 890,44</w:t>
            </w:r>
          </w:p>
        </w:tc>
      </w:tr>
      <w:tr w:rsidR="000D005C" w:rsidRPr="005A08B9" w14:paraId="5D641902" w14:textId="1AAE056D"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F1CE79" w14:textId="124F62DC"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49</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5E8AC79B"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DERCOS ENERGY SHAMPOO ANTIQUEDA – 400 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0D18625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B82A0EA"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12</w:t>
            </w:r>
          </w:p>
        </w:tc>
        <w:tc>
          <w:tcPr>
            <w:tcW w:w="891" w:type="pct"/>
            <w:tcBorders>
              <w:top w:val="nil"/>
              <w:left w:val="nil"/>
              <w:bottom w:val="single" w:sz="4" w:space="0" w:color="auto"/>
              <w:right w:val="single" w:sz="4" w:space="0" w:color="auto"/>
            </w:tcBorders>
            <w:shd w:val="clear" w:color="auto" w:fill="FFFFFF" w:themeFill="background1"/>
          </w:tcPr>
          <w:p w14:paraId="2BAF5DD6" w14:textId="4C718E12"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R$ 138,32</w:t>
            </w:r>
          </w:p>
        </w:tc>
      </w:tr>
      <w:tr w:rsidR="000D005C" w:rsidRPr="005A08B9" w14:paraId="36EEC138" w14:textId="6E7DD775"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6420400F" w14:textId="6BB5193F"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50</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44467397"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 xml:space="preserve">DIMESILATO DE LISDEXANFETAMINA 30MG </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DCD302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23BD799A"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4C2E2F9F" w14:textId="6A0E3648"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R$ 7,45</w:t>
            </w:r>
          </w:p>
        </w:tc>
      </w:tr>
      <w:tr w:rsidR="000D005C" w:rsidRPr="005A08B9" w14:paraId="23731B16" w14:textId="0A21402B"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07744A2" w14:textId="55BBA32A"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51</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7A90B2AB"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DIMESILATO DE LISDEXANFETAMINA 70MG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1C2356B1"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12C17A07"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62152863" w14:textId="768233A8"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R$ 11,16</w:t>
            </w:r>
          </w:p>
        </w:tc>
      </w:tr>
      <w:tr w:rsidR="000D005C" w:rsidRPr="005A08B9" w14:paraId="6CDAEF4F" w14:textId="0A87AE9E"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1E2EBD8" w14:textId="49D5AD49"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52</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497E7092"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DIOSMINA + HESPERIDINA 450+50MG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12B1663C"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3AABD36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0C60C898" w14:textId="0A5DC8F4"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R$ 0,41</w:t>
            </w:r>
          </w:p>
        </w:tc>
      </w:tr>
      <w:tr w:rsidR="000D005C" w:rsidRPr="005A08B9" w14:paraId="74C62008" w14:textId="20271B1A"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1BAD6D" w14:textId="28CFB763"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53</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0ED8EEAA"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DIVALPROATO SODIO 500MG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3348AED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668926D"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1.440</w:t>
            </w:r>
          </w:p>
        </w:tc>
        <w:tc>
          <w:tcPr>
            <w:tcW w:w="891" w:type="pct"/>
            <w:tcBorders>
              <w:top w:val="nil"/>
              <w:left w:val="nil"/>
              <w:bottom w:val="single" w:sz="4" w:space="0" w:color="auto"/>
              <w:right w:val="single" w:sz="4" w:space="0" w:color="auto"/>
            </w:tcBorders>
            <w:shd w:val="clear" w:color="auto" w:fill="FFFFFF" w:themeFill="background1"/>
          </w:tcPr>
          <w:p w14:paraId="1EB4D95F" w14:textId="71AF26F1"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R$ 1,04</w:t>
            </w:r>
          </w:p>
        </w:tc>
      </w:tr>
      <w:tr w:rsidR="000D005C" w:rsidRPr="005A08B9" w14:paraId="17558281" w14:textId="29AF974E"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C7DB33" w14:textId="6FFD7746"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54</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61311CF3"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EMPAGLIFLOZINA 25MG - JARDIANCE</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343085F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44915AC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1.440</w:t>
            </w:r>
          </w:p>
        </w:tc>
        <w:tc>
          <w:tcPr>
            <w:tcW w:w="891" w:type="pct"/>
            <w:tcBorders>
              <w:top w:val="nil"/>
              <w:left w:val="nil"/>
              <w:bottom w:val="single" w:sz="4" w:space="0" w:color="auto"/>
              <w:right w:val="single" w:sz="4" w:space="0" w:color="auto"/>
            </w:tcBorders>
            <w:shd w:val="clear" w:color="auto" w:fill="FFFFFF" w:themeFill="background1"/>
          </w:tcPr>
          <w:p w14:paraId="7F8E3731" w14:textId="0DCF3C5D"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R$ 8,38</w:t>
            </w:r>
          </w:p>
        </w:tc>
      </w:tr>
      <w:tr w:rsidR="000D005C" w:rsidRPr="005A08B9" w14:paraId="0F63DF6B" w14:textId="1A6E2814"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7C5765" w14:textId="24DD75A0"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55</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B3190F0"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ENHERTU 100MG 1 FRASCO AMPOLA SANKYO</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2792197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2AE78847"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w:t>
            </w:r>
          </w:p>
        </w:tc>
        <w:tc>
          <w:tcPr>
            <w:tcW w:w="891" w:type="pct"/>
            <w:tcBorders>
              <w:top w:val="nil"/>
              <w:left w:val="nil"/>
              <w:bottom w:val="single" w:sz="4" w:space="0" w:color="auto"/>
              <w:right w:val="single" w:sz="4" w:space="0" w:color="auto"/>
            </w:tcBorders>
            <w:shd w:val="clear" w:color="auto" w:fill="FFFFFF" w:themeFill="background1"/>
          </w:tcPr>
          <w:p w14:paraId="25A55506" w14:textId="3ED884AE"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R$ 26.816,66</w:t>
            </w:r>
          </w:p>
        </w:tc>
      </w:tr>
      <w:tr w:rsidR="000D005C" w:rsidRPr="005A08B9" w14:paraId="366ED2BF" w14:textId="32C6C03F"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57EB443" w14:textId="2EA08413"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56</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68D61E24"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ENOXAPARINA SODICA 40MG/0.4ML</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794F46E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SERINGA</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161225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1.080</w:t>
            </w:r>
          </w:p>
        </w:tc>
        <w:tc>
          <w:tcPr>
            <w:tcW w:w="891" w:type="pct"/>
            <w:tcBorders>
              <w:top w:val="nil"/>
              <w:left w:val="nil"/>
              <w:bottom w:val="single" w:sz="4" w:space="0" w:color="auto"/>
              <w:right w:val="single" w:sz="4" w:space="0" w:color="auto"/>
            </w:tcBorders>
            <w:shd w:val="clear" w:color="auto" w:fill="FFFFFF" w:themeFill="background1"/>
          </w:tcPr>
          <w:p w14:paraId="01E97C55" w14:textId="3E45601E"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R$ 13,82</w:t>
            </w:r>
          </w:p>
        </w:tc>
      </w:tr>
      <w:tr w:rsidR="000D005C" w:rsidRPr="005A08B9" w14:paraId="04D82DBC" w14:textId="7AAB7DFE" w:rsidTr="000D005C">
        <w:trPr>
          <w:trHeight w:val="315"/>
        </w:trPr>
        <w:tc>
          <w:tcPr>
            <w:tcW w:w="5000" w:type="pct"/>
            <w:gridSpan w:val="5"/>
            <w:tcBorders>
              <w:top w:val="nil"/>
              <w:left w:val="single" w:sz="4" w:space="0" w:color="auto"/>
              <w:bottom w:val="single" w:sz="4" w:space="0" w:color="auto"/>
              <w:right w:val="single" w:sz="4" w:space="0" w:color="auto"/>
            </w:tcBorders>
            <w:shd w:val="clear" w:color="auto" w:fill="8DB3E2" w:themeFill="text2" w:themeFillTint="66"/>
            <w:noWrap/>
            <w:vAlign w:val="bottom"/>
          </w:tcPr>
          <w:p w14:paraId="6713FCDA" w14:textId="1BFBCD0C"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AMPLA CONCORRÊNCIA</w:t>
            </w:r>
          </w:p>
        </w:tc>
      </w:tr>
      <w:tr w:rsidR="000D005C" w:rsidRPr="005A08B9" w14:paraId="76C03C23" w14:textId="1755BDEC"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97C852" w14:textId="59ADF2F8"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57</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5DECD0F2" w14:textId="78E8823A"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ESTILATO DE NINTEDANIBE - 150MG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6118C7FA"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EBCA98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1.440</w:t>
            </w:r>
          </w:p>
        </w:tc>
        <w:tc>
          <w:tcPr>
            <w:tcW w:w="891" w:type="pct"/>
            <w:tcBorders>
              <w:top w:val="nil"/>
              <w:left w:val="nil"/>
              <w:bottom w:val="single" w:sz="4" w:space="0" w:color="auto"/>
              <w:right w:val="single" w:sz="4" w:space="0" w:color="auto"/>
            </w:tcBorders>
            <w:shd w:val="clear" w:color="auto" w:fill="FFFFFF" w:themeFill="background1"/>
          </w:tcPr>
          <w:p w14:paraId="1BDCC302" w14:textId="110CED18" w:rsidR="000D005C" w:rsidRPr="000D005C" w:rsidRDefault="000D005C" w:rsidP="00174CDF">
            <w:pPr>
              <w:jc w:val="center"/>
              <w:rPr>
                <w:rFonts w:asciiTheme="minorHAnsi" w:eastAsia="Times New Roman" w:hAnsiTheme="minorHAnsi" w:cs="Times New Roman"/>
                <w:highlight w:val="yellow"/>
                <w:lang w:eastAsia="pt-BR"/>
              </w:rPr>
            </w:pPr>
            <w:r w:rsidRPr="003376D9">
              <w:rPr>
                <w:rFonts w:asciiTheme="minorHAnsi" w:eastAsia="Times New Roman" w:hAnsiTheme="minorHAnsi" w:cs="Times New Roman"/>
                <w:lang w:eastAsia="pt-BR"/>
              </w:rPr>
              <w:t xml:space="preserve">R$ </w:t>
            </w:r>
            <w:r w:rsidR="003376D9" w:rsidRPr="003376D9">
              <w:rPr>
                <w:rFonts w:asciiTheme="minorHAnsi" w:eastAsia="Times New Roman" w:hAnsiTheme="minorHAnsi" w:cs="Times New Roman"/>
                <w:lang w:eastAsia="pt-BR"/>
              </w:rPr>
              <w:t>364,00</w:t>
            </w:r>
          </w:p>
        </w:tc>
      </w:tr>
      <w:tr w:rsidR="000D005C" w:rsidRPr="005A08B9" w14:paraId="5E1C08CE" w14:textId="426F5E52"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7D00F56" w14:textId="4DD986AD"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58</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13E94391"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ESPIRONOLACTONA 25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76D1C5AC"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689959E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366A33F1" w14:textId="13752A42"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R$ 0,18</w:t>
            </w:r>
          </w:p>
        </w:tc>
      </w:tr>
      <w:tr w:rsidR="000D005C" w:rsidRPr="005A08B9" w14:paraId="6B96C9DD" w14:textId="31E23C13"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748A9EA6" w14:textId="69961560"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lastRenderedPageBreak/>
              <w:t>59</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04F54204"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ESPIRONOLACTONA 50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4FF242B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1BF6F161"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6E819508" w14:textId="3D1D210C"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R$ 0,37</w:t>
            </w:r>
          </w:p>
        </w:tc>
      </w:tr>
      <w:tr w:rsidR="000D005C" w:rsidRPr="005A08B9" w14:paraId="56459D3C" w14:textId="399D8C0A"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12CB02E6" w14:textId="3A52EB17"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60</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113ADC58"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FORMULA INFANTIL NEOCATE 400 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1A23C495"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LATAS</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69394CD6"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144</w:t>
            </w:r>
          </w:p>
        </w:tc>
        <w:tc>
          <w:tcPr>
            <w:tcW w:w="891" w:type="pct"/>
            <w:tcBorders>
              <w:top w:val="nil"/>
              <w:left w:val="nil"/>
              <w:bottom w:val="single" w:sz="4" w:space="0" w:color="auto"/>
              <w:right w:val="single" w:sz="4" w:space="0" w:color="auto"/>
            </w:tcBorders>
            <w:shd w:val="clear" w:color="auto" w:fill="FFFFFF" w:themeFill="background1"/>
          </w:tcPr>
          <w:p w14:paraId="23AA5202" w14:textId="161E0B3A"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242,89</w:t>
            </w:r>
          </w:p>
        </w:tc>
      </w:tr>
      <w:tr w:rsidR="000D005C" w:rsidRPr="005A08B9" w14:paraId="03064DC8" w14:textId="124C6C9D"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7ADEB6D" w14:textId="5D730D24"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61</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762D8C43"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 xml:space="preserve">FRALDA GERIATRICA BIGFRAL DERMA PLUS TAMANHO P C/ 9 UNIDADE CADA PACOTE </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4C6AD41C"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PACOTES</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3958140F"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120</w:t>
            </w:r>
          </w:p>
        </w:tc>
        <w:tc>
          <w:tcPr>
            <w:tcW w:w="891" w:type="pct"/>
            <w:tcBorders>
              <w:top w:val="nil"/>
              <w:left w:val="nil"/>
              <w:bottom w:val="single" w:sz="4" w:space="0" w:color="auto"/>
              <w:right w:val="single" w:sz="4" w:space="0" w:color="auto"/>
            </w:tcBorders>
            <w:shd w:val="clear" w:color="auto" w:fill="FFFFFF" w:themeFill="background1"/>
          </w:tcPr>
          <w:p w14:paraId="4D3C9A18" w14:textId="0A949FBB"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R$ 31,46</w:t>
            </w:r>
          </w:p>
        </w:tc>
      </w:tr>
      <w:tr w:rsidR="000D005C" w:rsidRPr="005A08B9" w14:paraId="3CCF8D50" w14:textId="37853B8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23E2AC54" w14:textId="0E76C864"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62</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49F9CE9C"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FRALDA GERIATRICA BIGFRAL DERMA PLUS TAMANHO G C/ 7 UNIDADES CADA PACOTE</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0F781B14"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PACOTES</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0DB39108"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2.160</w:t>
            </w:r>
          </w:p>
        </w:tc>
        <w:tc>
          <w:tcPr>
            <w:tcW w:w="891" w:type="pct"/>
            <w:tcBorders>
              <w:top w:val="nil"/>
              <w:left w:val="nil"/>
              <w:bottom w:val="single" w:sz="4" w:space="0" w:color="auto"/>
              <w:right w:val="single" w:sz="4" w:space="0" w:color="auto"/>
            </w:tcBorders>
            <w:shd w:val="clear" w:color="auto" w:fill="FFFFFF" w:themeFill="background1"/>
          </w:tcPr>
          <w:p w14:paraId="278E27CC" w14:textId="588B457E"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R$ 36,30</w:t>
            </w:r>
          </w:p>
        </w:tc>
      </w:tr>
      <w:tr w:rsidR="000D005C" w:rsidRPr="005A08B9" w14:paraId="41BBFF86" w14:textId="637E863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016D12C1" w14:textId="62840D5A"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63</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50751DAD"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FRALDA GERIATRICA BIGFRAL DERMA PLUS TAMANHO EG C/ 7 UNIDADES CADA PACOTE</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38004C18"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PACOTES</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7E73F647"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1.056</w:t>
            </w:r>
          </w:p>
        </w:tc>
        <w:tc>
          <w:tcPr>
            <w:tcW w:w="891" w:type="pct"/>
            <w:tcBorders>
              <w:top w:val="nil"/>
              <w:left w:val="nil"/>
              <w:bottom w:val="single" w:sz="4" w:space="0" w:color="auto"/>
              <w:right w:val="single" w:sz="4" w:space="0" w:color="auto"/>
            </w:tcBorders>
            <w:shd w:val="clear" w:color="auto" w:fill="FFFFFF" w:themeFill="background1"/>
          </w:tcPr>
          <w:p w14:paraId="04CB0AC4" w14:textId="68542D27"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R$ 34,83</w:t>
            </w:r>
          </w:p>
        </w:tc>
      </w:tr>
      <w:tr w:rsidR="000D005C" w:rsidRPr="005A08B9" w14:paraId="1C462C69" w14:textId="213AC891"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644689B9" w14:textId="6F7F18DA"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64</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011E7A71"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FRALDA JUVENIL C/ 10 UNIDADES CADA PACOTE</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094BFAAD"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PACOTES</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2DC661D"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204</w:t>
            </w:r>
          </w:p>
        </w:tc>
        <w:tc>
          <w:tcPr>
            <w:tcW w:w="891" w:type="pct"/>
            <w:tcBorders>
              <w:top w:val="nil"/>
              <w:left w:val="nil"/>
              <w:bottom w:val="single" w:sz="4" w:space="0" w:color="auto"/>
              <w:right w:val="single" w:sz="4" w:space="0" w:color="auto"/>
            </w:tcBorders>
            <w:shd w:val="clear" w:color="auto" w:fill="FFFFFF" w:themeFill="background1"/>
          </w:tcPr>
          <w:p w14:paraId="57A34BFC" w14:textId="1D03D8C3"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R$ 36,83</w:t>
            </w:r>
          </w:p>
        </w:tc>
      </w:tr>
      <w:tr w:rsidR="000D005C" w:rsidRPr="005A08B9" w14:paraId="67C7EA00" w14:textId="49F0CE3C"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B22670D" w14:textId="6D88727B" w:rsidR="000D005C" w:rsidRPr="00174CDF" w:rsidRDefault="000D005C" w:rsidP="00174CDF">
            <w:pPr>
              <w:jc w:val="center"/>
              <w:rPr>
                <w:rFonts w:asciiTheme="minorHAnsi" w:eastAsia="Times New Roman" w:hAnsiTheme="minorHAnsi" w:cs="Times New Roman"/>
                <w:b/>
                <w:bCs/>
                <w:color w:val="000000"/>
                <w:lang w:eastAsia="pt-BR"/>
              </w:rPr>
            </w:pPr>
            <w:r w:rsidRPr="00174CDF">
              <w:rPr>
                <w:rFonts w:asciiTheme="minorHAnsi" w:eastAsia="Times New Roman" w:hAnsiTheme="minorHAnsi" w:cs="Times New Roman"/>
                <w:b/>
                <w:bCs/>
                <w:color w:val="000000"/>
                <w:lang w:eastAsia="pt-BR"/>
              </w:rPr>
              <w:t>65</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01D82C54" w14:textId="77777777" w:rsidR="000D005C" w:rsidRPr="005A08B9" w:rsidRDefault="000D005C" w:rsidP="0013791C">
            <w:pP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FRESH TEARS LIQUIDGEL 1% 15 ML</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D293462"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10CB7158" w14:textId="77777777" w:rsidR="000D005C" w:rsidRPr="005A08B9" w:rsidRDefault="000D005C" w:rsidP="00174CDF">
            <w:pPr>
              <w:jc w:val="center"/>
              <w:rPr>
                <w:rFonts w:asciiTheme="minorHAnsi" w:eastAsia="Times New Roman" w:hAnsiTheme="minorHAnsi" w:cs="Times New Roman"/>
                <w:color w:val="000000"/>
                <w:lang w:eastAsia="pt-BR"/>
              </w:rPr>
            </w:pPr>
            <w:r w:rsidRPr="005A08B9">
              <w:rPr>
                <w:rFonts w:asciiTheme="minorHAnsi" w:eastAsia="Times New Roman" w:hAnsiTheme="minorHAnsi" w:cs="Times New Roman"/>
                <w:color w:val="000000"/>
                <w:lang w:eastAsia="pt-BR"/>
              </w:rPr>
              <w:t>144</w:t>
            </w:r>
          </w:p>
        </w:tc>
        <w:tc>
          <w:tcPr>
            <w:tcW w:w="891" w:type="pct"/>
            <w:tcBorders>
              <w:top w:val="nil"/>
              <w:left w:val="nil"/>
              <w:bottom w:val="single" w:sz="4" w:space="0" w:color="auto"/>
              <w:right w:val="single" w:sz="4" w:space="0" w:color="auto"/>
            </w:tcBorders>
            <w:shd w:val="clear" w:color="auto" w:fill="FFFFFF" w:themeFill="background1"/>
          </w:tcPr>
          <w:p w14:paraId="55A8EDDF" w14:textId="2688089A" w:rsidR="000D005C" w:rsidRPr="005A08B9" w:rsidRDefault="000D005C" w:rsidP="00174CDF">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R$ 93,04</w:t>
            </w:r>
          </w:p>
        </w:tc>
      </w:tr>
      <w:tr w:rsidR="000D005C" w:rsidRPr="005A08B9" w14:paraId="41714D8F" w14:textId="36882A83"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B68E234" w14:textId="69392509"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66</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01BAEDCA"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FUROSEMIDA 40MG + CLORETO DE POTASSIO 100MG - HIDRION</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7B410C7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987FFE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28415CBE" w14:textId="58D6F713"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R$ 1,24</w:t>
            </w:r>
          </w:p>
        </w:tc>
      </w:tr>
      <w:tr w:rsidR="000D005C" w:rsidRPr="005A08B9" w14:paraId="3369652D" w14:textId="72F7DA95"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32B93E77" w14:textId="583DC440"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67</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079E3B11"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GABAPENTINA 300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C4CBADD"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06A9994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1A9D0157" w14:textId="01E6F7EA"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R$ 0,30</w:t>
            </w:r>
          </w:p>
        </w:tc>
      </w:tr>
      <w:tr w:rsidR="000D005C" w:rsidRPr="005A08B9" w14:paraId="19CE2DEA" w14:textId="3E7CDDBE"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6F74E8" w14:textId="300BAFD5"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68</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56E4A473"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 xml:space="preserve">GLICAZIDA 60MG </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1C85A42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4DF70D8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4341943E" w14:textId="3E9F5798"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R$ 0,39</w:t>
            </w:r>
          </w:p>
        </w:tc>
      </w:tr>
      <w:tr w:rsidR="000D005C" w:rsidRPr="005A08B9" w14:paraId="25C689FB" w14:textId="3B5EB82D"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C41CE3" w14:textId="24CB1629"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69</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1F94F0C1"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GLIMEPIRIDA 4MG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2FE4F01C"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CDC2D6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5E8A1D1D" w14:textId="0EE6C178"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R$ 0,22</w:t>
            </w:r>
          </w:p>
        </w:tc>
      </w:tr>
      <w:tr w:rsidR="000D005C" w:rsidRPr="005A08B9" w14:paraId="257BADA9" w14:textId="2C99D761"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CA839A0" w14:textId="7B35EBA8"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70</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6CB787FD"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 xml:space="preserve">HEMIFUMARATO DE BISOPROLOL 2.5MG </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7E8DF15"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1BC3114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5471CE98" w14:textId="30C8A8C2"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R$ 0,32</w:t>
            </w:r>
          </w:p>
        </w:tc>
      </w:tr>
      <w:tr w:rsidR="000D005C" w:rsidRPr="005A08B9" w14:paraId="6E47446A" w14:textId="038A95DA"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C1FB72" w14:textId="665DB25A"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71</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70D81017"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 xml:space="preserve">HEMIFUMARATO DE BISOPROLOL 10MG </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2BEE2DB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6B5D1DA5"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48B5A553" w14:textId="5479C900"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R$ 0,46</w:t>
            </w:r>
          </w:p>
        </w:tc>
      </w:tr>
      <w:tr w:rsidR="000D005C" w:rsidRPr="005A08B9" w14:paraId="24E10BF3" w14:textId="77747187"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3F1891EA" w14:textId="534BDEAE"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72</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2CA29E24"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HEMIFUMARATO DE QUETIAPINA 100MG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7599A6A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229ABA1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1.080</w:t>
            </w:r>
          </w:p>
        </w:tc>
        <w:tc>
          <w:tcPr>
            <w:tcW w:w="891" w:type="pct"/>
            <w:tcBorders>
              <w:top w:val="nil"/>
              <w:left w:val="nil"/>
              <w:bottom w:val="single" w:sz="4" w:space="0" w:color="auto"/>
              <w:right w:val="single" w:sz="4" w:space="0" w:color="auto"/>
            </w:tcBorders>
            <w:shd w:val="clear" w:color="auto" w:fill="FFFFFF" w:themeFill="background1"/>
          </w:tcPr>
          <w:p w14:paraId="7F4943B8" w14:textId="6381DAA1"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R$ 0,36</w:t>
            </w:r>
          </w:p>
        </w:tc>
      </w:tr>
      <w:tr w:rsidR="000D005C" w:rsidRPr="005A08B9" w14:paraId="08BE05D3" w14:textId="7351C6D3"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9420B9" w14:textId="111D021F"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73</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15B842EF"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HEMIFUMARATO DE QUETIAPINA 200MG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58EC899D"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5682E1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032499E7" w14:textId="2F292AA6"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R$ 0,92</w:t>
            </w:r>
          </w:p>
        </w:tc>
      </w:tr>
      <w:tr w:rsidR="000D005C" w:rsidRPr="005A08B9" w14:paraId="3E9EFFD7" w14:textId="3BDAFA85"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F229B8" w14:textId="41EA007B"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74</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71376F47"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HEMIFUMARATO DE QUETIAPINA 300MG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76B4E54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14CE04E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2517A176" w14:textId="56E57CDC"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R$ 13,03</w:t>
            </w:r>
          </w:p>
        </w:tc>
      </w:tr>
      <w:tr w:rsidR="000D005C" w:rsidRPr="005A08B9" w14:paraId="44D2044B" w14:textId="012EF91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4C9A07C" w14:textId="52EE5637"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75</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761EBCE4"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HEMITRATARATO DE ZOLPIDEM 10 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14415CC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2A922CE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2CE84D4A" w14:textId="439837D4"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R$ 0,22</w:t>
            </w:r>
          </w:p>
        </w:tc>
      </w:tr>
      <w:tr w:rsidR="000D005C" w:rsidRPr="005A08B9" w14:paraId="5EB0BE21" w14:textId="43C10A7E"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FB91AE" w14:textId="580C7A66"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76</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19109149"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HYABAK 0,15% C/10ML</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2BA26587"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101DB4E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36C96F1B" w14:textId="4711120A"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R$ 46,66</w:t>
            </w:r>
          </w:p>
        </w:tc>
      </w:tr>
      <w:tr w:rsidR="000D005C" w:rsidRPr="005A08B9" w14:paraId="32869841" w14:textId="5969EEC7"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3D7AE024" w14:textId="4655A089"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77</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2DF58AFD"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 xml:space="preserve">IMPERE 10 MG </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3FE1D17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552CCB7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2.880</w:t>
            </w:r>
          </w:p>
        </w:tc>
        <w:tc>
          <w:tcPr>
            <w:tcW w:w="891" w:type="pct"/>
            <w:tcBorders>
              <w:top w:val="nil"/>
              <w:left w:val="nil"/>
              <w:bottom w:val="single" w:sz="4" w:space="0" w:color="auto"/>
              <w:right w:val="single" w:sz="4" w:space="0" w:color="auto"/>
            </w:tcBorders>
            <w:shd w:val="clear" w:color="auto" w:fill="FFFFFF" w:themeFill="background1"/>
          </w:tcPr>
          <w:p w14:paraId="7A9C356D" w14:textId="5955E118"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R$ 2,72</w:t>
            </w:r>
          </w:p>
        </w:tc>
      </w:tr>
      <w:tr w:rsidR="000D005C" w:rsidRPr="005A08B9" w14:paraId="77C637FE" w14:textId="4C29EAEF"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708BD166" w14:textId="5E4BF8AD"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78</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3EED2373"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INSULINA 10 ML HUMALOG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2A75D41C"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05570E2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72B0C2C9" w14:textId="4EA937CD"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R$ 212,40</w:t>
            </w:r>
          </w:p>
        </w:tc>
      </w:tr>
      <w:tr w:rsidR="000D005C" w:rsidRPr="005A08B9" w14:paraId="1EE4046C" w14:textId="0A953D9B"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0A5EFEF7" w14:textId="2E9665B4"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79</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79680E96"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INSULINA ASPARTE FIASP 10 ML</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28048DED"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51C57345"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w:t>
            </w:r>
          </w:p>
        </w:tc>
        <w:tc>
          <w:tcPr>
            <w:tcW w:w="891" w:type="pct"/>
            <w:tcBorders>
              <w:top w:val="nil"/>
              <w:left w:val="nil"/>
              <w:bottom w:val="single" w:sz="4" w:space="0" w:color="auto"/>
              <w:right w:val="single" w:sz="4" w:space="0" w:color="auto"/>
            </w:tcBorders>
            <w:shd w:val="clear" w:color="auto" w:fill="FFFFFF" w:themeFill="background1"/>
          </w:tcPr>
          <w:p w14:paraId="2864E803" w14:textId="503E4E4E"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R$ 279,95</w:t>
            </w:r>
          </w:p>
        </w:tc>
      </w:tr>
      <w:tr w:rsidR="000D005C" w:rsidRPr="005A08B9" w14:paraId="02DC7C2A" w14:textId="4B9EFA12"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2C8A5B5B" w14:textId="2140BB56"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80</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52DF8DC5"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INSULINA DEGLUDECA 100 U/ML CAIXA COM 5 UNIDADES 3 ML – TRESIBA</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654EA4F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CAIXA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151C89B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60</w:t>
            </w:r>
          </w:p>
        </w:tc>
        <w:tc>
          <w:tcPr>
            <w:tcW w:w="891" w:type="pct"/>
            <w:tcBorders>
              <w:top w:val="nil"/>
              <w:left w:val="nil"/>
              <w:bottom w:val="single" w:sz="4" w:space="0" w:color="auto"/>
              <w:right w:val="single" w:sz="4" w:space="0" w:color="auto"/>
            </w:tcBorders>
            <w:shd w:val="clear" w:color="auto" w:fill="FFFFFF" w:themeFill="background1"/>
          </w:tcPr>
          <w:p w14:paraId="3596053C" w14:textId="2BC3AAB1"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R$ 647,85</w:t>
            </w:r>
          </w:p>
        </w:tc>
      </w:tr>
      <w:tr w:rsidR="000D005C" w:rsidRPr="005A08B9" w14:paraId="47253D74" w14:textId="057723B0"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5F9417B2" w14:textId="0BEE6159"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81</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4F5DE999"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INSULINA GLARGINA REFIL 3 ML LANTUS</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60D76C9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36CFCA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3C5FEA95" w14:textId="4CCE8465"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R$ 52,67</w:t>
            </w:r>
          </w:p>
        </w:tc>
      </w:tr>
      <w:tr w:rsidR="000D005C" w:rsidRPr="005A08B9" w14:paraId="4C772A00" w14:textId="1FD8A952"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7AB35A1D" w14:textId="2900BAF9"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82</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4D94F59B"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INSULINA LEVEMIR FLEXPEN 3 ML</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669F2AE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CANETA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033CBEFA"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60</w:t>
            </w:r>
          </w:p>
        </w:tc>
        <w:tc>
          <w:tcPr>
            <w:tcW w:w="891" w:type="pct"/>
            <w:tcBorders>
              <w:top w:val="nil"/>
              <w:left w:val="nil"/>
              <w:bottom w:val="single" w:sz="4" w:space="0" w:color="auto"/>
              <w:right w:val="single" w:sz="4" w:space="0" w:color="auto"/>
            </w:tcBorders>
            <w:shd w:val="clear" w:color="auto" w:fill="FFFFFF" w:themeFill="background1"/>
          </w:tcPr>
          <w:p w14:paraId="7AA166D1" w14:textId="372F2C38"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R$ 121,28</w:t>
            </w:r>
          </w:p>
        </w:tc>
      </w:tr>
      <w:tr w:rsidR="000D005C" w:rsidRPr="005A08B9" w14:paraId="01C9B57A" w14:textId="3AB3A1A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12933026" w14:textId="2377842A"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83</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33AAECBC"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INSULINA NOVORAPID 100UI –  FRASCO 10 ML</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3F48B45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633BA22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264</w:t>
            </w:r>
          </w:p>
        </w:tc>
        <w:tc>
          <w:tcPr>
            <w:tcW w:w="891" w:type="pct"/>
            <w:tcBorders>
              <w:top w:val="nil"/>
              <w:left w:val="nil"/>
              <w:bottom w:val="single" w:sz="4" w:space="0" w:color="auto"/>
              <w:right w:val="single" w:sz="4" w:space="0" w:color="auto"/>
            </w:tcBorders>
            <w:shd w:val="clear" w:color="auto" w:fill="FFFFFF" w:themeFill="background1"/>
          </w:tcPr>
          <w:p w14:paraId="1930A5CF" w14:textId="632439F7"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R$ 165,02</w:t>
            </w:r>
          </w:p>
        </w:tc>
      </w:tr>
      <w:tr w:rsidR="000D005C" w:rsidRPr="005A08B9" w14:paraId="768079BA" w14:textId="77CA82FB"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3243B8FA" w14:textId="29F5C325"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84</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6B1C1660"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INSULINA VICTOZA 3 ML</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2F9363A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UNIDADE</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461C99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w:t>
            </w:r>
          </w:p>
        </w:tc>
        <w:tc>
          <w:tcPr>
            <w:tcW w:w="891" w:type="pct"/>
            <w:tcBorders>
              <w:top w:val="nil"/>
              <w:left w:val="nil"/>
              <w:bottom w:val="single" w:sz="4" w:space="0" w:color="auto"/>
              <w:right w:val="single" w:sz="4" w:space="0" w:color="auto"/>
            </w:tcBorders>
            <w:shd w:val="clear" w:color="auto" w:fill="FFFFFF" w:themeFill="background1"/>
          </w:tcPr>
          <w:p w14:paraId="42B74AE4" w14:textId="0CAE31E1"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R$ 380,30</w:t>
            </w:r>
          </w:p>
        </w:tc>
      </w:tr>
      <w:tr w:rsidR="000D005C" w:rsidRPr="005A08B9" w14:paraId="707257C9" w14:textId="0D87858F"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39CAD1C7" w14:textId="641535F2"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85</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34DE86DA"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INSULINA XULTOPHY DEGLUDECA 3 ML</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7E81E9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UNIDADE</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7EE9F53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96</w:t>
            </w:r>
          </w:p>
        </w:tc>
        <w:tc>
          <w:tcPr>
            <w:tcW w:w="891" w:type="pct"/>
            <w:tcBorders>
              <w:top w:val="nil"/>
              <w:left w:val="nil"/>
              <w:bottom w:val="single" w:sz="4" w:space="0" w:color="auto"/>
              <w:right w:val="single" w:sz="4" w:space="0" w:color="auto"/>
            </w:tcBorders>
            <w:shd w:val="clear" w:color="auto" w:fill="FFFFFF" w:themeFill="background1"/>
          </w:tcPr>
          <w:p w14:paraId="6004B84A" w14:textId="2E5A7BE7"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R$ 341,35</w:t>
            </w:r>
          </w:p>
        </w:tc>
      </w:tr>
      <w:tr w:rsidR="000D005C" w:rsidRPr="005A08B9" w14:paraId="131A561B" w14:textId="72124DF6"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9EBB6B" w14:textId="6709D88A"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86</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7D88EC62"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INSULINA GLULISINA APRIDA</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08E156D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CANETA</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47CCB3C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120</w:t>
            </w:r>
          </w:p>
        </w:tc>
        <w:tc>
          <w:tcPr>
            <w:tcW w:w="891" w:type="pct"/>
            <w:tcBorders>
              <w:top w:val="nil"/>
              <w:left w:val="nil"/>
              <w:bottom w:val="single" w:sz="4" w:space="0" w:color="auto"/>
              <w:right w:val="single" w:sz="4" w:space="0" w:color="auto"/>
            </w:tcBorders>
            <w:shd w:val="clear" w:color="auto" w:fill="FFFFFF" w:themeFill="background1"/>
          </w:tcPr>
          <w:p w14:paraId="2C6280B4" w14:textId="36D755EC"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R$29,48</w:t>
            </w:r>
          </w:p>
        </w:tc>
      </w:tr>
      <w:tr w:rsidR="000D005C" w:rsidRPr="005A08B9" w14:paraId="6BA234FD" w14:textId="6754273B"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465F7BD" w14:textId="13E905F0"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87</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06DDF4C4"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LANTUS 100U/ML 1 CANETA DESCARTAVEL 3ML SOLUÇÃO INJ.</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0C03B44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CANETA</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528070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6FBC3DE2" w14:textId="55C0C2F2"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R$ 132,85</w:t>
            </w:r>
          </w:p>
        </w:tc>
      </w:tr>
      <w:tr w:rsidR="000D005C" w:rsidRPr="005A08B9" w14:paraId="4EA83E24" w14:textId="0A7D1D28"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8D7B683" w14:textId="55FFD8C2"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88</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168188F3"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LEVETIRACETAM 100 MG/ML - KEPPRA</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026F7F17"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0A6B3A4C"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26FF0C0D" w14:textId="56BC4F7E"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R$ 94,66</w:t>
            </w:r>
          </w:p>
        </w:tc>
      </w:tr>
      <w:tr w:rsidR="000D005C" w:rsidRPr="005A08B9" w14:paraId="493B2471" w14:textId="77F94A17"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764D552" w14:textId="515BD557"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89</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625864B5"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LEVETIRACETAM 750MG - KEPPRA</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741C5D4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F3256DC"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7BF03BA2" w14:textId="1669124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R$ 4,24</w:t>
            </w:r>
          </w:p>
        </w:tc>
      </w:tr>
      <w:tr w:rsidR="000D005C" w:rsidRPr="005A08B9" w14:paraId="33948DDC" w14:textId="537659F0"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F1D9E4" w14:textId="11ED94DA"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90</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6540EDAC"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LENALIDOMIDA 10MG REVLIMID</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06EAC46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CAPSULAS</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77DE3A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480</w:t>
            </w:r>
          </w:p>
        </w:tc>
        <w:tc>
          <w:tcPr>
            <w:tcW w:w="891" w:type="pct"/>
            <w:tcBorders>
              <w:top w:val="nil"/>
              <w:left w:val="nil"/>
              <w:bottom w:val="single" w:sz="4" w:space="0" w:color="auto"/>
              <w:right w:val="single" w:sz="4" w:space="0" w:color="auto"/>
            </w:tcBorders>
            <w:shd w:val="clear" w:color="auto" w:fill="FFFFFF" w:themeFill="background1"/>
          </w:tcPr>
          <w:p w14:paraId="2FC9EED6" w14:textId="7E08192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R$ 1.427,12</w:t>
            </w:r>
          </w:p>
        </w:tc>
      </w:tr>
      <w:tr w:rsidR="000D005C" w:rsidRPr="005A08B9" w14:paraId="3A92CE5A" w14:textId="0D28216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6513104E" w14:textId="1F01EFBB"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91</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276562F2"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LEVOTIROXINA SODICA 50MG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779192E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26BCF86A"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51CF0058" w14:textId="6DBBFE89"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R$ 0,25</w:t>
            </w:r>
          </w:p>
        </w:tc>
      </w:tr>
      <w:tr w:rsidR="000D005C" w:rsidRPr="005A08B9" w14:paraId="38C4FEE2" w14:textId="435004B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2D03365A" w14:textId="09A2E3B3"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92</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6F48E47F"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LEVOTIROXINA SODICA 100MG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A72D91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03002CD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5F335F3B" w14:textId="4C9B347A"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R$ 0,19</w:t>
            </w:r>
          </w:p>
        </w:tc>
      </w:tr>
      <w:tr w:rsidR="000D005C" w:rsidRPr="005A08B9" w14:paraId="190685DD" w14:textId="68341FB8"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78730894" w14:textId="7C51372C"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lastRenderedPageBreak/>
              <w:t>93</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701D1CDC"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LEVOTIROXINA SODICA 200MG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27E910F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333BD27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3C34FF5F" w14:textId="3A93716E"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R$ 0,81</w:t>
            </w:r>
          </w:p>
        </w:tc>
      </w:tr>
      <w:tr w:rsidR="000D005C" w:rsidRPr="005A08B9" w14:paraId="2DA0B7BE" w14:textId="67290D2C"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4A2636" w14:textId="17ABDEEA"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94</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79A89E8F"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LINAGLAPTINA 5MG - TRAYENTA</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54D7D5F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737AAC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20314213" w14:textId="4319552C"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R$ 3,58</w:t>
            </w:r>
          </w:p>
        </w:tc>
      </w:tr>
      <w:tr w:rsidR="000D005C" w:rsidRPr="005A08B9" w14:paraId="4E6B42A7" w14:textId="597CBCC8"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9B5C746" w14:textId="4F6430ED"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95</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1DAA7457"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LIPIKAR BAUME AP+M 400ML</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2F3DF20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67A571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26314C63" w14:textId="57446621"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R$ 176,06</w:t>
            </w:r>
          </w:p>
        </w:tc>
      </w:tr>
      <w:tr w:rsidR="000D005C" w:rsidRPr="005A08B9" w14:paraId="04709F1F" w14:textId="758C9DAA"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E8D6EA" w14:textId="7E52B1E4"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96</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1689851C"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LIPIKAR SURGRAS SABONETE 150 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34C43C31"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UNIDADE</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6746066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w:t>
            </w:r>
          </w:p>
        </w:tc>
        <w:tc>
          <w:tcPr>
            <w:tcW w:w="891" w:type="pct"/>
            <w:tcBorders>
              <w:top w:val="nil"/>
              <w:left w:val="nil"/>
              <w:bottom w:val="single" w:sz="4" w:space="0" w:color="auto"/>
              <w:right w:val="single" w:sz="4" w:space="0" w:color="auto"/>
            </w:tcBorders>
            <w:shd w:val="clear" w:color="auto" w:fill="FFFFFF" w:themeFill="background1"/>
          </w:tcPr>
          <w:p w14:paraId="24614264" w14:textId="29BF3A29"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R$ 96,35</w:t>
            </w:r>
          </w:p>
        </w:tc>
      </w:tr>
      <w:tr w:rsidR="000D005C" w:rsidRPr="005A08B9" w14:paraId="44B44939" w14:textId="6A4FC1AF"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952BD8" w14:textId="4E22FCA5"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97</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48BFF787"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LIRAGLUTINA 6MG/ML COM 3 SISTEMAS DE APLIC. - SAXENA</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0787CBD7"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CAIXA</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FA3A9C1"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12</w:t>
            </w:r>
          </w:p>
        </w:tc>
        <w:tc>
          <w:tcPr>
            <w:tcW w:w="891" w:type="pct"/>
            <w:tcBorders>
              <w:top w:val="nil"/>
              <w:left w:val="nil"/>
              <w:bottom w:val="single" w:sz="4" w:space="0" w:color="auto"/>
              <w:right w:val="single" w:sz="4" w:space="0" w:color="auto"/>
            </w:tcBorders>
            <w:shd w:val="clear" w:color="auto" w:fill="FFFFFF" w:themeFill="background1"/>
          </w:tcPr>
          <w:p w14:paraId="3027E905" w14:textId="7D6C5C6A"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R$ 892,62</w:t>
            </w:r>
          </w:p>
        </w:tc>
      </w:tr>
      <w:tr w:rsidR="000D005C" w:rsidRPr="005A08B9" w14:paraId="358D5678" w14:textId="2191DDC6"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69F024" w14:textId="15D1A72E"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98</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22E6627"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LIXIANA - ENDOXABANA 60MG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6911AE2C"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6653BD2D"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115B4261" w14:textId="0F7AA744"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R$ 3,43</w:t>
            </w:r>
          </w:p>
        </w:tc>
      </w:tr>
      <w:tr w:rsidR="000D005C" w:rsidRPr="005A08B9" w14:paraId="7D12C7DE" w14:textId="32C609E5"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0A3AFB62" w14:textId="56F6B1AD"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99</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13CAA483"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LONSURF 15 MG + 7,065 MG C/ 20 COMPRIMIDO CADA CAIXA</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6015FB1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CAIXA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64FC3A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18</w:t>
            </w:r>
          </w:p>
        </w:tc>
        <w:tc>
          <w:tcPr>
            <w:tcW w:w="891" w:type="pct"/>
            <w:tcBorders>
              <w:top w:val="nil"/>
              <w:left w:val="nil"/>
              <w:bottom w:val="single" w:sz="4" w:space="0" w:color="auto"/>
              <w:right w:val="single" w:sz="4" w:space="0" w:color="auto"/>
            </w:tcBorders>
            <w:shd w:val="clear" w:color="auto" w:fill="FFFFFF" w:themeFill="background1"/>
          </w:tcPr>
          <w:p w14:paraId="3DA65888" w14:textId="3BD73C4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R$ 6.738,33</w:t>
            </w:r>
          </w:p>
        </w:tc>
      </w:tr>
      <w:tr w:rsidR="000D005C" w:rsidRPr="005A08B9" w14:paraId="6D36A578" w14:textId="41171E3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548A91CC" w14:textId="5586FE51"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100</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63082C94" w14:textId="77777777" w:rsidR="000D005C" w:rsidRPr="00996D93" w:rsidRDefault="000D005C" w:rsidP="0013791C">
            <w:pPr>
              <w:rPr>
                <w:rFonts w:asciiTheme="minorHAnsi" w:eastAsia="Times New Roman" w:hAnsiTheme="minorHAnsi" w:cs="Times New Roman"/>
                <w:lang w:eastAsia="pt-BR"/>
              </w:rPr>
            </w:pPr>
            <w:r w:rsidRPr="00996D93">
              <w:rPr>
                <w:rFonts w:asciiTheme="minorHAnsi" w:eastAsia="Times New Roman" w:hAnsiTheme="minorHAnsi" w:cs="Times New Roman"/>
                <w:lang w:eastAsia="pt-BR"/>
              </w:rPr>
              <w:t>LONSURF 20MG + 9,420MG C/20 COMPRIMIDO CADA CAIXA</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4BA31211" w14:textId="77777777" w:rsidR="000D005C" w:rsidRPr="00996D93" w:rsidRDefault="000D005C" w:rsidP="00174CDF">
            <w:pPr>
              <w:jc w:val="center"/>
              <w:rPr>
                <w:rFonts w:asciiTheme="minorHAnsi" w:eastAsia="Times New Roman" w:hAnsiTheme="minorHAnsi" w:cs="Times New Roman"/>
                <w:lang w:eastAsia="pt-BR"/>
              </w:rPr>
            </w:pPr>
            <w:r w:rsidRPr="00996D93">
              <w:rPr>
                <w:rFonts w:asciiTheme="minorHAnsi" w:eastAsia="Times New Roman" w:hAnsiTheme="minorHAnsi" w:cs="Times New Roman"/>
                <w:lang w:eastAsia="pt-BR"/>
              </w:rPr>
              <w:t>CAIXA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9F8EA05" w14:textId="77777777" w:rsidR="000D005C" w:rsidRPr="00996D93" w:rsidRDefault="000D005C" w:rsidP="00174CDF">
            <w:pPr>
              <w:jc w:val="center"/>
              <w:rPr>
                <w:rFonts w:asciiTheme="minorHAnsi" w:eastAsia="Times New Roman" w:hAnsiTheme="minorHAnsi" w:cs="Times New Roman"/>
                <w:lang w:eastAsia="pt-BR"/>
              </w:rPr>
            </w:pPr>
            <w:r w:rsidRPr="00996D93">
              <w:rPr>
                <w:rFonts w:asciiTheme="minorHAnsi" w:eastAsia="Times New Roman" w:hAnsiTheme="minorHAnsi" w:cs="Times New Roman"/>
                <w:lang w:eastAsia="pt-BR"/>
              </w:rPr>
              <w:t>18</w:t>
            </w:r>
          </w:p>
        </w:tc>
        <w:tc>
          <w:tcPr>
            <w:tcW w:w="891" w:type="pct"/>
            <w:tcBorders>
              <w:top w:val="nil"/>
              <w:left w:val="nil"/>
              <w:bottom w:val="single" w:sz="4" w:space="0" w:color="auto"/>
              <w:right w:val="single" w:sz="4" w:space="0" w:color="auto"/>
            </w:tcBorders>
            <w:shd w:val="clear" w:color="auto" w:fill="FFFFFF" w:themeFill="background1"/>
          </w:tcPr>
          <w:p w14:paraId="4366CA98" w14:textId="484A7CF8" w:rsidR="000D005C" w:rsidRPr="00996D93" w:rsidRDefault="000D005C" w:rsidP="00174CDF">
            <w:pPr>
              <w:jc w:val="center"/>
              <w:rPr>
                <w:rFonts w:asciiTheme="minorHAnsi" w:eastAsia="Times New Roman" w:hAnsiTheme="minorHAnsi" w:cs="Times New Roman"/>
                <w:lang w:eastAsia="pt-BR"/>
              </w:rPr>
            </w:pPr>
            <w:r w:rsidRPr="00996D93">
              <w:rPr>
                <w:rFonts w:asciiTheme="minorHAnsi" w:eastAsia="Times New Roman" w:hAnsiTheme="minorHAnsi" w:cs="Times New Roman"/>
                <w:lang w:eastAsia="pt-BR"/>
              </w:rPr>
              <w:t>R$ 8.</w:t>
            </w:r>
            <w:r w:rsidR="00942EBC">
              <w:rPr>
                <w:rFonts w:asciiTheme="minorHAnsi" w:eastAsia="Times New Roman" w:hAnsiTheme="minorHAnsi" w:cs="Times New Roman"/>
                <w:lang w:eastAsia="pt-BR"/>
              </w:rPr>
              <w:t>3</w:t>
            </w:r>
            <w:r w:rsidRPr="00996D93">
              <w:rPr>
                <w:rFonts w:asciiTheme="minorHAnsi" w:eastAsia="Times New Roman" w:hAnsiTheme="minorHAnsi" w:cs="Times New Roman"/>
                <w:lang w:eastAsia="pt-BR"/>
              </w:rPr>
              <w:t>63,33</w:t>
            </w:r>
          </w:p>
        </w:tc>
      </w:tr>
      <w:tr w:rsidR="000D005C" w:rsidRPr="005A08B9" w14:paraId="1709FC8F" w14:textId="2A9ECA78"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6476DCC2" w14:textId="4A3789D7"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101</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3EFFFB88" w14:textId="77777777" w:rsidR="000D005C" w:rsidRPr="005A08B9" w:rsidRDefault="000D005C" w:rsidP="0013791C">
            <w:pPr>
              <w:jc w:val="both"/>
              <w:rPr>
                <w:rFonts w:asciiTheme="minorHAnsi" w:eastAsia="Times New Roman" w:hAnsiTheme="minorHAnsi" w:cs="Times New Roman"/>
                <w:lang w:eastAsia="pt-BR"/>
              </w:rPr>
            </w:pPr>
            <w:r w:rsidRPr="005A08B9">
              <w:rPr>
                <w:rFonts w:asciiTheme="minorHAnsi" w:eastAsia="Lucida Sans Unicode" w:hAnsiTheme="minorHAnsi" w:cs="Calibri"/>
              </w:rPr>
              <w:t>LUVA DE PROCEDIMENTO TAMANHO G, NÃO ESTÉRIL, AMBIDESTRA, LEVEMENTE PULVERIZADA COM PÓ BIO – ABSORVÍVEL CAIXA COM 100 UNIDADES CONTENDO DADOS DE IDENTIFICAÇÃO, Nº. LOTE, DATA DE FABRICAÇÃO, REGISTRO DA ANVISA, ESTANDO EM CONFORMIDADE COM A PORTARIA Nº 233 DE 30/06/2008</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7D61705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CAIXA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1E1E9A1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60</w:t>
            </w:r>
          </w:p>
        </w:tc>
        <w:tc>
          <w:tcPr>
            <w:tcW w:w="891" w:type="pct"/>
            <w:tcBorders>
              <w:top w:val="nil"/>
              <w:left w:val="nil"/>
              <w:bottom w:val="single" w:sz="4" w:space="0" w:color="auto"/>
              <w:right w:val="single" w:sz="4" w:space="0" w:color="auto"/>
            </w:tcBorders>
            <w:shd w:val="clear" w:color="auto" w:fill="FFFFFF" w:themeFill="background1"/>
          </w:tcPr>
          <w:p w14:paraId="44DCF235" w14:textId="5D097762"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R$ 23,73</w:t>
            </w:r>
          </w:p>
        </w:tc>
      </w:tr>
      <w:tr w:rsidR="000D005C" w:rsidRPr="005A08B9" w14:paraId="5FD9B924" w14:textId="6C17648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752AC71F" w14:textId="6A907289"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102</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0525F3EA" w14:textId="77777777" w:rsidR="000D005C" w:rsidRPr="005A08B9" w:rsidRDefault="000D005C" w:rsidP="0013791C">
            <w:pPr>
              <w:jc w:val="both"/>
              <w:rPr>
                <w:rFonts w:asciiTheme="minorHAnsi" w:eastAsia="Lucida Sans Unicode" w:hAnsiTheme="minorHAnsi" w:cs="Calibri"/>
              </w:rPr>
            </w:pPr>
            <w:r w:rsidRPr="005A08B9">
              <w:rPr>
                <w:rFonts w:asciiTheme="minorHAnsi" w:eastAsia="Lucida Sans Unicode" w:hAnsiTheme="minorHAnsi" w:cs="Calibri"/>
              </w:rPr>
              <w:t>MIRTAZAPINA 45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1C0B110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6F991C25"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48009314" w14:textId="31DD2A58"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R$ 0,99</w:t>
            </w:r>
          </w:p>
        </w:tc>
      </w:tr>
      <w:tr w:rsidR="000D005C" w:rsidRPr="005A08B9" w14:paraId="628C3641" w14:textId="2C8254E6"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EA0841A" w14:textId="3066D921"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103</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EF8B41C"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MICARDS 80MG - C/30</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162267C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CAIXA</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40F3C2FD"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6AD82AEE" w14:textId="17E18770"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R$ 325,76</w:t>
            </w:r>
          </w:p>
        </w:tc>
      </w:tr>
      <w:tr w:rsidR="000D005C" w:rsidRPr="005A08B9" w14:paraId="0717FD30" w14:textId="569F0164"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0A4D5B" w14:textId="2CCC91BD"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104</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7E466B8E"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MOTILEX HÁ</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6E991C1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CAP</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2D6D78D"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00F6FF1E" w14:textId="26DA8B72"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R$ 2,90</w:t>
            </w:r>
          </w:p>
        </w:tc>
      </w:tr>
      <w:tr w:rsidR="000D005C" w:rsidRPr="005A08B9" w14:paraId="43E07957" w14:textId="3B692BB7"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E58E06C" w14:textId="273EEA8B"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105</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72A672BA"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NEULEPTIL 4% 40MG/ML - 20ML</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768C42E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DEE8E9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5D0B749E" w14:textId="52163F0E"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R$ 21,26</w:t>
            </w:r>
          </w:p>
        </w:tc>
      </w:tr>
      <w:tr w:rsidR="000D005C" w:rsidRPr="005A08B9" w14:paraId="47B00A27" w14:textId="536A6135"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9BD3A7" w14:textId="680A1285"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106</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1613675E"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OMALIZUMABE - XOLAIR 150MG 1 ML</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01712F6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SERINGA</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6E3378D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48</w:t>
            </w:r>
          </w:p>
        </w:tc>
        <w:tc>
          <w:tcPr>
            <w:tcW w:w="891" w:type="pct"/>
            <w:tcBorders>
              <w:top w:val="nil"/>
              <w:left w:val="nil"/>
              <w:bottom w:val="single" w:sz="4" w:space="0" w:color="auto"/>
              <w:right w:val="single" w:sz="4" w:space="0" w:color="auto"/>
            </w:tcBorders>
            <w:shd w:val="clear" w:color="auto" w:fill="FFFFFF" w:themeFill="background1"/>
          </w:tcPr>
          <w:p w14:paraId="74362BA3" w14:textId="45767322"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R$ 4.430,66</w:t>
            </w:r>
          </w:p>
        </w:tc>
      </w:tr>
      <w:tr w:rsidR="000D005C" w:rsidRPr="005A08B9" w14:paraId="5492DBFA" w14:textId="729507D7"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826025" w14:textId="6C9B0048"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107</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6FAF4D72" w14:textId="77777777" w:rsidR="000D005C" w:rsidRPr="005A08B9" w:rsidRDefault="000D005C" w:rsidP="0013791C">
            <w:pPr>
              <w:rPr>
                <w:rFonts w:asciiTheme="minorHAnsi" w:eastAsia="Times New Roman" w:hAnsiTheme="minorHAnsi" w:cs="Times New Roman"/>
                <w:lang w:val="pt-BR" w:eastAsia="pt-BR"/>
              </w:rPr>
            </w:pPr>
            <w:r w:rsidRPr="005A08B9">
              <w:rPr>
                <w:rFonts w:asciiTheme="minorHAnsi" w:eastAsia="Times New Roman" w:hAnsiTheme="minorHAnsi" w:cs="Times New Roman"/>
                <w:lang w:val="pt-BR" w:eastAsia="pt-BR"/>
              </w:rPr>
              <w:t>OZEMPIC 0,25MG + 0,5MG COM 1 SISTEMA + 6 AGULHAS</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333AFEBC"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CANETA</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94B308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12</w:t>
            </w:r>
          </w:p>
        </w:tc>
        <w:tc>
          <w:tcPr>
            <w:tcW w:w="891" w:type="pct"/>
            <w:tcBorders>
              <w:top w:val="nil"/>
              <w:left w:val="nil"/>
              <w:bottom w:val="single" w:sz="4" w:space="0" w:color="auto"/>
              <w:right w:val="single" w:sz="4" w:space="0" w:color="auto"/>
            </w:tcBorders>
            <w:shd w:val="clear" w:color="auto" w:fill="FFFFFF" w:themeFill="background1"/>
          </w:tcPr>
          <w:p w14:paraId="572FF65C" w14:textId="00684169"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R$ 289,88</w:t>
            </w:r>
          </w:p>
        </w:tc>
      </w:tr>
      <w:tr w:rsidR="000D005C" w:rsidRPr="005A08B9" w14:paraId="43A65D90" w14:textId="64FB36ED"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10DF3BE" w14:textId="3DA67ADA"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108</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F4C8569"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PALIPERODONA 3MG - INVEGA</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25A6C84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A5D983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336</w:t>
            </w:r>
          </w:p>
        </w:tc>
        <w:tc>
          <w:tcPr>
            <w:tcW w:w="891" w:type="pct"/>
            <w:tcBorders>
              <w:top w:val="nil"/>
              <w:left w:val="nil"/>
              <w:bottom w:val="single" w:sz="4" w:space="0" w:color="auto"/>
              <w:right w:val="single" w:sz="4" w:space="0" w:color="auto"/>
            </w:tcBorders>
            <w:shd w:val="clear" w:color="auto" w:fill="FFFFFF" w:themeFill="background1"/>
          </w:tcPr>
          <w:p w14:paraId="4EFA1BFC" w14:textId="146DB865"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R$ 17,45</w:t>
            </w:r>
          </w:p>
        </w:tc>
      </w:tr>
      <w:tr w:rsidR="000D005C" w:rsidRPr="005A08B9" w14:paraId="14CDF19C" w14:textId="383DE33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0602B63" w14:textId="57FD02E4"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109</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646D5924"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PANTOGAR - QUERATINA +CISTINA +ASSOCIADOS</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5201B4A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267C978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1.080</w:t>
            </w:r>
          </w:p>
        </w:tc>
        <w:tc>
          <w:tcPr>
            <w:tcW w:w="891" w:type="pct"/>
            <w:tcBorders>
              <w:top w:val="nil"/>
              <w:left w:val="nil"/>
              <w:bottom w:val="single" w:sz="4" w:space="0" w:color="auto"/>
              <w:right w:val="single" w:sz="4" w:space="0" w:color="auto"/>
            </w:tcBorders>
            <w:shd w:val="clear" w:color="auto" w:fill="FFFFFF" w:themeFill="background1"/>
          </w:tcPr>
          <w:p w14:paraId="4FBE653F" w14:textId="58424ABF"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R$ 3,60</w:t>
            </w:r>
          </w:p>
        </w:tc>
      </w:tr>
      <w:tr w:rsidR="000D005C" w:rsidRPr="005A08B9" w14:paraId="4AF90F8B" w14:textId="567729D0"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3BBA9FCD" w14:textId="1D68075A"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110</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019142CF"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PASURTA 70 MG/ML</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3CBCAFA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AMPOLA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2DAC6DB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12</w:t>
            </w:r>
          </w:p>
        </w:tc>
        <w:tc>
          <w:tcPr>
            <w:tcW w:w="891" w:type="pct"/>
            <w:tcBorders>
              <w:top w:val="nil"/>
              <w:left w:val="nil"/>
              <w:bottom w:val="single" w:sz="4" w:space="0" w:color="auto"/>
              <w:right w:val="single" w:sz="4" w:space="0" w:color="auto"/>
            </w:tcBorders>
            <w:shd w:val="clear" w:color="auto" w:fill="FFFFFF" w:themeFill="background1"/>
          </w:tcPr>
          <w:p w14:paraId="47D6310E" w14:textId="4B430B5E"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R$ 3.021,29</w:t>
            </w:r>
          </w:p>
        </w:tc>
      </w:tr>
      <w:tr w:rsidR="000D005C" w:rsidRPr="005A08B9" w14:paraId="26B9305C" w14:textId="783BD11C"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D62515" w14:textId="099ABC44"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111</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65596B72"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PERINDONPRIL ARGINA 5MG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327BE5E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5630BC6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3F9EBBE0" w14:textId="53AC9D07"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R$ 3,14</w:t>
            </w:r>
          </w:p>
        </w:tc>
      </w:tr>
      <w:tr w:rsidR="000D005C" w:rsidRPr="005A08B9" w14:paraId="63979B70" w14:textId="7D5DD3CB"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810AF2" w14:textId="56A83277"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112</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568DB15E"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PREGABALINA 75MG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14DA399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12E12D6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1.440</w:t>
            </w:r>
          </w:p>
        </w:tc>
        <w:tc>
          <w:tcPr>
            <w:tcW w:w="891" w:type="pct"/>
            <w:tcBorders>
              <w:top w:val="nil"/>
              <w:left w:val="nil"/>
              <w:bottom w:val="single" w:sz="4" w:space="0" w:color="auto"/>
              <w:right w:val="single" w:sz="4" w:space="0" w:color="auto"/>
            </w:tcBorders>
            <w:shd w:val="clear" w:color="auto" w:fill="FFFFFF" w:themeFill="background1"/>
          </w:tcPr>
          <w:p w14:paraId="050B5E1C" w14:textId="564BE369"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R$ 0,19</w:t>
            </w:r>
          </w:p>
        </w:tc>
      </w:tr>
      <w:tr w:rsidR="000D005C" w:rsidRPr="005A08B9" w14:paraId="3A67DB9F" w14:textId="0B8FEE82"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A32FB6B" w14:textId="72B215B8"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113</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20E408A5"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PREGOMIN PEPTI 400G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672C746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LATA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2F7BC601"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120</w:t>
            </w:r>
          </w:p>
        </w:tc>
        <w:tc>
          <w:tcPr>
            <w:tcW w:w="891" w:type="pct"/>
            <w:tcBorders>
              <w:top w:val="nil"/>
              <w:left w:val="nil"/>
              <w:bottom w:val="single" w:sz="4" w:space="0" w:color="auto"/>
              <w:right w:val="single" w:sz="4" w:space="0" w:color="auto"/>
            </w:tcBorders>
            <w:shd w:val="clear" w:color="auto" w:fill="FFFFFF" w:themeFill="background1"/>
          </w:tcPr>
          <w:p w14:paraId="6C6C0A10" w14:textId="5373730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R$ 90,53</w:t>
            </w:r>
          </w:p>
        </w:tc>
      </w:tr>
      <w:tr w:rsidR="000D005C" w:rsidRPr="005A08B9" w14:paraId="3AC8DA59" w14:textId="274FE8F3"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3D6132A3" w14:textId="3CC75452"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114</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54E062D1"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RAMIPRIL 5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3F3BD05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74B40FA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12025E95" w14:textId="322BF31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R$ 1,25</w:t>
            </w:r>
          </w:p>
        </w:tc>
      </w:tr>
      <w:tr w:rsidR="000D005C" w:rsidRPr="005A08B9" w14:paraId="26C5AF41" w14:textId="3DE3A5CA"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66D652B" w14:textId="06615884"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115</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6DCEFE7B"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RISPERIDONA 1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3905A90C"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29330EA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1080</w:t>
            </w:r>
          </w:p>
        </w:tc>
        <w:tc>
          <w:tcPr>
            <w:tcW w:w="891" w:type="pct"/>
            <w:tcBorders>
              <w:top w:val="nil"/>
              <w:left w:val="nil"/>
              <w:bottom w:val="single" w:sz="4" w:space="0" w:color="auto"/>
              <w:right w:val="single" w:sz="4" w:space="0" w:color="auto"/>
            </w:tcBorders>
            <w:shd w:val="clear" w:color="auto" w:fill="FFFFFF" w:themeFill="background1"/>
          </w:tcPr>
          <w:p w14:paraId="32BE5BBA" w14:textId="1E1E970F"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R$ 0,10</w:t>
            </w:r>
          </w:p>
        </w:tc>
      </w:tr>
      <w:tr w:rsidR="000D005C" w:rsidRPr="005A08B9" w14:paraId="3E221755" w14:textId="238850A6"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8E105E4" w14:textId="4876A97C"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116</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3BABB4ED"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RISPIRIDONA 2MG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4548AB4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FE0CCE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486A082E" w14:textId="667D44C3"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R$ 1,69</w:t>
            </w:r>
          </w:p>
        </w:tc>
      </w:tr>
      <w:tr w:rsidR="000D005C" w:rsidRPr="005A08B9" w14:paraId="58432751" w14:textId="47CABE06"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E5E80D" w14:textId="0A62203A"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117</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5B042233"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 xml:space="preserve">RISPIRIDON 1MG/ML - 30ML </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48A0D27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5CB64A0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120</w:t>
            </w:r>
          </w:p>
        </w:tc>
        <w:tc>
          <w:tcPr>
            <w:tcW w:w="891" w:type="pct"/>
            <w:tcBorders>
              <w:top w:val="nil"/>
              <w:left w:val="nil"/>
              <w:bottom w:val="single" w:sz="4" w:space="0" w:color="auto"/>
              <w:right w:val="single" w:sz="4" w:space="0" w:color="auto"/>
            </w:tcBorders>
            <w:shd w:val="clear" w:color="auto" w:fill="FFFFFF" w:themeFill="background1"/>
          </w:tcPr>
          <w:p w14:paraId="7C0EB0DB" w14:textId="6C4A9910"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R$ 8,50</w:t>
            </w:r>
          </w:p>
        </w:tc>
      </w:tr>
      <w:tr w:rsidR="000D005C" w:rsidRPr="005A08B9" w14:paraId="05109232" w14:textId="461035DD"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348256B" w14:textId="1CD00470"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118</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1D04F4B"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RIVAROXABANA 10MG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4F7EA66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48C33D3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55647D92" w14:textId="08571E56"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R$ 0,25</w:t>
            </w:r>
          </w:p>
        </w:tc>
      </w:tr>
      <w:tr w:rsidR="000D005C" w:rsidRPr="005A08B9" w14:paraId="7F8E03CF" w14:textId="4FF9CE9E"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7C53D83" w14:textId="538731B1"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119</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14D5B105"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RIVAROXABANA 20MG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64F4CBE7"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1E3F5AE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1.440</w:t>
            </w:r>
          </w:p>
        </w:tc>
        <w:tc>
          <w:tcPr>
            <w:tcW w:w="891" w:type="pct"/>
            <w:tcBorders>
              <w:top w:val="nil"/>
              <w:left w:val="nil"/>
              <w:bottom w:val="single" w:sz="4" w:space="0" w:color="auto"/>
              <w:right w:val="single" w:sz="4" w:space="0" w:color="auto"/>
            </w:tcBorders>
            <w:shd w:val="clear" w:color="auto" w:fill="FFFFFF" w:themeFill="background1"/>
          </w:tcPr>
          <w:p w14:paraId="201283D5" w14:textId="1D5DFBC4"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R$ 0,26</w:t>
            </w:r>
          </w:p>
        </w:tc>
      </w:tr>
      <w:tr w:rsidR="000D005C" w:rsidRPr="005A08B9" w14:paraId="47A51BD8" w14:textId="50949CB0"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35247F" w14:textId="016E50C6"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120</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3FC5DF33"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ROSUVASTATINA 20MG 30 COMPRIMIDO</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251070C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2C4816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1.440</w:t>
            </w:r>
          </w:p>
        </w:tc>
        <w:tc>
          <w:tcPr>
            <w:tcW w:w="891" w:type="pct"/>
            <w:tcBorders>
              <w:top w:val="nil"/>
              <w:left w:val="nil"/>
              <w:bottom w:val="single" w:sz="4" w:space="0" w:color="auto"/>
              <w:right w:val="single" w:sz="4" w:space="0" w:color="auto"/>
            </w:tcBorders>
            <w:shd w:val="clear" w:color="auto" w:fill="FFFFFF" w:themeFill="background1"/>
          </w:tcPr>
          <w:p w14:paraId="3183F3CF" w14:textId="201100E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R$ 0,37</w:t>
            </w:r>
          </w:p>
        </w:tc>
      </w:tr>
      <w:tr w:rsidR="000D005C" w:rsidRPr="005A08B9" w14:paraId="6132B25C" w14:textId="2E586B53"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29F5A1" w14:textId="5ACDFE01"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121</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78C0E8E4"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SACUBITRIL VALSARTANA 97MG/103MG - ENTRESTO 200MG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1BB37701"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4EE924B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2.880</w:t>
            </w:r>
          </w:p>
        </w:tc>
        <w:tc>
          <w:tcPr>
            <w:tcW w:w="891" w:type="pct"/>
            <w:tcBorders>
              <w:top w:val="nil"/>
              <w:left w:val="nil"/>
              <w:bottom w:val="single" w:sz="4" w:space="0" w:color="auto"/>
              <w:right w:val="single" w:sz="4" w:space="0" w:color="auto"/>
            </w:tcBorders>
            <w:shd w:val="clear" w:color="auto" w:fill="FFFFFF" w:themeFill="background1"/>
          </w:tcPr>
          <w:p w14:paraId="11563622" w14:textId="180960B1"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R$ 5,12</w:t>
            </w:r>
          </w:p>
        </w:tc>
      </w:tr>
      <w:tr w:rsidR="000D005C" w:rsidRPr="005A08B9" w14:paraId="5669C1EE" w14:textId="302E11C7"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F15580" w14:textId="15960274"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lastRenderedPageBreak/>
              <w:t>122</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756A06C8"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SUPLEMENTO ALIMENTAR  - LCAPS</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7F932D7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CAPSULAS</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4C438C4A"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23605416" w14:textId="34871E74"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R$ 1,45</w:t>
            </w:r>
          </w:p>
        </w:tc>
      </w:tr>
      <w:tr w:rsidR="000D005C" w:rsidRPr="005A08B9" w14:paraId="74DEB5BE" w14:textId="553FFA1C"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241B981" w14:textId="5174CB83"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123</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1E764EE0"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SUPLEMENTO ALIMENTAR  - QUELATUS BARI</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3BBCA60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4F39BB9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658319BE" w14:textId="1E504CA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R$ 2,87</w:t>
            </w:r>
          </w:p>
        </w:tc>
      </w:tr>
      <w:tr w:rsidR="000D005C" w:rsidRPr="005A08B9" w14:paraId="7E9E1D08" w14:textId="2849F0F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EF4013" w14:textId="0686F03C"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124</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5B79CABA"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SUPLEMENTO ALIMENTAR - ATTIVS 900MG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6A6339C1"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BAB887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44D0C0A2" w14:textId="0999EC61"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R$2,61</w:t>
            </w:r>
          </w:p>
        </w:tc>
      </w:tr>
      <w:tr w:rsidR="000D005C" w:rsidRPr="005A08B9" w14:paraId="7F6164D0" w14:textId="31DFDFED"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12CCAEED" w14:textId="642D32B8"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125</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515F66AE"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SUPLEMENTO ALIMENTAR – BARISTAR</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3F2FDF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2C060E5A"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5D6A163C" w14:textId="710DF7D0"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R$ 1,50</w:t>
            </w:r>
          </w:p>
        </w:tc>
      </w:tr>
      <w:tr w:rsidR="000D005C" w:rsidRPr="005A08B9" w14:paraId="468770C0" w14:textId="7B332645"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66582C3" w14:textId="11B9B556"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126</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0F564EC8"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SUPLEMENTO ALIMENTAR - NEOVITE</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7D18FD4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42B8CC6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453F979C" w14:textId="7A5119F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R$ 2,40</w:t>
            </w:r>
          </w:p>
        </w:tc>
      </w:tr>
      <w:tr w:rsidR="000D005C" w:rsidRPr="005A08B9" w14:paraId="1111331A" w14:textId="40CCA42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54FD58F4" w14:textId="4CFC35F2"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127</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164A755D"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SUSTAGEN KIDS SABOR CHOCOLATE LATA 350 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418539C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LATA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2F05EAE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168</w:t>
            </w:r>
          </w:p>
        </w:tc>
        <w:tc>
          <w:tcPr>
            <w:tcW w:w="891" w:type="pct"/>
            <w:tcBorders>
              <w:top w:val="nil"/>
              <w:left w:val="nil"/>
              <w:bottom w:val="single" w:sz="4" w:space="0" w:color="auto"/>
              <w:right w:val="single" w:sz="4" w:space="0" w:color="auto"/>
            </w:tcBorders>
            <w:shd w:val="clear" w:color="auto" w:fill="FFFFFF" w:themeFill="background1"/>
          </w:tcPr>
          <w:p w14:paraId="52F4CCC3" w14:textId="7811ADA1"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R$ 72,60</w:t>
            </w:r>
          </w:p>
        </w:tc>
      </w:tr>
      <w:tr w:rsidR="000D005C" w:rsidRPr="005A08B9" w14:paraId="531FB0D5" w14:textId="132B177E"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E2331A" w14:textId="34DD7BBB"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128</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0FCF514D"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SYSTANE UL FR 10ML</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1F6EBD2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65C6F1D"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180</w:t>
            </w:r>
          </w:p>
        </w:tc>
        <w:tc>
          <w:tcPr>
            <w:tcW w:w="891" w:type="pct"/>
            <w:tcBorders>
              <w:top w:val="nil"/>
              <w:left w:val="nil"/>
              <w:bottom w:val="single" w:sz="4" w:space="0" w:color="auto"/>
              <w:right w:val="single" w:sz="4" w:space="0" w:color="auto"/>
            </w:tcBorders>
            <w:shd w:val="clear" w:color="auto" w:fill="FFFFFF" w:themeFill="background1"/>
          </w:tcPr>
          <w:p w14:paraId="47872AEB" w14:textId="169CA671"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R$ 74,99</w:t>
            </w:r>
          </w:p>
        </w:tc>
      </w:tr>
      <w:tr w:rsidR="000D005C" w:rsidRPr="005A08B9" w14:paraId="107FD45C" w14:textId="2ACB60F1"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CFBA9E" w14:textId="309EE7EB"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129</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1936EDB5" w14:textId="77777777" w:rsidR="000D005C" w:rsidRPr="005A08B9" w:rsidRDefault="000D005C" w:rsidP="0013791C">
            <w:pPr>
              <w:rPr>
                <w:rFonts w:asciiTheme="minorHAnsi" w:eastAsia="Times New Roman" w:hAnsiTheme="minorHAnsi" w:cs="Times New Roman"/>
                <w:lang w:val="pt-BR" w:eastAsia="pt-BR"/>
              </w:rPr>
            </w:pPr>
            <w:r w:rsidRPr="005A08B9">
              <w:rPr>
                <w:rFonts w:asciiTheme="minorHAnsi" w:eastAsia="Times New Roman" w:hAnsiTheme="minorHAnsi" w:cs="Times New Roman"/>
                <w:lang w:val="pt-BR" w:eastAsia="pt-BR"/>
              </w:rPr>
              <w:t>TARFIC 0,3MG/G POMADA 30 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6B49F5F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TUBO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F6E2B4D"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12</w:t>
            </w:r>
          </w:p>
        </w:tc>
        <w:tc>
          <w:tcPr>
            <w:tcW w:w="891" w:type="pct"/>
            <w:tcBorders>
              <w:top w:val="nil"/>
              <w:left w:val="nil"/>
              <w:bottom w:val="single" w:sz="4" w:space="0" w:color="auto"/>
              <w:right w:val="single" w:sz="4" w:space="0" w:color="auto"/>
            </w:tcBorders>
            <w:shd w:val="clear" w:color="auto" w:fill="FFFFFF" w:themeFill="background1"/>
          </w:tcPr>
          <w:p w14:paraId="68F93BDA" w14:textId="74623C8F"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R$ 141,08</w:t>
            </w:r>
          </w:p>
        </w:tc>
      </w:tr>
      <w:tr w:rsidR="000D005C" w:rsidRPr="005A08B9" w14:paraId="07A54594" w14:textId="1E188048"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02876B" w14:textId="6F4EC6CF"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130</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6311DDF9"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TIBOLONA 2,5MG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3F7D8BF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4E6EB1BC"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420</w:t>
            </w:r>
          </w:p>
        </w:tc>
        <w:tc>
          <w:tcPr>
            <w:tcW w:w="891" w:type="pct"/>
            <w:tcBorders>
              <w:top w:val="nil"/>
              <w:left w:val="nil"/>
              <w:bottom w:val="single" w:sz="4" w:space="0" w:color="auto"/>
              <w:right w:val="single" w:sz="4" w:space="0" w:color="auto"/>
            </w:tcBorders>
            <w:shd w:val="clear" w:color="auto" w:fill="FFFFFF" w:themeFill="background1"/>
          </w:tcPr>
          <w:p w14:paraId="336A8BB1" w14:textId="1508859C"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R$ 1,05</w:t>
            </w:r>
          </w:p>
        </w:tc>
      </w:tr>
      <w:tr w:rsidR="000D005C" w:rsidRPr="005A08B9" w14:paraId="0EF4527F" w14:textId="28D52C0F"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A6AEECB" w14:textId="32EC7A46"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131</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357CC25"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TROMETAMO CETOROLACO 10MG - TORAGESIC</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7A3F7E9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70E7FD7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0DA3F138" w14:textId="32AB247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R$ 0,67</w:t>
            </w:r>
          </w:p>
        </w:tc>
      </w:tr>
      <w:tr w:rsidR="000D005C" w:rsidRPr="005A08B9" w14:paraId="2F46EC22" w14:textId="6D4BC16C"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E0D7A86" w14:textId="36327AED"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132</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76223CD8"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 xml:space="preserve">URSACOL 300MG </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1A85265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011C21BC"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1440</w:t>
            </w:r>
          </w:p>
        </w:tc>
        <w:tc>
          <w:tcPr>
            <w:tcW w:w="891" w:type="pct"/>
            <w:tcBorders>
              <w:top w:val="nil"/>
              <w:left w:val="nil"/>
              <w:bottom w:val="single" w:sz="4" w:space="0" w:color="auto"/>
              <w:right w:val="single" w:sz="4" w:space="0" w:color="auto"/>
            </w:tcBorders>
            <w:shd w:val="clear" w:color="auto" w:fill="FFFFFF" w:themeFill="background1"/>
          </w:tcPr>
          <w:p w14:paraId="204F64B0" w14:textId="23C368CF"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R$2,43</w:t>
            </w:r>
          </w:p>
        </w:tc>
      </w:tr>
      <w:tr w:rsidR="000D005C" w:rsidRPr="005A08B9" w14:paraId="7DAE364E" w14:textId="032E1E88"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EDDAF17" w14:textId="2666783B"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133</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2992E96D"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 xml:space="preserve">VALSARTANA + ANLODIPINO 160MG/5MG </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0411B12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35C5BB4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1.080</w:t>
            </w:r>
          </w:p>
        </w:tc>
        <w:tc>
          <w:tcPr>
            <w:tcW w:w="891" w:type="pct"/>
            <w:tcBorders>
              <w:top w:val="nil"/>
              <w:left w:val="nil"/>
              <w:bottom w:val="single" w:sz="4" w:space="0" w:color="auto"/>
              <w:right w:val="single" w:sz="4" w:space="0" w:color="auto"/>
            </w:tcBorders>
            <w:shd w:val="clear" w:color="auto" w:fill="FFFFFF" w:themeFill="background1"/>
          </w:tcPr>
          <w:p w14:paraId="5F973928" w14:textId="4840D7F3"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R$ 1,78</w:t>
            </w:r>
          </w:p>
        </w:tc>
      </w:tr>
      <w:tr w:rsidR="000D005C" w:rsidRPr="005A08B9" w14:paraId="416A5404" w14:textId="497B84D3"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F665249" w14:textId="4D9D8B50"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134</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336F8F6A"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VALSARTANA 160MG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59DDA7A1"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2774A85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792A2C48" w14:textId="7CC633E5"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R$ 1,31</w:t>
            </w:r>
          </w:p>
        </w:tc>
      </w:tr>
      <w:tr w:rsidR="000D005C" w:rsidRPr="005A08B9" w14:paraId="5C705380" w14:textId="70CB435C"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725EB75" w14:textId="573210E8"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135</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74C69E59"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VENALOT CREME 240ML</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02B5BB0A"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FRASCO</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10D5281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w:t>
            </w:r>
          </w:p>
        </w:tc>
        <w:tc>
          <w:tcPr>
            <w:tcW w:w="891" w:type="pct"/>
            <w:tcBorders>
              <w:top w:val="nil"/>
              <w:left w:val="nil"/>
              <w:bottom w:val="single" w:sz="4" w:space="0" w:color="auto"/>
              <w:right w:val="single" w:sz="4" w:space="0" w:color="auto"/>
            </w:tcBorders>
            <w:shd w:val="clear" w:color="auto" w:fill="FFFFFF" w:themeFill="background1"/>
          </w:tcPr>
          <w:p w14:paraId="114860B6" w14:textId="30956387"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R$ 79,00</w:t>
            </w:r>
          </w:p>
        </w:tc>
      </w:tr>
      <w:tr w:rsidR="000D005C" w:rsidRPr="005A08B9" w14:paraId="6E446F9E" w14:textId="08128AEA"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5C402F1D" w14:textId="7517D56E"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136</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255C4EAB"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VENETOCLAX 100 MG C/ 120 COMPRIMIDO CADA CAIXA</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6142B58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CAIXA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573A2FB1"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w:t>
            </w:r>
          </w:p>
        </w:tc>
        <w:tc>
          <w:tcPr>
            <w:tcW w:w="891" w:type="pct"/>
            <w:tcBorders>
              <w:top w:val="nil"/>
              <w:left w:val="nil"/>
              <w:bottom w:val="single" w:sz="4" w:space="0" w:color="auto"/>
              <w:right w:val="single" w:sz="4" w:space="0" w:color="auto"/>
            </w:tcBorders>
            <w:shd w:val="clear" w:color="auto" w:fill="FFFFFF" w:themeFill="background1"/>
          </w:tcPr>
          <w:p w14:paraId="06B76063" w14:textId="3346BAF7"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R$ 60.126,00</w:t>
            </w:r>
          </w:p>
        </w:tc>
      </w:tr>
      <w:tr w:rsidR="000D005C" w:rsidRPr="005A08B9" w14:paraId="56470502" w14:textId="0EBA17F5"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527AE3D4" w14:textId="15643534"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137</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4F83175A"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VORICONAZOL 200 MG C/ 14 COMPRIMIDO CADA CAIXA</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7323C1A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CAIXA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3DC8AAA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48</w:t>
            </w:r>
          </w:p>
        </w:tc>
        <w:tc>
          <w:tcPr>
            <w:tcW w:w="891" w:type="pct"/>
            <w:tcBorders>
              <w:top w:val="nil"/>
              <w:left w:val="nil"/>
              <w:bottom w:val="single" w:sz="4" w:space="0" w:color="auto"/>
              <w:right w:val="single" w:sz="4" w:space="0" w:color="auto"/>
            </w:tcBorders>
            <w:shd w:val="clear" w:color="auto" w:fill="FFFFFF" w:themeFill="background1"/>
          </w:tcPr>
          <w:p w14:paraId="54516E93" w14:textId="5202437A"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R$ 647,96</w:t>
            </w:r>
          </w:p>
        </w:tc>
      </w:tr>
      <w:tr w:rsidR="000D005C" w:rsidRPr="005A08B9" w14:paraId="45FDEC0F" w14:textId="6C05C6F3"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97F6BD" w14:textId="1E4133D9"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138</w:t>
            </w:r>
          </w:p>
        </w:tc>
        <w:tc>
          <w:tcPr>
            <w:tcW w:w="2259" w:type="pct"/>
            <w:tcBorders>
              <w:top w:val="nil"/>
              <w:left w:val="nil"/>
              <w:bottom w:val="single" w:sz="4" w:space="0" w:color="auto"/>
              <w:right w:val="single" w:sz="4" w:space="0" w:color="auto"/>
            </w:tcBorders>
            <w:shd w:val="clear" w:color="auto" w:fill="FFFFFF" w:themeFill="background1"/>
            <w:noWrap/>
            <w:vAlign w:val="bottom"/>
            <w:hideMark/>
          </w:tcPr>
          <w:p w14:paraId="49E1A8C5"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ZOLADEX 3,6MG</w:t>
            </w:r>
          </w:p>
        </w:tc>
        <w:tc>
          <w:tcPr>
            <w:tcW w:w="959" w:type="pct"/>
            <w:tcBorders>
              <w:top w:val="nil"/>
              <w:left w:val="nil"/>
              <w:bottom w:val="single" w:sz="4" w:space="0" w:color="auto"/>
              <w:right w:val="single" w:sz="4" w:space="0" w:color="auto"/>
            </w:tcBorders>
            <w:shd w:val="clear" w:color="auto" w:fill="FFFFFF" w:themeFill="background1"/>
            <w:noWrap/>
            <w:vAlign w:val="bottom"/>
            <w:hideMark/>
          </w:tcPr>
          <w:p w14:paraId="71146DFF"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SERINGA</w:t>
            </w:r>
          </w:p>
        </w:tc>
        <w:tc>
          <w:tcPr>
            <w:tcW w:w="548" w:type="pct"/>
            <w:tcBorders>
              <w:top w:val="nil"/>
              <w:left w:val="nil"/>
              <w:bottom w:val="single" w:sz="4" w:space="0" w:color="auto"/>
              <w:right w:val="single" w:sz="4" w:space="0" w:color="auto"/>
            </w:tcBorders>
            <w:shd w:val="clear" w:color="auto" w:fill="FFFFFF" w:themeFill="background1"/>
            <w:noWrap/>
            <w:vAlign w:val="bottom"/>
            <w:hideMark/>
          </w:tcPr>
          <w:p w14:paraId="37CCC71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12</w:t>
            </w:r>
          </w:p>
        </w:tc>
        <w:tc>
          <w:tcPr>
            <w:tcW w:w="891" w:type="pct"/>
            <w:tcBorders>
              <w:top w:val="nil"/>
              <w:left w:val="nil"/>
              <w:bottom w:val="single" w:sz="4" w:space="0" w:color="auto"/>
              <w:right w:val="single" w:sz="4" w:space="0" w:color="auto"/>
            </w:tcBorders>
            <w:shd w:val="clear" w:color="auto" w:fill="FFFFFF" w:themeFill="background1"/>
          </w:tcPr>
          <w:p w14:paraId="06EBA71B" w14:textId="5B89D665"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R$ 1.215,33</w:t>
            </w:r>
          </w:p>
        </w:tc>
      </w:tr>
      <w:tr w:rsidR="000D005C" w:rsidRPr="005A08B9" w14:paraId="26B5B7FC" w14:textId="1F1ADD4B"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3955D238" w14:textId="7C981CC9"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139</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2C6E6EDC"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ZYPREXA 10MG C/30 COMPRIMIDO CADA CAIXA</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239FB076"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CAIXA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0415DB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700056DE" w14:textId="2DB26CB5"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R$ 1.956,66</w:t>
            </w:r>
          </w:p>
        </w:tc>
      </w:tr>
      <w:tr w:rsidR="000D005C" w:rsidRPr="005A08B9" w14:paraId="0125AA52" w14:textId="269B4A4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24600B5A" w14:textId="365991BE"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140</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13A03624"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PREGABALINA 150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0449D0A2"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1ED58A41"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32659BE9" w14:textId="407A4DB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R$ 0,85</w:t>
            </w:r>
          </w:p>
        </w:tc>
      </w:tr>
      <w:tr w:rsidR="000D005C" w:rsidRPr="005A08B9" w14:paraId="20D98883" w14:textId="20D23614"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1D03C2F0" w14:textId="65C7938B"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141</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345A3F0A"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TOPIRAMATO 50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05313D6A"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D0DAE03"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4DCCE1F3" w14:textId="4F749CF8"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R$ 0,52</w:t>
            </w:r>
          </w:p>
        </w:tc>
      </w:tr>
      <w:tr w:rsidR="000D005C" w:rsidRPr="005A08B9" w14:paraId="7D170042" w14:textId="06F0E6A7"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5456DC76" w14:textId="5D17C13A"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142</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235470AA"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TOPIRAMATO 100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7972DC6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67E79E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0444DF59" w14:textId="0059546A"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R$ 1,14</w:t>
            </w:r>
          </w:p>
        </w:tc>
      </w:tr>
      <w:tr w:rsidR="000D005C" w:rsidRPr="005A08B9" w14:paraId="003AB661" w14:textId="7A46CEBD"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7671DB69" w14:textId="4059F14F"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143</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08FB39AB"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DENOSUMABE – PROLIA 60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28E0059A"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CAIXA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3543AC6E"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w:t>
            </w:r>
          </w:p>
        </w:tc>
        <w:tc>
          <w:tcPr>
            <w:tcW w:w="891" w:type="pct"/>
            <w:tcBorders>
              <w:top w:val="nil"/>
              <w:left w:val="nil"/>
              <w:bottom w:val="single" w:sz="4" w:space="0" w:color="auto"/>
              <w:right w:val="single" w:sz="4" w:space="0" w:color="auto"/>
            </w:tcBorders>
            <w:shd w:val="clear" w:color="auto" w:fill="FFFFFF" w:themeFill="background1"/>
          </w:tcPr>
          <w:p w14:paraId="65AA277D" w14:textId="14C99037"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R$ 1.440,80</w:t>
            </w:r>
          </w:p>
        </w:tc>
      </w:tr>
      <w:tr w:rsidR="000D005C" w:rsidRPr="005A08B9" w14:paraId="1ED47F0B" w14:textId="119DBF8E"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6773667A" w14:textId="210A91EA"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144</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512F3BD9"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OLANZAPINA 5 MG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1C17E0C8"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5B17102D" w14:textId="7AA9506D"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3324C57D" w14:textId="4C7F6CE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R$ 0,70</w:t>
            </w:r>
          </w:p>
        </w:tc>
      </w:tr>
      <w:tr w:rsidR="000D005C" w:rsidRPr="005A08B9" w14:paraId="26F95FE9" w14:textId="4E30F5DB"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591A83AA" w14:textId="61E7DB35"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145</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6939F336"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MIO NUTRI PREMIUM 800 G</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6F345261"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LATA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549456E" w14:textId="4F824F02"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144</w:t>
            </w:r>
          </w:p>
        </w:tc>
        <w:tc>
          <w:tcPr>
            <w:tcW w:w="891" w:type="pct"/>
            <w:tcBorders>
              <w:top w:val="nil"/>
              <w:left w:val="nil"/>
              <w:bottom w:val="single" w:sz="4" w:space="0" w:color="auto"/>
              <w:right w:val="single" w:sz="4" w:space="0" w:color="auto"/>
            </w:tcBorders>
            <w:shd w:val="clear" w:color="auto" w:fill="FFFFFF" w:themeFill="background1"/>
          </w:tcPr>
          <w:p w14:paraId="6B6DD468" w14:textId="4AE177AF"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R$ 63,38</w:t>
            </w:r>
          </w:p>
        </w:tc>
      </w:tr>
      <w:tr w:rsidR="000D005C" w:rsidRPr="005A08B9" w14:paraId="0154A167" w14:textId="1466EDC0"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7E1240B" w14:textId="78351F7E"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146</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23308EE4"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TIRAS REAGENTE ACCU CHECK GUIDE C/ 50 UNIDADE</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18E692F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CAIXA</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60A0511D" w14:textId="551DDF2F"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24</w:t>
            </w:r>
          </w:p>
        </w:tc>
        <w:tc>
          <w:tcPr>
            <w:tcW w:w="891" w:type="pct"/>
            <w:tcBorders>
              <w:top w:val="nil"/>
              <w:left w:val="nil"/>
              <w:bottom w:val="single" w:sz="4" w:space="0" w:color="auto"/>
              <w:right w:val="single" w:sz="4" w:space="0" w:color="auto"/>
            </w:tcBorders>
            <w:shd w:val="clear" w:color="auto" w:fill="FFFFFF" w:themeFill="background1"/>
          </w:tcPr>
          <w:p w14:paraId="4A758CB2" w14:textId="0764A9A5"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R$ 81,59</w:t>
            </w:r>
          </w:p>
        </w:tc>
      </w:tr>
      <w:tr w:rsidR="000D005C" w:rsidRPr="005A08B9" w14:paraId="3300FD82" w14:textId="7686857F"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26C0940F" w14:textId="69473946"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147</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44FCBA4C"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REVLIMID 10 MG C/ 21 CP</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2E83D97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1339FF3A" w14:textId="7607F7A5"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504</w:t>
            </w:r>
          </w:p>
        </w:tc>
        <w:tc>
          <w:tcPr>
            <w:tcW w:w="891" w:type="pct"/>
            <w:tcBorders>
              <w:top w:val="nil"/>
              <w:left w:val="nil"/>
              <w:bottom w:val="single" w:sz="4" w:space="0" w:color="auto"/>
              <w:right w:val="single" w:sz="4" w:space="0" w:color="auto"/>
            </w:tcBorders>
            <w:shd w:val="clear" w:color="auto" w:fill="FFFFFF" w:themeFill="background1"/>
          </w:tcPr>
          <w:p w14:paraId="0791115A" w14:textId="7FE8526D"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R$ 1.427,08</w:t>
            </w:r>
          </w:p>
        </w:tc>
      </w:tr>
      <w:tr w:rsidR="000D005C" w:rsidRPr="005A08B9" w14:paraId="1E7BBC27" w14:textId="5193F229"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80A28DC" w14:textId="3456215C"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148</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48CE6872"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NUTRIDRINK PROTEIN 350G – SEM SABOR</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3189C62A"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LATAS</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0D84108D"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144</w:t>
            </w:r>
          </w:p>
        </w:tc>
        <w:tc>
          <w:tcPr>
            <w:tcW w:w="891" w:type="pct"/>
            <w:tcBorders>
              <w:top w:val="nil"/>
              <w:left w:val="nil"/>
              <w:bottom w:val="single" w:sz="4" w:space="0" w:color="auto"/>
              <w:right w:val="single" w:sz="4" w:space="0" w:color="auto"/>
            </w:tcBorders>
            <w:shd w:val="clear" w:color="auto" w:fill="FFFFFF" w:themeFill="background1"/>
          </w:tcPr>
          <w:p w14:paraId="0FE535C3" w14:textId="66E3E960"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R$ 84,85</w:t>
            </w:r>
          </w:p>
        </w:tc>
      </w:tr>
      <w:tr w:rsidR="000D005C" w:rsidRPr="005A08B9" w14:paraId="4C78B06F" w14:textId="1B75F95B"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0BEDF039" w14:textId="35157A76"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149</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32676859" w14:textId="77777777" w:rsidR="000D005C"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PEPTAMEN JÚNIOR 400 G SABOR BAUNILHA</w:t>
            </w:r>
          </w:p>
          <w:p w14:paraId="42257C32" w14:textId="09C24B58" w:rsidR="00876BCC" w:rsidRPr="00876BCC" w:rsidRDefault="00876BCC" w:rsidP="0013791C">
            <w:pPr>
              <w:rPr>
                <w:rFonts w:asciiTheme="minorHAnsi" w:eastAsia="Times New Roman" w:hAnsiTheme="minorHAnsi" w:cs="Times New Roman"/>
                <w:b/>
                <w:bCs/>
                <w:i/>
                <w:iCs/>
                <w:lang w:eastAsia="pt-BR"/>
              </w:rPr>
            </w:pPr>
            <w:r w:rsidRPr="00876BCC">
              <w:rPr>
                <w:rFonts w:asciiTheme="minorHAnsi" w:eastAsia="Times New Roman" w:hAnsiTheme="minorHAnsi" w:cs="Times New Roman"/>
                <w:b/>
                <w:bCs/>
                <w:i/>
                <w:iCs/>
                <w:lang w:eastAsia="pt-BR"/>
              </w:rPr>
              <w:t>CONFORME PROCESSOS Nº 1002473-16.2016.8.26.0572 e 1003722-21.2024.8.26.0572</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331A5A9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LATAS</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15111C55" w14:textId="2AB47286"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384</w:t>
            </w:r>
          </w:p>
        </w:tc>
        <w:tc>
          <w:tcPr>
            <w:tcW w:w="891" w:type="pct"/>
            <w:tcBorders>
              <w:top w:val="nil"/>
              <w:left w:val="nil"/>
              <w:bottom w:val="single" w:sz="4" w:space="0" w:color="auto"/>
              <w:right w:val="single" w:sz="4" w:space="0" w:color="auto"/>
            </w:tcBorders>
            <w:shd w:val="clear" w:color="auto" w:fill="FFFFFF" w:themeFill="background1"/>
          </w:tcPr>
          <w:p w14:paraId="73B4E897" w14:textId="387861C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R$ 140,08</w:t>
            </w:r>
          </w:p>
        </w:tc>
      </w:tr>
      <w:tr w:rsidR="000D005C" w:rsidRPr="005A08B9" w14:paraId="67BF942D" w14:textId="4B81BD3A"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D157E12" w14:textId="2078A9E9"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150</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4C925A05"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 xml:space="preserve">PRYSMA 3MG </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259457B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6F608E2" w14:textId="679A42A3"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720</w:t>
            </w:r>
          </w:p>
        </w:tc>
        <w:tc>
          <w:tcPr>
            <w:tcW w:w="891" w:type="pct"/>
            <w:tcBorders>
              <w:top w:val="nil"/>
              <w:left w:val="nil"/>
              <w:bottom w:val="single" w:sz="4" w:space="0" w:color="auto"/>
              <w:right w:val="single" w:sz="4" w:space="0" w:color="auto"/>
            </w:tcBorders>
            <w:shd w:val="clear" w:color="auto" w:fill="FFFFFF" w:themeFill="background1"/>
          </w:tcPr>
          <w:p w14:paraId="4047410F" w14:textId="5608EE99"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R$ 3,49</w:t>
            </w:r>
          </w:p>
        </w:tc>
      </w:tr>
      <w:tr w:rsidR="000D005C" w:rsidRPr="005A08B9" w14:paraId="234EFACF" w14:textId="38AEA5C6"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3BA46687" w14:textId="1B24F319"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151</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2CFE1D44"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SONDA URETRAL Nº12</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2BB57379"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UND</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6B1BC48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3.000</w:t>
            </w:r>
          </w:p>
        </w:tc>
        <w:tc>
          <w:tcPr>
            <w:tcW w:w="891" w:type="pct"/>
            <w:tcBorders>
              <w:top w:val="nil"/>
              <w:left w:val="nil"/>
              <w:bottom w:val="single" w:sz="4" w:space="0" w:color="auto"/>
              <w:right w:val="single" w:sz="4" w:space="0" w:color="auto"/>
            </w:tcBorders>
            <w:shd w:val="clear" w:color="auto" w:fill="FFFFFF" w:themeFill="background1"/>
          </w:tcPr>
          <w:p w14:paraId="4058799F" w14:textId="28DCBEA1"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R$ 1,45</w:t>
            </w:r>
          </w:p>
        </w:tc>
      </w:tr>
      <w:tr w:rsidR="000D005C" w:rsidRPr="005A08B9" w14:paraId="0948E918" w14:textId="5576534C"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27F89E9C" w14:textId="4EBE23A7"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152</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07E97E1F"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 xml:space="preserve">TRAMADOL RT 100MG </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23982EA0"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20416EEB"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960</w:t>
            </w:r>
          </w:p>
        </w:tc>
        <w:tc>
          <w:tcPr>
            <w:tcW w:w="891" w:type="pct"/>
            <w:tcBorders>
              <w:top w:val="nil"/>
              <w:left w:val="nil"/>
              <w:bottom w:val="single" w:sz="4" w:space="0" w:color="auto"/>
              <w:right w:val="single" w:sz="4" w:space="0" w:color="auto"/>
            </w:tcBorders>
            <w:shd w:val="clear" w:color="auto" w:fill="FFFFFF" w:themeFill="background1"/>
          </w:tcPr>
          <w:p w14:paraId="085AEF53" w14:textId="20A961A1"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R$ 4,70</w:t>
            </w:r>
          </w:p>
        </w:tc>
      </w:tr>
      <w:tr w:rsidR="000D005C" w:rsidRPr="005A08B9" w14:paraId="0362399D" w14:textId="7053287D" w:rsidTr="000D005C">
        <w:trPr>
          <w:trHeight w:val="315"/>
        </w:trPr>
        <w:tc>
          <w:tcPr>
            <w:tcW w:w="343" w:type="pct"/>
            <w:tcBorders>
              <w:top w:val="nil"/>
              <w:left w:val="single" w:sz="4" w:space="0" w:color="auto"/>
              <w:bottom w:val="single" w:sz="4" w:space="0" w:color="auto"/>
              <w:right w:val="single" w:sz="4" w:space="0" w:color="auto"/>
            </w:tcBorders>
            <w:shd w:val="clear" w:color="auto" w:fill="FFFFFF" w:themeFill="background1"/>
            <w:noWrap/>
            <w:vAlign w:val="bottom"/>
          </w:tcPr>
          <w:p w14:paraId="4D22E847" w14:textId="56FB4AD5"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153</w:t>
            </w:r>
          </w:p>
        </w:tc>
        <w:tc>
          <w:tcPr>
            <w:tcW w:w="2259" w:type="pct"/>
            <w:tcBorders>
              <w:top w:val="nil"/>
              <w:left w:val="nil"/>
              <w:bottom w:val="single" w:sz="4" w:space="0" w:color="auto"/>
              <w:right w:val="single" w:sz="4" w:space="0" w:color="auto"/>
            </w:tcBorders>
            <w:shd w:val="clear" w:color="auto" w:fill="FFFFFF" w:themeFill="background1"/>
            <w:noWrap/>
            <w:vAlign w:val="bottom"/>
          </w:tcPr>
          <w:p w14:paraId="4F35CC3A" w14:textId="77777777" w:rsidR="000D005C" w:rsidRPr="005A08B9" w:rsidRDefault="000D005C" w:rsidP="0013791C">
            <w:pP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 xml:space="preserve">GLICAZIDA 30MG </w:t>
            </w:r>
          </w:p>
        </w:tc>
        <w:tc>
          <w:tcPr>
            <w:tcW w:w="959" w:type="pct"/>
            <w:tcBorders>
              <w:top w:val="nil"/>
              <w:left w:val="nil"/>
              <w:bottom w:val="single" w:sz="4" w:space="0" w:color="auto"/>
              <w:right w:val="single" w:sz="4" w:space="0" w:color="auto"/>
            </w:tcBorders>
            <w:shd w:val="clear" w:color="auto" w:fill="FFFFFF" w:themeFill="background1"/>
            <w:noWrap/>
            <w:vAlign w:val="bottom"/>
          </w:tcPr>
          <w:p w14:paraId="5DE89E24" w14:textId="77777777" w:rsidR="000D005C" w:rsidRPr="005A08B9" w:rsidRDefault="000D005C" w:rsidP="00174CDF">
            <w:pPr>
              <w:jc w:val="center"/>
              <w:rPr>
                <w:rFonts w:asciiTheme="minorHAnsi" w:eastAsia="Times New Roman" w:hAnsiTheme="minorHAnsi" w:cs="Times New Roman"/>
                <w:lang w:eastAsia="pt-BR"/>
              </w:rPr>
            </w:pPr>
            <w:r w:rsidRPr="005A08B9">
              <w:rPr>
                <w:rFonts w:asciiTheme="minorHAnsi" w:eastAsia="Times New Roman" w:hAnsiTheme="minorHAnsi" w:cs="Times New Roman"/>
                <w:lang w:eastAsia="pt-BR"/>
              </w:rPr>
              <w:t>COMPRIMIDO</w:t>
            </w:r>
          </w:p>
        </w:tc>
        <w:tc>
          <w:tcPr>
            <w:tcW w:w="548" w:type="pct"/>
            <w:tcBorders>
              <w:top w:val="nil"/>
              <w:left w:val="nil"/>
              <w:bottom w:val="single" w:sz="4" w:space="0" w:color="auto"/>
              <w:right w:val="single" w:sz="4" w:space="0" w:color="auto"/>
            </w:tcBorders>
            <w:shd w:val="clear" w:color="auto" w:fill="FFFFFF" w:themeFill="background1"/>
            <w:noWrap/>
            <w:vAlign w:val="bottom"/>
          </w:tcPr>
          <w:p w14:paraId="4007B973" w14:textId="23FB5DC1"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360</w:t>
            </w:r>
          </w:p>
        </w:tc>
        <w:tc>
          <w:tcPr>
            <w:tcW w:w="891" w:type="pct"/>
            <w:tcBorders>
              <w:top w:val="nil"/>
              <w:left w:val="nil"/>
              <w:bottom w:val="single" w:sz="4" w:space="0" w:color="auto"/>
              <w:right w:val="single" w:sz="4" w:space="0" w:color="auto"/>
            </w:tcBorders>
            <w:shd w:val="clear" w:color="auto" w:fill="FFFFFF" w:themeFill="background1"/>
          </w:tcPr>
          <w:p w14:paraId="33EC3228" w14:textId="7D487639"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R$ 0,32</w:t>
            </w:r>
          </w:p>
        </w:tc>
      </w:tr>
      <w:tr w:rsidR="000D005C" w:rsidRPr="005A08B9" w14:paraId="1A7CB305" w14:textId="77777777" w:rsidTr="000D005C">
        <w:trPr>
          <w:trHeight w:val="315"/>
        </w:trPr>
        <w:tc>
          <w:tcPr>
            <w:tcW w:w="34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FF0D41" w14:textId="35740C85" w:rsidR="000D005C" w:rsidRPr="00174CDF" w:rsidRDefault="000D005C" w:rsidP="00174CDF">
            <w:pPr>
              <w:jc w:val="center"/>
              <w:rPr>
                <w:rFonts w:asciiTheme="minorHAnsi" w:eastAsia="Times New Roman" w:hAnsiTheme="minorHAnsi" w:cs="Times New Roman"/>
                <w:b/>
                <w:bCs/>
                <w:lang w:eastAsia="pt-BR"/>
              </w:rPr>
            </w:pPr>
            <w:r w:rsidRPr="00174CDF">
              <w:rPr>
                <w:rFonts w:asciiTheme="minorHAnsi" w:eastAsia="Times New Roman" w:hAnsiTheme="minorHAnsi" w:cs="Times New Roman"/>
                <w:b/>
                <w:bCs/>
                <w:lang w:eastAsia="pt-BR"/>
              </w:rPr>
              <w:t>154</w:t>
            </w:r>
          </w:p>
        </w:tc>
        <w:tc>
          <w:tcPr>
            <w:tcW w:w="2259" w:type="pct"/>
            <w:tcBorders>
              <w:top w:val="single" w:sz="4" w:space="0" w:color="auto"/>
              <w:left w:val="nil"/>
              <w:bottom w:val="single" w:sz="4" w:space="0" w:color="auto"/>
              <w:right w:val="single" w:sz="4" w:space="0" w:color="auto"/>
            </w:tcBorders>
            <w:shd w:val="clear" w:color="auto" w:fill="FFFFFF" w:themeFill="background1"/>
            <w:noWrap/>
            <w:vAlign w:val="bottom"/>
          </w:tcPr>
          <w:p w14:paraId="47AC2BD0" w14:textId="3F7BF221" w:rsidR="000D005C" w:rsidRPr="005A08B9" w:rsidRDefault="000D005C" w:rsidP="0013791C">
            <w:pPr>
              <w:rPr>
                <w:rFonts w:asciiTheme="minorHAnsi" w:eastAsia="Times New Roman" w:hAnsiTheme="minorHAnsi" w:cs="Times New Roman"/>
                <w:lang w:eastAsia="pt-BR"/>
              </w:rPr>
            </w:pPr>
            <w:r>
              <w:rPr>
                <w:rFonts w:asciiTheme="minorHAnsi" w:eastAsia="Times New Roman" w:hAnsiTheme="minorHAnsi" w:cs="Times New Roman"/>
                <w:lang w:eastAsia="pt-BR"/>
              </w:rPr>
              <w:t>GLICAZIDA 30 MG DIAMICRON/AZUKON</w:t>
            </w:r>
          </w:p>
        </w:tc>
        <w:tc>
          <w:tcPr>
            <w:tcW w:w="959" w:type="pct"/>
            <w:tcBorders>
              <w:top w:val="single" w:sz="4" w:space="0" w:color="auto"/>
              <w:left w:val="nil"/>
              <w:bottom w:val="single" w:sz="4" w:space="0" w:color="auto"/>
              <w:right w:val="single" w:sz="4" w:space="0" w:color="auto"/>
            </w:tcBorders>
            <w:shd w:val="clear" w:color="auto" w:fill="FFFFFF" w:themeFill="background1"/>
            <w:noWrap/>
            <w:vAlign w:val="bottom"/>
          </w:tcPr>
          <w:p w14:paraId="3319A30E" w14:textId="38771FBA"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COMPRIMIDO</w:t>
            </w:r>
          </w:p>
        </w:tc>
        <w:tc>
          <w:tcPr>
            <w:tcW w:w="548" w:type="pct"/>
            <w:tcBorders>
              <w:top w:val="single" w:sz="4" w:space="0" w:color="auto"/>
              <w:left w:val="nil"/>
              <w:bottom w:val="single" w:sz="4" w:space="0" w:color="auto"/>
              <w:right w:val="single" w:sz="4" w:space="0" w:color="auto"/>
            </w:tcBorders>
            <w:shd w:val="clear" w:color="auto" w:fill="FFFFFF" w:themeFill="background1"/>
            <w:noWrap/>
            <w:vAlign w:val="bottom"/>
          </w:tcPr>
          <w:p w14:paraId="7991176A" w14:textId="6374203B" w:rsidR="000D005C" w:rsidRPr="005A08B9"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720</w:t>
            </w:r>
          </w:p>
        </w:tc>
        <w:tc>
          <w:tcPr>
            <w:tcW w:w="891" w:type="pct"/>
            <w:tcBorders>
              <w:top w:val="single" w:sz="4" w:space="0" w:color="auto"/>
              <w:left w:val="nil"/>
              <w:bottom w:val="single" w:sz="4" w:space="0" w:color="auto"/>
              <w:right w:val="single" w:sz="4" w:space="0" w:color="auto"/>
            </w:tcBorders>
            <w:shd w:val="clear" w:color="auto" w:fill="FFFFFF" w:themeFill="background1"/>
          </w:tcPr>
          <w:p w14:paraId="4E3C3AB6" w14:textId="66E4EB0B" w:rsidR="000D005C" w:rsidRDefault="000D005C" w:rsidP="00174CDF">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R$ 0,36</w:t>
            </w:r>
          </w:p>
        </w:tc>
      </w:tr>
      <w:tr w:rsidR="000D005C" w:rsidRPr="005A08B9" w14:paraId="2021FA69" w14:textId="7EBF1FAE" w:rsidTr="000D005C">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289CBD96" w14:textId="2062FBB8" w:rsidR="000D005C" w:rsidRPr="009A2949" w:rsidRDefault="000D005C" w:rsidP="00BA1D68">
            <w:pPr>
              <w:jc w:val="center"/>
              <w:rPr>
                <w:rFonts w:asciiTheme="minorHAnsi" w:eastAsia="Times New Roman" w:hAnsiTheme="minorHAnsi" w:cs="Times New Roman"/>
                <w:b/>
                <w:bCs/>
                <w:lang w:eastAsia="pt-BR"/>
              </w:rPr>
            </w:pPr>
            <w:r w:rsidRPr="00942EBC">
              <w:rPr>
                <w:rFonts w:asciiTheme="minorHAnsi" w:eastAsia="Times New Roman" w:hAnsiTheme="minorHAnsi" w:cs="Times New Roman"/>
                <w:b/>
                <w:bCs/>
                <w:lang w:eastAsia="pt-BR"/>
              </w:rPr>
              <w:t xml:space="preserve">VALOR TOTAL ESTIMADO: R$ </w:t>
            </w:r>
            <w:r w:rsidR="00D341B2" w:rsidRPr="00942EBC">
              <w:rPr>
                <w:rFonts w:asciiTheme="minorHAnsi" w:eastAsia="Times New Roman" w:hAnsiTheme="minorHAnsi" w:cs="Times New Roman"/>
                <w:b/>
                <w:bCs/>
                <w:lang w:eastAsia="pt-BR"/>
              </w:rPr>
              <w:t>7.988.396,23</w:t>
            </w:r>
          </w:p>
        </w:tc>
      </w:tr>
    </w:tbl>
    <w:p w14:paraId="6A48DE6D" w14:textId="77777777" w:rsidR="005A08B9" w:rsidRPr="005A08B9" w:rsidRDefault="005A08B9" w:rsidP="005A08B9">
      <w:pPr>
        <w:pStyle w:val="PargrafodaLista"/>
        <w:ind w:left="0"/>
        <w:rPr>
          <w:rFonts w:asciiTheme="minorHAnsi" w:hAnsiTheme="minorHAnsi"/>
        </w:rPr>
      </w:pPr>
    </w:p>
    <w:p w14:paraId="0889E3C0" w14:textId="77777777" w:rsidR="005A08B9" w:rsidRPr="005A08B9" w:rsidRDefault="005A08B9" w:rsidP="005A08B9">
      <w:pPr>
        <w:jc w:val="both"/>
        <w:rPr>
          <w:rFonts w:asciiTheme="minorHAnsi" w:hAnsiTheme="minorHAnsi"/>
          <w:b/>
        </w:rPr>
      </w:pPr>
      <w:r w:rsidRPr="00942EBC">
        <w:rPr>
          <w:rFonts w:asciiTheme="minorHAnsi" w:hAnsiTheme="minorHAnsi"/>
          <w:b/>
        </w:rPr>
        <w:t>2. DA JUSTIFICATIVA</w:t>
      </w:r>
    </w:p>
    <w:p w14:paraId="2CF302A9" w14:textId="4C4CEA43" w:rsidR="005A08B9" w:rsidRPr="005A08B9" w:rsidRDefault="005A08B9" w:rsidP="005A08B9">
      <w:pPr>
        <w:jc w:val="both"/>
        <w:rPr>
          <w:rFonts w:asciiTheme="minorHAnsi" w:hAnsiTheme="minorHAnsi"/>
        </w:rPr>
      </w:pPr>
      <w:r w:rsidRPr="005A08B9">
        <w:rPr>
          <w:rFonts w:asciiTheme="minorHAnsi" w:hAnsiTheme="minorHAnsi"/>
        </w:rPr>
        <w:t xml:space="preserve">A realização de processo de licitação para o registro de preços para futura aquisição deste objeto se justifica face ao interesse público presente na necessidade da utilização do medicamento pelo Departamento Municipal de Saúde desta Administração Pública Municipal, no atendimento às demandas de determinações judiciais do Município de São Joaquim da Barra, Estado de São Paulo. </w:t>
      </w:r>
    </w:p>
    <w:p w14:paraId="4F51B94A" w14:textId="77777777" w:rsidR="005A08B9" w:rsidRDefault="005A08B9" w:rsidP="005A08B9">
      <w:pPr>
        <w:jc w:val="both"/>
        <w:rPr>
          <w:rFonts w:asciiTheme="minorHAnsi" w:hAnsiTheme="minorHAnsi"/>
          <w:b/>
        </w:rPr>
      </w:pPr>
    </w:p>
    <w:p w14:paraId="01B9D2EF" w14:textId="5A6AD3F1" w:rsidR="005A08B9" w:rsidRPr="005A08B9" w:rsidRDefault="005A08B9" w:rsidP="005A08B9">
      <w:pPr>
        <w:jc w:val="both"/>
        <w:rPr>
          <w:rFonts w:asciiTheme="minorHAnsi" w:hAnsiTheme="minorHAnsi"/>
          <w:b/>
        </w:rPr>
      </w:pPr>
      <w:r w:rsidRPr="005A08B9">
        <w:rPr>
          <w:rFonts w:asciiTheme="minorHAnsi" w:hAnsiTheme="minorHAnsi"/>
          <w:b/>
        </w:rPr>
        <w:t>3. DA MODALIDADE DE LICITAÇÃO</w:t>
      </w:r>
    </w:p>
    <w:p w14:paraId="50DDBD84" w14:textId="47DE2DD6" w:rsidR="005A08B9" w:rsidRPr="005A08B9" w:rsidRDefault="005A08B9" w:rsidP="005A08B9">
      <w:pPr>
        <w:jc w:val="both"/>
        <w:rPr>
          <w:rFonts w:asciiTheme="minorHAnsi" w:hAnsiTheme="minorHAnsi"/>
        </w:rPr>
      </w:pPr>
      <w:r w:rsidRPr="005A08B9">
        <w:rPr>
          <w:rFonts w:asciiTheme="minorHAnsi" w:hAnsiTheme="minorHAnsi"/>
        </w:rPr>
        <w:t>Para a aquisição deste objeto está sendo empregada a modalidade de licitação denominada PREGÃO, a qual observará os preceitos de direito público e, em especial as disposições da Lei Federal nº. 10.520 de 17 de julho de 2002, e, subsidiariamente, da Lei Federal nº. 14.133/21 de 01 de Abril de 2021 e suas alterações, Lei Complementar nº. 123/2006 e suas alterações.</w:t>
      </w:r>
    </w:p>
    <w:p w14:paraId="4D5F41C4" w14:textId="77777777" w:rsidR="005A08B9" w:rsidRDefault="005A08B9" w:rsidP="005A08B9">
      <w:pPr>
        <w:jc w:val="both"/>
        <w:rPr>
          <w:rFonts w:asciiTheme="minorHAnsi" w:hAnsiTheme="minorHAnsi"/>
          <w:b/>
        </w:rPr>
      </w:pPr>
    </w:p>
    <w:p w14:paraId="65BC4E9D" w14:textId="77FD597E" w:rsidR="005A08B9" w:rsidRPr="005A08B9" w:rsidRDefault="005A08B9" w:rsidP="005A08B9">
      <w:pPr>
        <w:jc w:val="both"/>
        <w:rPr>
          <w:rFonts w:asciiTheme="minorHAnsi" w:hAnsiTheme="minorHAnsi"/>
          <w:b/>
        </w:rPr>
      </w:pPr>
      <w:r w:rsidRPr="005A08B9">
        <w:rPr>
          <w:rFonts w:asciiTheme="minorHAnsi" w:hAnsiTheme="minorHAnsi"/>
          <w:b/>
        </w:rPr>
        <w:t>4. DO CRITÉRIO DE JULGAMENTO</w:t>
      </w:r>
    </w:p>
    <w:p w14:paraId="0420CFD4" w14:textId="77777777" w:rsidR="005A08B9" w:rsidRPr="005A08B9" w:rsidRDefault="005A08B9" w:rsidP="005A08B9">
      <w:pPr>
        <w:jc w:val="both"/>
        <w:rPr>
          <w:rFonts w:asciiTheme="minorHAnsi" w:hAnsiTheme="minorHAnsi"/>
        </w:rPr>
      </w:pPr>
      <w:r w:rsidRPr="005A08B9">
        <w:rPr>
          <w:rFonts w:asciiTheme="minorHAnsi" w:hAnsiTheme="minorHAnsi"/>
        </w:rPr>
        <w:t>Será vencedora a licitante que apresentar o menor valor unitário por item.</w:t>
      </w:r>
    </w:p>
    <w:p w14:paraId="79D1B5FA" w14:textId="77777777" w:rsidR="005A08B9" w:rsidRPr="005A08B9" w:rsidRDefault="005A08B9" w:rsidP="005A08B9">
      <w:pPr>
        <w:jc w:val="both"/>
        <w:rPr>
          <w:rFonts w:asciiTheme="minorHAnsi" w:hAnsiTheme="minorHAnsi"/>
        </w:rPr>
      </w:pPr>
      <w:r w:rsidRPr="005A08B9">
        <w:rPr>
          <w:rFonts w:asciiTheme="minorHAnsi" w:hAnsiTheme="minorHAnsi"/>
        </w:rPr>
        <w:t>Além da documentação exigida pela Lei nº 14.133/21, os licitantes deverão apresentar, ainda:</w:t>
      </w:r>
    </w:p>
    <w:p w14:paraId="7D3F4056" w14:textId="77777777" w:rsidR="005A08B9" w:rsidRPr="005A08B9" w:rsidRDefault="005A08B9" w:rsidP="005A08B9">
      <w:pPr>
        <w:jc w:val="both"/>
        <w:rPr>
          <w:rFonts w:asciiTheme="minorHAnsi" w:hAnsiTheme="minorHAnsi"/>
        </w:rPr>
      </w:pPr>
      <w:r w:rsidRPr="005A08B9">
        <w:rPr>
          <w:rFonts w:asciiTheme="minorHAnsi" w:hAnsiTheme="minorHAnsi"/>
        </w:rPr>
        <w:t>a) Certificados de registro dos medicamentos cotados, emitido pela ANVISA/MS – Agência Nacional de Vigilância Sanitária/Ministério da Saúde, conforme estabelece o artigo 12 da Lei Federal 6360/76, bem como a Portaria 2.814/GM de 29 de maio de 1.998 – Ministério da Saúde, dentro da validade, e publicação deste registro no Diário Oficial da União. Para efeitos de validade, serão considerados os últimos cinco anos do Diário Oficial da União.</w:t>
      </w:r>
    </w:p>
    <w:p w14:paraId="7E9421A5" w14:textId="77777777" w:rsidR="005A08B9" w:rsidRPr="005A08B9" w:rsidRDefault="005A08B9" w:rsidP="005A08B9">
      <w:pPr>
        <w:jc w:val="both"/>
        <w:rPr>
          <w:rFonts w:asciiTheme="minorHAnsi" w:hAnsiTheme="minorHAnsi"/>
        </w:rPr>
      </w:pPr>
      <w:r w:rsidRPr="005A08B9">
        <w:rPr>
          <w:rFonts w:asciiTheme="minorHAnsi" w:hAnsiTheme="minorHAnsi"/>
        </w:rPr>
        <w:t>b) Bulas e/ou rótulos com descrição detalhada do medicamento ofertado, contendo, no mínimo, as seguintes informações: princípio ativo, concentração, apresentação farmacêutica, fabricante, marca sob a qual o medicamento é comercializado, devidamente identificada com o nome da licitante, número do Pregão e do respectivo item, para verificação de conformidade com as especificações estabelecidas folheto descritivos, cópias autenticadas ou emitidas através do site da Agência Nacional de Vigilância Sanitária.</w:t>
      </w:r>
    </w:p>
    <w:p w14:paraId="13DBA145" w14:textId="77777777" w:rsidR="005A08B9" w:rsidRPr="005A08B9" w:rsidRDefault="005A08B9" w:rsidP="005A08B9">
      <w:pPr>
        <w:jc w:val="both"/>
        <w:rPr>
          <w:rFonts w:asciiTheme="minorHAnsi" w:hAnsiTheme="minorHAnsi"/>
        </w:rPr>
      </w:pPr>
      <w:r w:rsidRPr="005A08B9">
        <w:rPr>
          <w:rFonts w:asciiTheme="minorHAnsi" w:hAnsiTheme="minorHAnsi"/>
        </w:rPr>
        <w:t>c) Autorização de Funcionamento expedida ANVISA/MS – Agência Nacional de Vigilância Sanitária/Ministério da Saúde, conforme estabelece o Art. 21 da Lei Federal 5991, de 17 de dezembro de 1973.</w:t>
      </w:r>
    </w:p>
    <w:p w14:paraId="6BC67DF3" w14:textId="77777777" w:rsidR="005A08B9" w:rsidRPr="005A08B9" w:rsidRDefault="005A08B9" w:rsidP="005A08B9">
      <w:pPr>
        <w:jc w:val="both"/>
        <w:rPr>
          <w:rFonts w:asciiTheme="minorHAnsi" w:hAnsiTheme="minorHAnsi"/>
        </w:rPr>
      </w:pPr>
      <w:r w:rsidRPr="005A08B9">
        <w:rPr>
          <w:rFonts w:asciiTheme="minorHAnsi" w:hAnsiTheme="minorHAnsi"/>
        </w:rPr>
        <w:t>d) Licença sanitária em vigor, emitida pela Autoridade Sanitária Municipal ou Estadual, conforme o caso, segundo o que dispõe a Portaria no. 2814/GM de 29 de maio de 1998, expedida pelo Ministério da Saúde.</w:t>
      </w:r>
    </w:p>
    <w:p w14:paraId="38DAC1B9" w14:textId="77777777" w:rsidR="005A08B9" w:rsidRPr="005A08B9" w:rsidRDefault="005A08B9" w:rsidP="005A08B9">
      <w:pPr>
        <w:jc w:val="both"/>
        <w:rPr>
          <w:rFonts w:asciiTheme="minorHAnsi" w:hAnsiTheme="minorHAnsi"/>
        </w:rPr>
      </w:pPr>
      <w:r w:rsidRPr="005A08B9">
        <w:rPr>
          <w:rFonts w:asciiTheme="minorHAnsi" w:hAnsiTheme="minorHAnsi"/>
        </w:rPr>
        <w:t>e) Autorização Especial para produção e/ou distribuição de medicamentos de acordo com a Portaria SVS/MS no 344/98 (Secretaria de Vigilância em Saúde do Ministério da Saúde).</w:t>
      </w:r>
    </w:p>
    <w:p w14:paraId="3B46A628" w14:textId="77777777" w:rsidR="005A08B9" w:rsidRPr="005A08B9" w:rsidRDefault="005A08B9" w:rsidP="005A08B9">
      <w:pPr>
        <w:jc w:val="both"/>
        <w:rPr>
          <w:rFonts w:asciiTheme="minorHAnsi" w:hAnsiTheme="minorHAnsi"/>
        </w:rPr>
      </w:pPr>
      <w:r w:rsidRPr="005A08B9">
        <w:rPr>
          <w:rFonts w:asciiTheme="minorHAnsi" w:hAnsiTheme="minorHAnsi"/>
        </w:rPr>
        <w:t>f) Apresentar Certificado de Responsabilidade Técnica, expedido pelo Conselho Regional de Farmácia, dentro da validade.</w:t>
      </w:r>
    </w:p>
    <w:p w14:paraId="20611F1B" w14:textId="212B4FD2" w:rsidR="005A08B9" w:rsidRPr="005A08B9" w:rsidRDefault="005A08B9" w:rsidP="005A08B9">
      <w:pPr>
        <w:jc w:val="both"/>
        <w:rPr>
          <w:rFonts w:asciiTheme="minorHAnsi" w:hAnsiTheme="minorHAnsi"/>
        </w:rPr>
      </w:pPr>
      <w:r w:rsidRPr="005A08B9">
        <w:rPr>
          <w:rFonts w:asciiTheme="minorHAnsi" w:hAnsiTheme="minorHAnsi"/>
        </w:rPr>
        <w:t xml:space="preserve">h) </w:t>
      </w:r>
      <w:r w:rsidR="00243350">
        <w:rPr>
          <w:rFonts w:asciiTheme="minorHAnsi" w:hAnsiTheme="minorHAnsi"/>
        </w:rPr>
        <w:t>D</w:t>
      </w:r>
      <w:r w:rsidRPr="005A08B9">
        <w:rPr>
          <w:rFonts w:asciiTheme="minorHAnsi" w:hAnsiTheme="minorHAnsi"/>
        </w:rPr>
        <w:t>eclaração emitida pelo próprio licitante de que é distribuidor ou revendedor autorizado do fabricante do medicamento, cuja demonstração da condição deverá ser feita previamente à assinatura da ata de registro ou do contrato, sob pena de decair do direito à contratação.</w:t>
      </w:r>
    </w:p>
    <w:p w14:paraId="7B794FF5" w14:textId="77777777" w:rsidR="005A08B9" w:rsidRDefault="005A08B9" w:rsidP="005A08B9">
      <w:pPr>
        <w:jc w:val="both"/>
        <w:rPr>
          <w:rFonts w:asciiTheme="minorHAnsi" w:hAnsiTheme="minorHAnsi"/>
          <w:b/>
        </w:rPr>
      </w:pPr>
    </w:p>
    <w:p w14:paraId="48F308BA" w14:textId="1F578440" w:rsidR="005A08B9" w:rsidRPr="005A08B9" w:rsidRDefault="005A08B9" w:rsidP="005A08B9">
      <w:pPr>
        <w:jc w:val="both"/>
        <w:rPr>
          <w:rFonts w:asciiTheme="minorHAnsi" w:hAnsiTheme="minorHAnsi"/>
          <w:b/>
        </w:rPr>
      </w:pPr>
      <w:r w:rsidRPr="005A08B9">
        <w:rPr>
          <w:rFonts w:asciiTheme="minorHAnsi" w:hAnsiTheme="minorHAnsi"/>
          <w:b/>
        </w:rPr>
        <w:t>5. DAS CONDIÇÕES DE PAGAMENTO</w:t>
      </w:r>
    </w:p>
    <w:p w14:paraId="2EA2B112" w14:textId="7DA5D977" w:rsidR="005A08B9" w:rsidRPr="005A08B9" w:rsidRDefault="005A08B9" w:rsidP="005A08B9">
      <w:pPr>
        <w:jc w:val="both"/>
        <w:rPr>
          <w:rFonts w:asciiTheme="minorHAnsi" w:hAnsiTheme="minorHAnsi"/>
        </w:rPr>
      </w:pPr>
      <w:r w:rsidRPr="005A08B9">
        <w:rPr>
          <w:rFonts w:asciiTheme="minorHAnsi" w:hAnsiTheme="minorHAnsi"/>
        </w:rPr>
        <w:t>O pagamento será efetuado</w:t>
      </w:r>
      <w:r w:rsidR="006A1E61">
        <w:rPr>
          <w:rFonts w:asciiTheme="minorHAnsi" w:hAnsiTheme="minorHAnsi"/>
        </w:rPr>
        <w:t xml:space="preserve"> em até</w:t>
      </w:r>
      <w:r w:rsidRPr="005A08B9">
        <w:rPr>
          <w:rFonts w:asciiTheme="minorHAnsi" w:hAnsiTheme="minorHAnsi"/>
        </w:rPr>
        <w:t xml:space="preserve"> </w:t>
      </w:r>
      <w:r w:rsidRPr="006A1E61">
        <w:rPr>
          <w:rFonts w:asciiTheme="minorHAnsi" w:hAnsiTheme="minorHAnsi"/>
          <w:b/>
          <w:bCs/>
        </w:rPr>
        <w:t>10 (dez) dias</w:t>
      </w:r>
      <w:r w:rsidRPr="005A08B9">
        <w:rPr>
          <w:rFonts w:asciiTheme="minorHAnsi" w:hAnsiTheme="minorHAnsi"/>
        </w:rPr>
        <w:t xml:space="preserve"> contados a partir da data da entrega efetiva dos produtos, sendo que a mesma deverá ser sempre acompanhada da respectiva Nota Fiscal, e com o aceite do Setor Competente deste Município de São Joaquim da Barra, Estado de São Paulo, através de seu titular.</w:t>
      </w:r>
    </w:p>
    <w:p w14:paraId="326FCFCA" w14:textId="77777777" w:rsidR="005A08B9" w:rsidRPr="005A08B9" w:rsidRDefault="005A08B9" w:rsidP="005A08B9">
      <w:pPr>
        <w:jc w:val="both"/>
        <w:rPr>
          <w:rFonts w:asciiTheme="minorHAnsi" w:hAnsiTheme="minorHAnsi"/>
        </w:rPr>
      </w:pPr>
    </w:p>
    <w:p w14:paraId="06834078" w14:textId="77777777" w:rsidR="005A08B9" w:rsidRPr="005A08B9" w:rsidRDefault="005A08B9" w:rsidP="005A08B9">
      <w:pPr>
        <w:jc w:val="both"/>
        <w:rPr>
          <w:rFonts w:asciiTheme="minorHAnsi" w:hAnsiTheme="minorHAnsi"/>
          <w:b/>
        </w:rPr>
      </w:pPr>
      <w:r w:rsidRPr="005A08B9">
        <w:rPr>
          <w:rFonts w:asciiTheme="minorHAnsi" w:hAnsiTheme="minorHAnsi"/>
          <w:b/>
        </w:rPr>
        <w:lastRenderedPageBreak/>
        <w:t>6. DAS CONDIÇÕES E LOCAL DE ENTREGA</w:t>
      </w:r>
    </w:p>
    <w:p w14:paraId="744CE507" w14:textId="77777777" w:rsidR="005A08B9" w:rsidRPr="005A08B9" w:rsidRDefault="005A08B9" w:rsidP="005A08B9">
      <w:pPr>
        <w:jc w:val="both"/>
        <w:rPr>
          <w:rFonts w:asciiTheme="minorHAnsi" w:hAnsiTheme="minorHAnsi"/>
        </w:rPr>
      </w:pPr>
      <w:r w:rsidRPr="005A08B9">
        <w:rPr>
          <w:rFonts w:asciiTheme="minorHAnsi" w:hAnsiTheme="minorHAnsi"/>
        </w:rPr>
        <w:t xml:space="preserve">O objeto desta licitação deverá ser entregue parceladamente, mediante a expedição de solicitação de fornecimento pelo Setor Competente, a qual deverá ser atendida </w:t>
      </w:r>
      <w:r w:rsidRPr="005A08B9">
        <w:rPr>
          <w:rFonts w:asciiTheme="minorHAnsi" w:hAnsiTheme="minorHAnsi"/>
          <w:b/>
          <w:u w:val="single"/>
        </w:rPr>
        <w:t>no prazo máximo de até 15 (quinze) dias</w:t>
      </w:r>
      <w:r w:rsidRPr="005A08B9">
        <w:rPr>
          <w:rFonts w:asciiTheme="minorHAnsi" w:hAnsiTheme="minorHAnsi"/>
        </w:rPr>
        <w:t>, a contar da data do recebimento da respectiva solicitação.</w:t>
      </w:r>
    </w:p>
    <w:p w14:paraId="44FB288A" w14:textId="77777777" w:rsidR="005A08B9" w:rsidRPr="006A1E61" w:rsidRDefault="005A08B9" w:rsidP="005A08B9">
      <w:pPr>
        <w:jc w:val="both"/>
        <w:rPr>
          <w:rFonts w:asciiTheme="minorHAnsi" w:hAnsiTheme="minorHAnsi"/>
        </w:rPr>
      </w:pPr>
      <w:r w:rsidRPr="005A08B9">
        <w:rPr>
          <w:rFonts w:asciiTheme="minorHAnsi" w:hAnsiTheme="minorHAnsi"/>
        </w:rPr>
        <w:t xml:space="preserve">Os produtos deverão ser entregues de acordo com a solicitação de fornecimento no Almoxarifado Municipal da Saúde, que se situa na Rua Teresina, s/n (Portão em frente ao nº 67), Centro, 14.600-000, São Joaquim da Barra, Estado de São Paulo, de segunda a sexta-feira, das 07h30min às 11h30min e das 13 </w:t>
      </w:r>
      <w:r w:rsidRPr="006A1E61">
        <w:rPr>
          <w:rFonts w:asciiTheme="minorHAnsi" w:hAnsiTheme="minorHAnsi"/>
        </w:rPr>
        <w:t xml:space="preserve">horas até as 16 horas, não se responsabilizando a contratante por entregas em outro local. </w:t>
      </w:r>
    </w:p>
    <w:p w14:paraId="724F1EA8" w14:textId="77777777" w:rsidR="005A08B9" w:rsidRPr="005A08B9" w:rsidRDefault="005A08B9" w:rsidP="005A08B9">
      <w:pPr>
        <w:jc w:val="both"/>
        <w:rPr>
          <w:rFonts w:asciiTheme="minorHAnsi" w:hAnsiTheme="minorHAnsi"/>
        </w:rPr>
      </w:pPr>
      <w:r w:rsidRPr="006A1E61">
        <w:rPr>
          <w:rFonts w:asciiTheme="minorHAnsi" w:hAnsiTheme="minorHAnsi"/>
        </w:rPr>
        <w:t>O medicamento quando da entrega, deverá ter a data de fabricação recente, sendo no máximo de 06 (seis) meses; e validade de no mínimo 18 (dezoito) meses, sendo que ambos os prazos terão por data referencial a data da efetiva entrega dos medicamentos.</w:t>
      </w:r>
    </w:p>
    <w:p w14:paraId="6057FBC8" w14:textId="77777777" w:rsidR="005A08B9" w:rsidRPr="005A08B9" w:rsidRDefault="005A08B9" w:rsidP="005A08B9">
      <w:pPr>
        <w:jc w:val="both"/>
        <w:rPr>
          <w:rFonts w:asciiTheme="minorHAnsi" w:hAnsiTheme="minorHAnsi"/>
        </w:rPr>
      </w:pPr>
      <w:r w:rsidRPr="005A08B9">
        <w:rPr>
          <w:rFonts w:asciiTheme="minorHAnsi" w:hAnsiTheme="minorHAnsi"/>
        </w:rPr>
        <w:t>O transporte e o descarregamento do objeto correrão por conta exclusiva da licitante vencedora, sem qualquer custo adicional solicitado posteriormente.</w:t>
      </w:r>
    </w:p>
    <w:p w14:paraId="2A62FF19" w14:textId="77777777" w:rsidR="005A08B9" w:rsidRPr="005A08B9" w:rsidRDefault="005A08B9" w:rsidP="005A08B9">
      <w:pPr>
        <w:jc w:val="both"/>
        <w:rPr>
          <w:rFonts w:asciiTheme="minorHAnsi" w:hAnsiTheme="minorHAnsi"/>
        </w:rPr>
      </w:pPr>
      <w:r w:rsidRPr="005A08B9">
        <w:rPr>
          <w:rFonts w:asciiTheme="minorHAnsi" w:hAnsiTheme="minorHAnsi"/>
        </w:rPr>
        <w:t>Caso as embalagens sejam hospitalares, deverão ser encaminhadas quantidades suficientes de bulas, permitindo a dispensação fracionada.</w:t>
      </w:r>
    </w:p>
    <w:p w14:paraId="32E13AF3" w14:textId="77777777" w:rsidR="005A08B9" w:rsidRPr="005A08B9" w:rsidRDefault="005A08B9" w:rsidP="005A08B9">
      <w:pPr>
        <w:jc w:val="both"/>
        <w:rPr>
          <w:rFonts w:asciiTheme="minorHAnsi" w:hAnsiTheme="minorHAnsi"/>
        </w:rPr>
      </w:pPr>
      <w:r w:rsidRPr="005A08B9">
        <w:rPr>
          <w:rFonts w:asciiTheme="minorHAnsi" w:hAnsiTheme="minorHAnsi"/>
        </w:rPr>
        <w:t>Todas as despesas de transporte, tributos, frete, carregamento, descarregamento, encargos trabalhistas e previdenciários e outros custos decorrentes direta e indiretamente do fornecimento do objeto desta licitação, correrão por conta exclusiva da contratada.</w:t>
      </w:r>
      <w:r w:rsidRPr="005A08B9">
        <w:rPr>
          <w:rFonts w:asciiTheme="minorHAnsi" w:hAnsiTheme="minorHAnsi"/>
        </w:rPr>
        <w:tab/>
      </w:r>
      <w:r w:rsidRPr="005A08B9">
        <w:rPr>
          <w:rFonts w:asciiTheme="minorHAnsi" w:hAnsiTheme="minorHAnsi"/>
        </w:rPr>
        <w:tab/>
      </w:r>
    </w:p>
    <w:p w14:paraId="059F4017" w14:textId="77777777" w:rsidR="005A08B9" w:rsidRPr="005A08B9" w:rsidRDefault="005A08B9" w:rsidP="005A08B9">
      <w:pPr>
        <w:jc w:val="both"/>
        <w:rPr>
          <w:rFonts w:asciiTheme="minorHAnsi" w:hAnsiTheme="minorHAnsi"/>
        </w:rPr>
      </w:pPr>
      <w:r w:rsidRPr="005A08B9">
        <w:rPr>
          <w:rFonts w:asciiTheme="minorHAnsi" w:hAnsiTheme="minorHAnsi"/>
          <w:b/>
          <w:u w:val="single"/>
        </w:rPr>
        <w:t>Os medicamentos são oriundos de Ações Judiciais, cujos preços expressos em reais, estão sujeitos à incidência do CAP (Coeficiente de Adequação de Preços) atual, sobre o preço de fábrica, nos termos do artigo 4º da Resolução CMED nº 03, de Março de 2011, da Câmara de Regulação do Mercado de Medicamentos</w:t>
      </w:r>
      <w:r w:rsidRPr="005A08B9">
        <w:rPr>
          <w:rFonts w:asciiTheme="minorHAnsi" w:hAnsiTheme="minorHAnsi"/>
        </w:rPr>
        <w:t xml:space="preserve">.  </w:t>
      </w:r>
    </w:p>
    <w:p w14:paraId="7B58F90E" w14:textId="77777777" w:rsidR="005A08B9" w:rsidRDefault="005A08B9" w:rsidP="005A08B9">
      <w:pPr>
        <w:jc w:val="both"/>
        <w:rPr>
          <w:rFonts w:asciiTheme="minorHAnsi" w:hAnsiTheme="minorHAnsi"/>
          <w:b/>
        </w:rPr>
      </w:pPr>
    </w:p>
    <w:p w14:paraId="496A7498" w14:textId="08ECB142" w:rsidR="005A08B9" w:rsidRPr="005A08B9" w:rsidRDefault="005A08B9" w:rsidP="005A08B9">
      <w:pPr>
        <w:jc w:val="both"/>
        <w:rPr>
          <w:rFonts w:asciiTheme="minorHAnsi" w:hAnsiTheme="minorHAnsi"/>
          <w:b/>
        </w:rPr>
      </w:pPr>
      <w:r w:rsidRPr="005A08B9">
        <w:rPr>
          <w:rFonts w:asciiTheme="minorHAnsi" w:hAnsiTheme="minorHAnsi"/>
          <w:b/>
        </w:rPr>
        <w:t>7. DO REGISTRO DE PREÇOS</w:t>
      </w:r>
    </w:p>
    <w:p w14:paraId="1407B494" w14:textId="77777777" w:rsidR="005A08B9" w:rsidRPr="005A08B9" w:rsidRDefault="005A08B9" w:rsidP="005A08B9">
      <w:pPr>
        <w:jc w:val="both"/>
        <w:rPr>
          <w:rFonts w:asciiTheme="minorHAnsi" w:hAnsiTheme="minorHAnsi"/>
        </w:rPr>
      </w:pPr>
      <w:r w:rsidRPr="005A08B9">
        <w:rPr>
          <w:rFonts w:asciiTheme="minorHAnsi" w:hAnsiTheme="minorHAnsi"/>
        </w:rPr>
        <w:t>O Registro dos Preços será efetivado conforme as disposições do Edital que regerá a presente licitação.</w:t>
      </w:r>
    </w:p>
    <w:p w14:paraId="06A73E94" w14:textId="77777777" w:rsidR="005A08B9" w:rsidRPr="005A08B9" w:rsidRDefault="005A08B9" w:rsidP="005A08B9">
      <w:pPr>
        <w:jc w:val="both"/>
        <w:rPr>
          <w:rFonts w:asciiTheme="minorHAnsi" w:hAnsiTheme="minorHAnsi"/>
        </w:rPr>
      </w:pPr>
      <w:r w:rsidRPr="005A08B9">
        <w:rPr>
          <w:rFonts w:asciiTheme="minorHAnsi" w:hAnsiTheme="minorHAnsi"/>
        </w:rPr>
        <w:t>As cláusulas referentes à Ata de Registro de Preços são às constantes do Anexo - Minuta da Ata de Registro de Preços, parte integrante do Edital completo que regerá está licitação.</w:t>
      </w:r>
    </w:p>
    <w:p w14:paraId="554310EA" w14:textId="77777777" w:rsidR="005A08B9" w:rsidRDefault="005A08B9" w:rsidP="005A08B9">
      <w:pPr>
        <w:jc w:val="both"/>
        <w:rPr>
          <w:rFonts w:asciiTheme="minorHAnsi" w:hAnsiTheme="minorHAnsi"/>
          <w:b/>
        </w:rPr>
      </w:pPr>
    </w:p>
    <w:p w14:paraId="591858B4" w14:textId="78043A72" w:rsidR="005A08B9" w:rsidRPr="005A08B9" w:rsidRDefault="005A08B9" w:rsidP="005A08B9">
      <w:pPr>
        <w:jc w:val="both"/>
        <w:rPr>
          <w:rFonts w:asciiTheme="minorHAnsi" w:hAnsiTheme="minorHAnsi"/>
          <w:b/>
        </w:rPr>
      </w:pPr>
      <w:r w:rsidRPr="005A08B9">
        <w:rPr>
          <w:rFonts w:asciiTheme="minorHAnsi" w:hAnsiTheme="minorHAnsi"/>
          <w:b/>
        </w:rPr>
        <w:t>8. DAS CONDIÇÕES DE RECEBIMENTO DO OBJETO</w:t>
      </w:r>
    </w:p>
    <w:p w14:paraId="160FE04A" w14:textId="77777777" w:rsidR="005A08B9" w:rsidRPr="005A08B9" w:rsidRDefault="005A08B9" w:rsidP="005A08B9">
      <w:pPr>
        <w:jc w:val="both"/>
        <w:rPr>
          <w:rFonts w:asciiTheme="minorHAnsi" w:hAnsiTheme="minorHAnsi"/>
        </w:rPr>
      </w:pPr>
      <w:r w:rsidRPr="005A08B9">
        <w:rPr>
          <w:rFonts w:asciiTheme="minorHAnsi" w:hAnsiTheme="minorHAnsi"/>
        </w:rPr>
        <w:t>O fornecedor está sujeito à fiscalização do produto no ato da entrega e posteriormente, reservando-se a esta Prefeitura Municipal, através do responsável, o direito de não receber o produto, caso o mesmo não se encontre em condições satisfatórias ou no caso de o produto não ser de primeira qualidade.</w:t>
      </w:r>
    </w:p>
    <w:p w14:paraId="7A1C23C3" w14:textId="77777777" w:rsidR="005A08B9" w:rsidRPr="005A08B9" w:rsidRDefault="005A08B9" w:rsidP="005A08B9">
      <w:pPr>
        <w:jc w:val="both"/>
        <w:rPr>
          <w:rFonts w:asciiTheme="minorHAnsi" w:hAnsiTheme="minorHAnsi"/>
        </w:rPr>
      </w:pPr>
      <w:r w:rsidRPr="005A08B9">
        <w:rPr>
          <w:rFonts w:asciiTheme="minorHAnsi" w:hAnsiTheme="minorHAnsi"/>
        </w:rPr>
        <w:t>Para todos os produtos, considerar que o peso, a unidade e a qualidade são pré-requisitos para o recebimento.</w:t>
      </w:r>
    </w:p>
    <w:p w14:paraId="2494E87A" w14:textId="77777777" w:rsidR="005A08B9" w:rsidRPr="005A08B9" w:rsidRDefault="005A08B9" w:rsidP="005A08B9">
      <w:pPr>
        <w:jc w:val="both"/>
        <w:rPr>
          <w:rFonts w:asciiTheme="minorHAnsi" w:hAnsiTheme="minorHAnsi"/>
        </w:rPr>
      </w:pPr>
      <w:r w:rsidRPr="005A08B9">
        <w:rPr>
          <w:rFonts w:asciiTheme="minorHAnsi" w:hAnsiTheme="minorHAnsi"/>
        </w:rPr>
        <w:t>O transporte e a descarga dos produtos nos locais designados correrão por conta exclusiva das empresas vencedoras, sem qualquer custo adicional solicitado posteriormente.</w:t>
      </w:r>
    </w:p>
    <w:p w14:paraId="7FA754E0" w14:textId="77777777" w:rsidR="005A08B9" w:rsidRPr="005A08B9" w:rsidRDefault="005A08B9" w:rsidP="005A08B9">
      <w:pPr>
        <w:jc w:val="both"/>
        <w:rPr>
          <w:rFonts w:asciiTheme="minorHAnsi" w:hAnsiTheme="minorHAnsi"/>
        </w:rPr>
      </w:pPr>
      <w:r w:rsidRPr="005A08B9">
        <w:rPr>
          <w:rFonts w:asciiTheme="minorHAnsi" w:hAnsiTheme="minorHAnsi"/>
        </w:rPr>
        <w:t>Caso o produto seja entregue em desacordo com os requisitos estabelecidos pela Prefeitura, ou em quantidade inferior ao estabelecido, à empresa deverá substituí-lo ou complementá-lo em no máximo 24 (vinte e quatro) horas.</w:t>
      </w:r>
    </w:p>
    <w:p w14:paraId="51701D4B" w14:textId="77777777" w:rsidR="005A08B9" w:rsidRPr="005A08B9" w:rsidRDefault="005A08B9" w:rsidP="005A08B9">
      <w:pPr>
        <w:jc w:val="both"/>
        <w:rPr>
          <w:rFonts w:asciiTheme="minorHAnsi" w:hAnsiTheme="minorHAnsi"/>
        </w:rPr>
      </w:pPr>
      <w:r w:rsidRPr="005A08B9">
        <w:rPr>
          <w:rFonts w:asciiTheme="minorHAnsi" w:hAnsiTheme="minorHAnsi"/>
        </w:rPr>
        <w:t>As entregas poderão eventualmente ser suspensas ou alteradas, a critério desta Prefeitura Municipal.</w:t>
      </w:r>
    </w:p>
    <w:p w14:paraId="5520B344" w14:textId="77777777" w:rsidR="005A08B9" w:rsidRPr="005A08B9" w:rsidRDefault="005A08B9" w:rsidP="005A08B9">
      <w:pPr>
        <w:jc w:val="both"/>
        <w:rPr>
          <w:rFonts w:asciiTheme="minorHAnsi" w:hAnsiTheme="minorHAnsi"/>
        </w:rPr>
      </w:pPr>
      <w:r w:rsidRPr="005A08B9">
        <w:rPr>
          <w:rFonts w:asciiTheme="minorHAnsi" w:hAnsiTheme="minorHAnsi"/>
        </w:rPr>
        <w:t>Fica reservado a esta Administração em qualquer fase do certame, o direito de realizar testes que comprovem a qualidade do produto ofertado. Para tanto, o produto será submetido a análises técnicas pertinentes e ficam, desde já, cientes os licitantes de que o produto considerado insatisfatório em qualquer das análises será automaticamente recusado, devendo ser, imediatamente, substituído.</w:t>
      </w:r>
    </w:p>
    <w:p w14:paraId="628A1C8E" w14:textId="77777777" w:rsidR="005A08B9" w:rsidRPr="005A08B9" w:rsidRDefault="005A08B9" w:rsidP="005A08B9">
      <w:pPr>
        <w:jc w:val="both"/>
        <w:rPr>
          <w:rFonts w:asciiTheme="minorHAnsi" w:hAnsiTheme="minorHAnsi"/>
        </w:rPr>
      </w:pPr>
      <w:r w:rsidRPr="005A08B9">
        <w:rPr>
          <w:rFonts w:asciiTheme="minorHAnsi" w:hAnsiTheme="minorHAnsi"/>
        </w:rPr>
        <w:t xml:space="preserve">Se algum produto apresentar irregularidade, a Prefeitura o enviará a um laboratório de sua escolha, para elaboração de laudos conclusivos, para verificação da qualidade e obtenção de comprovação de que o </w:t>
      </w:r>
      <w:r w:rsidRPr="005A08B9">
        <w:rPr>
          <w:rFonts w:asciiTheme="minorHAnsi" w:hAnsiTheme="minorHAnsi"/>
        </w:rPr>
        <w:lastRenderedPageBreak/>
        <w:t xml:space="preserve">produto se identifica ou não com aquele exigido na licitação e apresentado em sua proposta comercial, sendo que, neste caso, as despesas correrão por conta da empresa a ser contratada. </w:t>
      </w:r>
    </w:p>
    <w:p w14:paraId="67766028" w14:textId="77777777" w:rsidR="005A08B9" w:rsidRPr="005A08B9" w:rsidRDefault="005A08B9" w:rsidP="005A08B9">
      <w:pPr>
        <w:jc w:val="both"/>
        <w:rPr>
          <w:rFonts w:asciiTheme="minorHAnsi" w:hAnsiTheme="minorHAnsi"/>
        </w:rPr>
      </w:pPr>
      <w:r w:rsidRPr="005A08B9">
        <w:rPr>
          <w:rFonts w:asciiTheme="minorHAnsi" w:hAnsiTheme="minorHAnsi"/>
        </w:rPr>
        <w:t>A Prefeitura o fará quando, no curso da execução contratual, verificada uma qualidade do produto fornecido diferente daquelas especificadas por ocasião da assinatura da ata, cujas características contrariem as definidas neste Termo, produtos estes alterados e / ou adulterados</w:t>
      </w:r>
    </w:p>
    <w:p w14:paraId="4353BFF0" w14:textId="77777777" w:rsidR="005A08B9" w:rsidRPr="005A08B9" w:rsidRDefault="005A08B9" w:rsidP="005A08B9">
      <w:pPr>
        <w:jc w:val="both"/>
        <w:rPr>
          <w:rFonts w:asciiTheme="minorHAnsi" w:hAnsiTheme="minorHAnsi"/>
        </w:rPr>
      </w:pPr>
      <w:r w:rsidRPr="005A08B9">
        <w:rPr>
          <w:rFonts w:asciiTheme="minorHAnsi" w:hAnsiTheme="minorHAnsi"/>
        </w:rPr>
        <w:t>O recebimento será efetivado nos seguintes termos:</w:t>
      </w:r>
    </w:p>
    <w:p w14:paraId="7EF7391E" w14:textId="77777777" w:rsidR="005A08B9" w:rsidRPr="005A08B9" w:rsidRDefault="005A08B9" w:rsidP="005A08B9">
      <w:pPr>
        <w:jc w:val="both"/>
        <w:rPr>
          <w:rFonts w:asciiTheme="minorHAnsi" w:hAnsiTheme="minorHAnsi"/>
        </w:rPr>
      </w:pPr>
      <w:r w:rsidRPr="005A08B9">
        <w:rPr>
          <w:rFonts w:asciiTheme="minorHAnsi" w:hAnsiTheme="minorHAnsi"/>
        </w:rPr>
        <w:t>PROVISORIAMENTE, para efeito de posterior verificação do produto ofertado com as especificações constantes neste Termo de Referência, e similaridade com as amostras aprovadas no certame.</w:t>
      </w:r>
    </w:p>
    <w:p w14:paraId="6D57396B" w14:textId="77777777" w:rsidR="005A08B9" w:rsidRPr="005A08B9" w:rsidRDefault="005A08B9" w:rsidP="005A08B9">
      <w:pPr>
        <w:jc w:val="both"/>
        <w:rPr>
          <w:rFonts w:asciiTheme="minorHAnsi" w:hAnsiTheme="minorHAnsi"/>
        </w:rPr>
      </w:pPr>
      <w:r w:rsidRPr="005A08B9">
        <w:rPr>
          <w:rFonts w:asciiTheme="minorHAnsi" w:hAnsiTheme="minorHAnsi"/>
        </w:rPr>
        <w:t>DEFINITIVAMENTE, após a verificação da qualidade e quantidade do produto e consequente aceitação pelo Setor Competente.</w:t>
      </w:r>
    </w:p>
    <w:p w14:paraId="4642B216" w14:textId="77777777" w:rsidR="005A08B9" w:rsidRPr="005A08B9" w:rsidRDefault="005A08B9" w:rsidP="005A08B9">
      <w:pPr>
        <w:jc w:val="both"/>
        <w:rPr>
          <w:rFonts w:asciiTheme="minorHAnsi" w:hAnsiTheme="minorHAnsi"/>
        </w:rPr>
      </w:pPr>
      <w:r w:rsidRPr="005A08B9">
        <w:rPr>
          <w:rFonts w:asciiTheme="minorHAnsi" w:hAnsiTheme="minorHAnsi"/>
        </w:rPr>
        <w:t>A empresa vencedora do certame obriga-se a fornecer o objeto a que se refere este Termo de Referência de acordo estritamente com as especificações aqui descritas, sendo de sua inteira responsabilidade a substituição do mesmo quando constatado no seu recebimento não estar em conformidade com as referidas especificações.</w:t>
      </w:r>
    </w:p>
    <w:p w14:paraId="07B6C558" w14:textId="77777777" w:rsidR="005A08B9" w:rsidRPr="005A08B9" w:rsidRDefault="005A08B9" w:rsidP="005A08B9">
      <w:pPr>
        <w:jc w:val="both"/>
        <w:rPr>
          <w:rFonts w:asciiTheme="minorHAnsi" w:hAnsiTheme="minorHAnsi"/>
        </w:rPr>
      </w:pPr>
      <w:r w:rsidRPr="005A08B9">
        <w:rPr>
          <w:rFonts w:asciiTheme="minorHAnsi" w:hAnsiTheme="minorHAnsi"/>
        </w:rPr>
        <w:t>Recebido o objeto, se a qualquer tempo durante a sua utilização normal vier a se constatar discrepância com as especificações, proceder-se-á a imediata notificação da empresa a ser contratada para efetuar a substituição do mesmo.</w:t>
      </w:r>
    </w:p>
    <w:p w14:paraId="09BD8229" w14:textId="77777777" w:rsidR="005A08B9" w:rsidRPr="005A08B9" w:rsidRDefault="005A08B9" w:rsidP="005A08B9">
      <w:pPr>
        <w:jc w:val="both"/>
        <w:rPr>
          <w:rFonts w:asciiTheme="minorHAnsi" w:hAnsiTheme="minorHAnsi"/>
        </w:rPr>
      </w:pPr>
      <w:r w:rsidRPr="005A08B9">
        <w:rPr>
          <w:rFonts w:asciiTheme="minorHAnsi" w:hAnsiTheme="minorHAnsi"/>
        </w:rPr>
        <w:t>Deverão ser atendidas pela empresa a ser contratada além das determinações da fiscalização desta Prefeitura, todas as prescrições que por circunstância da lei devam ser acatadas.</w:t>
      </w:r>
    </w:p>
    <w:p w14:paraId="4637136B" w14:textId="77777777" w:rsidR="005A08B9" w:rsidRPr="005A08B9" w:rsidRDefault="005A08B9" w:rsidP="005A08B9">
      <w:pPr>
        <w:jc w:val="both"/>
        <w:rPr>
          <w:rFonts w:asciiTheme="minorHAnsi" w:hAnsiTheme="minorHAnsi"/>
        </w:rPr>
      </w:pPr>
      <w:r w:rsidRPr="005A08B9">
        <w:rPr>
          <w:rFonts w:asciiTheme="minorHAnsi" w:hAnsiTheme="minorHAnsi"/>
        </w:rPr>
        <w:t>A empresa contratada deverá no tocante ao fornecimento e entrega do item objeto deste Certame, OBEDECER, rigorosamente, todas as disposições legais pertinentes.</w:t>
      </w:r>
    </w:p>
    <w:p w14:paraId="49F0D65F" w14:textId="77777777" w:rsidR="005A08B9" w:rsidRPr="005A08B9" w:rsidRDefault="005A08B9" w:rsidP="005A08B9">
      <w:pPr>
        <w:jc w:val="both"/>
        <w:rPr>
          <w:rFonts w:asciiTheme="minorHAnsi" w:hAnsiTheme="minorHAnsi"/>
        </w:rPr>
      </w:pPr>
      <w:r w:rsidRPr="005A08B9">
        <w:rPr>
          <w:rFonts w:asciiTheme="minorHAnsi" w:hAnsiTheme="minorHAnsi"/>
        </w:rPr>
        <w:t>No tocante aos produtos descriminados neste Certame, fica expressamente definido que os mesmos deverão ser de primeira qualidade.</w:t>
      </w:r>
    </w:p>
    <w:p w14:paraId="375CE6EF" w14:textId="77777777" w:rsidR="005A08B9" w:rsidRPr="005A08B9" w:rsidRDefault="005A08B9" w:rsidP="005A08B9">
      <w:pPr>
        <w:jc w:val="both"/>
        <w:rPr>
          <w:rFonts w:asciiTheme="minorHAnsi" w:hAnsiTheme="minorHAnsi"/>
        </w:rPr>
      </w:pPr>
    </w:p>
    <w:p w14:paraId="0214324C" w14:textId="77777777" w:rsidR="005A08B9" w:rsidRPr="005A08B9" w:rsidRDefault="005A08B9" w:rsidP="005A08B9">
      <w:pPr>
        <w:jc w:val="both"/>
        <w:rPr>
          <w:rFonts w:asciiTheme="minorHAnsi" w:hAnsiTheme="minorHAnsi"/>
          <w:b/>
        </w:rPr>
      </w:pPr>
      <w:r w:rsidRPr="005A08B9">
        <w:rPr>
          <w:rFonts w:asciiTheme="minorHAnsi" w:hAnsiTheme="minorHAnsi"/>
          <w:b/>
        </w:rPr>
        <w:t>9. DO VALOR ESTIMADO</w:t>
      </w:r>
    </w:p>
    <w:p w14:paraId="5BDA4E6C" w14:textId="77777777" w:rsidR="005A08B9" w:rsidRPr="005A08B9" w:rsidRDefault="005A08B9" w:rsidP="005A08B9">
      <w:pPr>
        <w:jc w:val="both"/>
        <w:rPr>
          <w:rFonts w:asciiTheme="minorHAnsi" w:hAnsiTheme="minorHAnsi"/>
        </w:rPr>
      </w:pPr>
      <w:r w:rsidRPr="005A08B9">
        <w:rPr>
          <w:rFonts w:asciiTheme="minorHAnsi" w:hAnsiTheme="minorHAnsi"/>
        </w:rPr>
        <w:t>O valor estimado pela Administração para a aquisição do objeto licitado consta do Anexo - Planilha de Valores Referenciais.</w:t>
      </w:r>
    </w:p>
    <w:p w14:paraId="5E798C32" w14:textId="77777777" w:rsidR="005A08B9" w:rsidRDefault="005A08B9" w:rsidP="005A08B9">
      <w:pPr>
        <w:jc w:val="both"/>
        <w:rPr>
          <w:rFonts w:asciiTheme="minorHAnsi" w:hAnsiTheme="minorHAnsi"/>
          <w:b/>
        </w:rPr>
      </w:pPr>
    </w:p>
    <w:p w14:paraId="60FF63A5" w14:textId="68ECC61F" w:rsidR="005A08B9" w:rsidRPr="005A08B9" w:rsidRDefault="005A08B9" w:rsidP="005A08B9">
      <w:pPr>
        <w:jc w:val="both"/>
        <w:rPr>
          <w:rFonts w:asciiTheme="minorHAnsi" w:hAnsiTheme="minorHAnsi"/>
          <w:b/>
        </w:rPr>
      </w:pPr>
      <w:r w:rsidRPr="005A08B9">
        <w:rPr>
          <w:rFonts w:asciiTheme="minorHAnsi" w:hAnsiTheme="minorHAnsi"/>
          <w:b/>
        </w:rPr>
        <w:t>10. DOS RECURSOS ORÇAMENTÁRIOS</w:t>
      </w:r>
    </w:p>
    <w:p w14:paraId="409E9CB0" w14:textId="03247ABE" w:rsidR="005A08B9" w:rsidRPr="005A08B9" w:rsidRDefault="005A08B9" w:rsidP="005A08B9">
      <w:pPr>
        <w:jc w:val="both"/>
        <w:rPr>
          <w:rFonts w:asciiTheme="minorHAnsi" w:hAnsiTheme="minorHAnsi"/>
        </w:rPr>
      </w:pPr>
      <w:r w:rsidRPr="005A08B9">
        <w:rPr>
          <w:rFonts w:asciiTheme="minorHAnsi" w:hAnsiTheme="minorHAnsi"/>
        </w:rPr>
        <w:t>A contratação será atendida pela Dotação de Recursos Próprios da Prefeitura Municipal cuja ficha orçamentária será eventualmente</w:t>
      </w:r>
      <w:r w:rsidR="00243350">
        <w:rPr>
          <w:rFonts w:asciiTheme="minorHAnsi" w:hAnsiTheme="minorHAnsi"/>
        </w:rPr>
        <w:t xml:space="preserve"> </w:t>
      </w:r>
      <w:r w:rsidRPr="005A08B9">
        <w:rPr>
          <w:rFonts w:asciiTheme="minorHAnsi" w:hAnsiTheme="minorHAnsi"/>
        </w:rPr>
        <w:t xml:space="preserve">informada pelo Setor de Contabilidade nos autos. </w:t>
      </w:r>
    </w:p>
    <w:p w14:paraId="53687211" w14:textId="77777777" w:rsidR="005A08B9" w:rsidRDefault="005A08B9" w:rsidP="005A08B9">
      <w:pPr>
        <w:jc w:val="both"/>
        <w:rPr>
          <w:rFonts w:asciiTheme="minorHAnsi" w:hAnsiTheme="minorHAnsi"/>
          <w:b/>
        </w:rPr>
      </w:pPr>
    </w:p>
    <w:p w14:paraId="1FEDED6C" w14:textId="72481C09" w:rsidR="005A08B9" w:rsidRPr="005A08B9" w:rsidRDefault="005A08B9" w:rsidP="005A08B9">
      <w:pPr>
        <w:jc w:val="both"/>
        <w:rPr>
          <w:rFonts w:asciiTheme="minorHAnsi" w:hAnsiTheme="minorHAnsi"/>
        </w:rPr>
      </w:pPr>
      <w:r w:rsidRPr="005A08B9">
        <w:rPr>
          <w:rFonts w:asciiTheme="minorHAnsi" w:hAnsiTheme="minorHAnsi"/>
          <w:b/>
        </w:rPr>
        <w:t>11. GESTOR DO CONTRATO</w:t>
      </w:r>
      <w:r w:rsidRPr="005A08B9">
        <w:rPr>
          <w:rFonts w:asciiTheme="minorHAnsi" w:hAnsiTheme="minorHAnsi"/>
        </w:rPr>
        <w:t xml:space="preserve">: </w:t>
      </w:r>
    </w:p>
    <w:p w14:paraId="05BA07C7" w14:textId="5C86AA22" w:rsidR="005A08B9" w:rsidRPr="005A08B9" w:rsidRDefault="005A08B9" w:rsidP="005A08B9">
      <w:pPr>
        <w:jc w:val="both"/>
        <w:rPr>
          <w:rFonts w:asciiTheme="minorHAnsi" w:hAnsiTheme="minorHAnsi"/>
        </w:rPr>
      </w:pPr>
      <w:r w:rsidRPr="005A08B9">
        <w:rPr>
          <w:rFonts w:asciiTheme="minorHAnsi" w:hAnsiTheme="minorHAnsi"/>
        </w:rPr>
        <w:t>Fica nomeado como Gestor do Contrato o Sr.</w:t>
      </w:r>
      <w:r w:rsidR="002C728F">
        <w:rPr>
          <w:rFonts w:asciiTheme="minorHAnsi" w:hAnsiTheme="minorHAnsi"/>
        </w:rPr>
        <w:t xml:space="preserve"> Jorge </w:t>
      </w:r>
      <w:r w:rsidR="004A2993">
        <w:rPr>
          <w:rFonts w:asciiTheme="minorHAnsi" w:hAnsiTheme="minorHAnsi"/>
        </w:rPr>
        <w:t>Guilherme Kruger</w:t>
      </w:r>
      <w:r w:rsidRPr="005A08B9">
        <w:rPr>
          <w:rFonts w:asciiTheme="minorHAnsi" w:hAnsiTheme="minorHAnsi"/>
        </w:rPr>
        <w:t xml:space="preserve">, na qualidade de </w:t>
      </w:r>
      <w:r w:rsidR="009D2B5F">
        <w:rPr>
          <w:rFonts w:asciiTheme="minorHAnsi" w:hAnsiTheme="minorHAnsi"/>
        </w:rPr>
        <w:t>Diretor</w:t>
      </w:r>
      <w:r w:rsidR="004A2993">
        <w:rPr>
          <w:rFonts w:asciiTheme="minorHAnsi" w:hAnsiTheme="minorHAnsi"/>
        </w:rPr>
        <w:t xml:space="preserve"> do Departamento</w:t>
      </w:r>
      <w:r w:rsidR="009D2B5F">
        <w:rPr>
          <w:rFonts w:asciiTheme="minorHAnsi" w:hAnsiTheme="minorHAnsi"/>
        </w:rPr>
        <w:t xml:space="preserve"> </w:t>
      </w:r>
      <w:r w:rsidRPr="005A08B9">
        <w:rPr>
          <w:rFonts w:asciiTheme="minorHAnsi" w:hAnsiTheme="minorHAnsi"/>
        </w:rPr>
        <w:t>Municipal de Saúde, responsável por acompanhar, fiscalizar e controlar a execução do contrato para fins das disposições da Lei nº 14.133/21 c.c Decreto nº 11.246/22, que deverá atestar o recebimento do material, para viabilizar o encaminhamento das Notas Fiscais, para as providências de pagamento.</w:t>
      </w:r>
    </w:p>
    <w:p w14:paraId="4CC911F8" w14:textId="77777777" w:rsidR="005A08B9" w:rsidRPr="005A08B9" w:rsidRDefault="005A08B9" w:rsidP="005A08B9">
      <w:pPr>
        <w:jc w:val="both"/>
        <w:rPr>
          <w:rFonts w:asciiTheme="minorHAnsi" w:hAnsiTheme="minorHAnsi"/>
        </w:rPr>
      </w:pPr>
      <w:r w:rsidRPr="005A08B9">
        <w:rPr>
          <w:rFonts w:asciiTheme="minorHAnsi" w:hAnsiTheme="minorHAnsi"/>
        </w:rPr>
        <w:t xml:space="preserve">Fica, nomeado, ainda, nos termos do artigo 117, da Lei nº 14.133/21, como Fiscal do Contrato, o Servidor Daniel Rodrigues Júnior, na qualidade de Farmacêutico, responsável pelo acompanhamento do Contrato com o objeto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(fiscalização administrativa); responsável pelo acompanhamento dos aspectos administrativos contratuais quanto às obrigações previdenciárias, fiscais e trabalhistas e quanto ao controle do contrato administrativo no que se refere a revisões, a reajustes, a repactuações e a </w:t>
      </w:r>
      <w:r w:rsidRPr="005A08B9">
        <w:rPr>
          <w:rFonts w:asciiTheme="minorHAnsi" w:hAnsiTheme="minorHAnsi"/>
        </w:rPr>
        <w:lastRenderedPageBreak/>
        <w:t xml:space="preserve">providências tempestivas nas hipóteses de inadimplemento e responsável, ainda, pelo acompanhamento da execução do contrato nos aspectos técnicos ou administrativos quando a prestação do objeto ocorrer concomitantemente em setores distintos ou em unidades desconcentradas de um órgão ou uma entidade. </w:t>
      </w:r>
    </w:p>
    <w:p w14:paraId="58C3252B" w14:textId="77777777" w:rsidR="005A08B9" w:rsidRPr="005A08B9" w:rsidRDefault="005A08B9" w:rsidP="005A08B9">
      <w:pPr>
        <w:jc w:val="both"/>
        <w:rPr>
          <w:rFonts w:asciiTheme="minorHAnsi" w:hAnsiTheme="minorHAnsi"/>
        </w:rPr>
      </w:pPr>
    </w:p>
    <w:p w14:paraId="2E587AB2" w14:textId="77777777" w:rsidR="005A08B9" w:rsidRPr="005A08B9" w:rsidRDefault="005A08B9" w:rsidP="005A08B9">
      <w:pPr>
        <w:jc w:val="both"/>
        <w:rPr>
          <w:rFonts w:asciiTheme="minorHAnsi" w:hAnsiTheme="minorHAnsi"/>
        </w:rPr>
      </w:pPr>
    </w:p>
    <w:p w14:paraId="1367B870" w14:textId="77777777" w:rsidR="005A08B9" w:rsidRPr="005A08B9" w:rsidRDefault="005A08B9" w:rsidP="005A08B9">
      <w:pPr>
        <w:jc w:val="both"/>
        <w:rPr>
          <w:rFonts w:asciiTheme="minorHAnsi" w:hAnsiTheme="minorHAnsi"/>
        </w:rPr>
      </w:pPr>
    </w:p>
    <w:p w14:paraId="0D1B55E4" w14:textId="77777777" w:rsidR="005A08B9" w:rsidRPr="005A08B9" w:rsidRDefault="005A08B9" w:rsidP="005A08B9">
      <w:pPr>
        <w:jc w:val="both"/>
        <w:rPr>
          <w:rFonts w:asciiTheme="minorHAnsi" w:hAnsiTheme="minorHAnsi"/>
        </w:rPr>
      </w:pPr>
    </w:p>
    <w:p w14:paraId="53162756" w14:textId="59774800" w:rsidR="005A08B9" w:rsidRPr="005A08B9" w:rsidRDefault="005A08B9" w:rsidP="005A08B9">
      <w:pPr>
        <w:tabs>
          <w:tab w:val="center" w:pos="4929"/>
          <w:tab w:val="left" w:pos="6870"/>
        </w:tabs>
        <w:jc w:val="center"/>
        <w:rPr>
          <w:rFonts w:asciiTheme="minorHAnsi" w:hAnsiTheme="minorHAnsi"/>
          <w:b/>
        </w:rPr>
      </w:pPr>
      <w:r w:rsidRPr="005A08B9">
        <w:rPr>
          <w:rFonts w:asciiTheme="minorHAnsi" w:hAnsiTheme="minorHAnsi"/>
          <w:b/>
        </w:rPr>
        <w:t>D</w:t>
      </w:r>
      <w:r w:rsidR="003F7924">
        <w:rPr>
          <w:rFonts w:asciiTheme="minorHAnsi" w:hAnsiTheme="minorHAnsi"/>
          <w:b/>
        </w:rPr>
        <w:t>EPARTAMENTO</w:t>
      </w:r>
      <w:r w:rsidRPr="005A08B9">
        <w:rPr>
          <w:rFonts w:asciiTheme="minorHAnsi" w:hAnsiTheme="minorHAnsi"/>
          <w:b/>
        </w:rPr>
        <w:t xml:space="preserve"> MUNICIPAL DE SAÚDE</w:t>
      </w:r>
    </w:p>
    <w:p w14:paraId="2155FA3C" w14:textId="13EFE516" w:rsidR="00207171" w:rsidRPr="00C449DB" w:rsidRDefault="00207171" w:rsidP="00C449DB">
      <w:pPr>
        <w:rPr>
          <w:rFonts w:asciiTheme="minorHAnsi" w:hAnsiTheme="minorHAnsi" w:cs="Times New Roman"/>
          <w:b/>
        </w:rPr>
      </w:pPr>
    </w:p>
    <w:p w14:paraId="597F6180" w14:textId="164274B2" w:rsidR="00261CD4" w:rsidRDefault="00261CD4">
      <w:pPr>
        <w:rPr>
          <w:rFonts w:asciiTheme="minorHAnsi" w:hAnsiTheme="minorHAnsi"/>
          <w:b/>
        </w:rPr>
      </w:pPr>
      <w:r>
        <w:rPr>
          <w:rFonts w:asciiTheme="minorHAnsi" w:hAnsiTheme="minorHAnsi"/>
          <w:b/>
        </w:rPr>
        <w:br w:type="page"/>
      </w: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15D13DDF" w:rsidR="00555E87" w:rsidRPr="00647347" w:rsidRDefault="00555E87" w:rsidP="00555E87">
      <w:pPr>
        <w:jc w:val="both"/>
        <w:rPr>
          <w:rFonts w:asciiTheme="minorHAnsi" w:hAnsiTheme="minorHAnsi" w:cstheme="minorHAnsi"/>
          <w:b/>
        </w:rPr>
      </w:pPr>
      <w:r w:rsidRPr="00A1730E">
        <w:rPr>
          <w:rFonts w:asciiTheme="minorHAnsi" w:hAnsiTheme="minorHAnsi" w:cstheme="minorHAnsi"/>
          <w:b/>
        </w:rPr>
        <w:t xml:space="preserve">PREGÃO ELETRÔNICO N.º </w:t>
      </w:r>
      <w:r w:rsidR="00971EF2" w:rsidRPr="00A1730E">
        <w:rPr>
          <w:rFonts w:asciiTheme="minorHAnsi" w:hAnsiTheme="minorHAnsi" w:cstheme="minorHAnsi"/>
          <w:b/>
        </w:rPr>
        <w:t>050/2025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73CE3F40" w:rsidR="00555E87" w:rsidRPr="005E5C3B" w:rsidRDefault="00555E87" w:rsidP="00555E87">
      <w:pPr>
        <w:jc w:val="both"/>
        <w:rPr>
          <w:rFonts w:asciiTheme="minorHAnsi" w:hAnsiTheme="minorHAnsi" w:cstheme="minorHAnsi"/>
          <w:b/>
          <w:bCs/>
        </w:rPr>
      </w:pPr>
      <w:r w:rsidRPr="00A1730E">
        <w:rPr>
          <w:rFonts w:asciiTheme="minorHAnsi" w:hAnsiTheme="minorHAnsi" w:cstheme="minorHAnsi"/>
          <w:b/>
          <w:bCs/>
        </w:rPr>
        <w:t xml:space="preserve">Referência: PREGÃO ELETRÔNICO N.º </w:t>
      </w:r>
      <w:r w:rsidR="00971EF2" w:rsidRPr="00A1730E">
        <w:rPr>
          <w:rFonts w:asciiTheme="minorHAnsi" w:hAnsiTheme="minorHAnsi" w:cstheme="minorHAnsi"/>
          <w:b/>
          <w:bCs/>
        </w:rPr>
        <w:t>050/2025</w:t>
      </w:r>
    </w:p>
    <w:p w14:paraId="7DEBE48B" w14:textId="77777777" w:rsidR="00555E87" w:rsidRPr="00647347" w:rsidRDefault="00555E87" w:rsidP="00A50BBE">
      <w:pPr>
        <w:tabs>
          <w:tab w:val="left" w:pos="8931"/>
          <w:tab w:val="left" w:pos="9214"/>
        </w:tabs>
        <w:jc w:val="both"/>
        <w:rPr>
          <w:rFonts w:asciiTheme="minorHAnsi" w:hAnsiTheme="minorHAnsi"/>
        </w:rPr>
      </w:pPr>
    </w:p>
    <w:p w14:paraId="4C90A69D" w14:textId="77777777" w:rsidR="00DF6377" w:rsidRDefault="00DF6377" w:rsidP="00DF6377">
      <w:pPr>
        <w:jc w:val="both"/>
        <w:rPr>
          <w:b/>
          <w:bCs/>
        </w:rPr>
      </w:pPr>
      <w:r w:rsidRPr="000B7A88">
        <w:rPr>
          <w:rStyle w:val="Forte"/>
          <w:rFonts w:asciiTheme="minorHAnsi" w:hAnsiTheme="minorHAnsi"/>
        </w:rPr>
        <w:t>OBJETO:</w:t>
      </w:r>
      <w:r w:rsidRPr="000B7A88">
        <w:rPr>
          <w:rFonts w:asciiTheme="minorHAnsi" w:hAnsiTheme="minorHAnsi"/>
        </w:rPr>
        <w:t xml:space="preserve"> </w:t>
      </w:r>
      <w:r w:rsidRPr="000B7A88">
        <w:rPr>
          <w:rFonts w:asciiTheme="minorHAnsi" w:hAnsiTheme="minorHAnsi"/>
          <w:b/>
          <w:bCs/>
        </w:rPr>
        <w:t>REGISTRO DE PREÇOS, COM RESERVA DE COTA DE ATÉ 25% EXCLUSIVA PARA MICROEMPRESAS (ME) E EMPRESAS DE PEQUENO PORTE (EPP), VISANDO À EVENTUAL E FUTURA AQUISIÇÃO DE MEDICAMENTOS E INSUMOS DESTINADOS AO CUMPRIMENTO DE DETERMINAÇÕES JUDICIAIS, PARA ATENDIMENTO DA DEMANDA DA DIRETORIA DE SAÚDE DESTE MUNICÍPIO, COM ENTREGA PARCELADA, PELO PERÍODO DE 12 (DOZE) MESES, CONFORME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346E34CA" w14:textId="77777777" w:rsidR="008A11C9" w:rsidRDefault="008A11C9" w:rsidP="0039681C">
      <w:pPr>
        <w:jc w:val="both"/>
        <w:rPr>
          <w:rFonts w:asciiTheme="minorHAnsi" w:hAnsiTheme="minorHAnsi"/>
        </w:rPr>
      </w:pPr>
    </w:p>
    <w:p w14:paraId="219D7EA3" w14:textId="39EC2C59" w:rsidR="00555E87" w:rsidRPr="00647347" w:rsidRDefault="00555E87" w:rsidP="0039681C">
      <w:pPr>
        <w:jc w:val="both"/>
        <w:rPr>
          <w:rFonts w:asciiTheme="minorHAnsi" w:hAnsiTheme="minorHAnsi"/>
        </w:rPr>
      </w:pPr>
      <w:r w:rsidRPr="00647347">
        <w:rPr>
          <w:rFonts w:asciiTheme="minorHAnsi" w:hAnsiTheme="minorHAnsi"/>
        </w:rPr>
        <w:t>Prezados Senhores,</w:t>
      </w:r>
    </w:p>
    <w:p w14:paraId="44E90185" w14:textId="77777777" w:rsidR="008A11C9" w:rsidRDefault="008A11C9" w:rsidP="009E4C62">
      <w:pPr>
        <w:tabs>
          <w:tab w:val="left" w:pos="1134"/>
          <w:tab w:val="left" w:pos="9356"/>
          <w:tab w:val="left" w:pos="9639"/>
        </w:tabs>
        <w:spacing w:before="140"/>
        <w:ind w:left="284" w:right="34"/>
        <w:jc w:val="both"/>
        <w:rPr>
          <w:rFonts w:asciiTheme="minorHAnsi" w:hAnsiTheme="minorHAnsi"/>
        </w:rPr>
      </w:pPr>
    </w:p>
    <w:p w14:paraId="320FFCA5" w14:textId="10771EE5"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2D4E4717" w:rsidR="00FA461B" w:rsidRDefault="00FA461B" w:rsidP="009E4C62">
      <w:pPr>
        <w:tabs>
          <w:tab w:val="left" w:pos="1134"/>
          <w:tab w:val="left" w:pos="9356"/>
          <w:tab w:val="left" w:pos="9639"/>
        </w:tabs>
        <w:spacing w:before="140"/>
        <w:ind w:left="284" w:right="34"/>
        <w:jc w:val="both"/>
        <w:rPr>
          <w:rFonts w:asciiTheme="minorHAnsi" w:hAnsiTheme="minorHAnsi"/>
        </w:rPr>
      </w:pPr>
    </w:p>
    <w:p w14:paraId="2F0A00F1" w14:textId="2DD2F13F" w:rsidR="008A11C9" w:rsidRDefault="008A11C9" w:rsidP="009E4C62">
      <w:pPr>
        <w:tabs>
          <w:tab w:val="left" w:pos="1134"/>
          <w:tab w:val="left" w:pos="9356"/>
          <w:tab w:val="left" w:pos="9639"/>
        </w:tabs>
        <w:spacing w:before="140"/>
        <w:ind w:left="284" w:right="34"/>
        <w:jc w:val="both"/>
        <w:rPr>
          <w:rFonts w:asciiTheme="minorHAnsi" w:hAnsiTheme="minorHAnsi"/>
        </w:rPr>
      </w:pPr>
    </w:p>
    <w:p w14:paraId="107DD39C" w14:textId="462BB35B" w:rsidR="008A11C9" w:rsidRDefault="008A11C9" w:rsidP="009E4C62">
      <w:pPr>
        <w:tabs>
          <w:tab w:val="left" w:pos="1134"/>
          <w:tab w:val="left" w:pos="9356"/>
          <w:tab w:val="left" w:pos="9639"/>
        </w:tabs>
        <w:spacing w:before="140"/>
        <w:ind w:left="284" w:right="34"/>
        <w:jc w:val="both"/>
        <w:rPr>
          <w:rFonts w:asciiTheme="minorHAnsi" w:hAnsiTheme="minorHAnsi"/>
        </w:rPr>
      </w:pPr>
    </w:p>
    <w:p w14:paraId="108EFE42" w14:textId="77777777" w:rsidR="008A11C9" w:rsidRPr="00647347" w:rsidRDefault="008A11C9"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39681C">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9681C">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9681C">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lastRenderedPageBreak/>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349E6E28"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w:t>
      </w:r>
      <w:r w:rsidR="00E36B12">
        <w:rPr>
          <w:rFonts w:asciiTheme="minorHAnsi" w:hAnsiTheme="minorHAnsi"/>
        </w:rPr>
        <w:t>P</w:t>
      </w:r>
      <w:r w:rsidRPr="002829BA">
        <w:rPr>
          <w:rFonts w:asciiTheme="minorHAnsi" w:hAnsiTheme="minorHAnsi"/>
        </w:rPr>
        <w:t>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7B86700B"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971EF2">
        <w:rPr>
          <w:rFonts w:asciiTheme="minorHAnsi" w:hAnsiTheme="minorHAnsi"/>
        </w:rPr>
        <w:t>050/2025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E36B12">
      <w:pPr>
        <w:pStyle w:val="Corpodetexto"/>
        <w:tabs>
          <w:tab w:val="left" w:pos="1134"/>
          <w:tab w:val="left" w:pos="9639"/>
        </w:tabs>
        <w:spacing w:before="10"/>
        <w:ind w:left="284" w:right="34"/>
        <w:rPr>
          <w:rFonts w:asciiTheme="minorHAnsi" w:hAnsiTheme="minorHAnsi"/>
        </w:rPr>
      </w:pPr>
    </w:p>
    <w:p w14:paraId="5AB399C3" w14:textId="3CF4C95A" w:rsidR="00C449DB" w:rsidRPr="00E36B12" w:rsidRDefault="00C449DB" w:rsidP="00E36B12">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de (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hyperlink r:id="rId57" w:anchor="art42">
        <w:r w:rsidRPr="00C449DB">
          <w:rPr>
            <w:rFonts w:asciiTheme="minorHAnsi" w:hAnsiTheme="minorHAnsi"/>
            <w:color w:val="0000ED"/>
            <w:u w:val="single" w:color="0000ED"/>
          </w:rPr>
          <w:t>arts. 42 a 49 da Le</w:t>
        </w:r>
        <w:r w:rsidRPr="00C449DB">
          <w:rPr>
            <w:rFonts w:asciiTheme="minorHAnsi" w:hAnsiTheme="minorHAnsi"/>
            <w:color w:val="0000ED"/>
          </w:rPr>
          <w:t>i</w:t>
        </w:r>
      </w:hyperlink>
      <w:r w:rsidRPr="00C449DB">
        <w:rPr>
          <w:rFonts w:asciiTheme="minorHAnsi" w:hAnsiTheme="minorHAnsi"/>
          <w:color w:val="0000ED"/>
          <w:spacing w:val="1"/>
        </w:rPr>
        <w:t xml:space="preserve"> </w:t>
      </w:r>
      <w:hyperlink r:id="rId58"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hyperlink r:id="rId59" w:anchor="%3A~%3Atext%3D%C2%A7%202%C2%BA%20A%20obten%C3%A7%C3%A3o%2Climite%20na%20licita%C3%A7%C3%A3o">
        <w:r w:rsidRPr="00C449DB">
          <w:rPr>
            <w:rFonts w:asciiTheme="minorHAnsi" w:hAnsiTheme="minorHAnsi"/>
            <w:color w:val="0000FF"/>
            <w:u w:val="single" w:color="0000FF"/>
          </w:rPr>
          <w:t>§2º do Art. 4º da Lei 14133/2021</w:t>
        </w:r>
      </w:hyperlink>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4" w:name="_bookmark39"/>
      <w:bookmarkStart w:id="35" w:name="_bookmark40"/>
      <w:bookmarkStart w:id="36" w:name="_bookmark41"/>
      <w:bookmarkStart w:id="37" w:name="_bookmark42"/>
      <w:bookmarkStart w:id="38" w:name="_bookmark43"/>
      <w:bookmarkStart w:id="39" w:name="_bookmark44"/>
      <w:bookmarkEnd w:id="34"/>
      <w:bookmarkEnd w:id="35"/>
      <w:bookmarkEnd w:id="36"/>
      <w:bookmarkEnd w:id="37"/>
      <w:bookmarkEnd w:id="38"/>
      <w:bookmarkEnd w:id="39"/>
      <w:r w:rsidRPr="00C449DB">
        <w:rPr>
          <w:rFonts w:asciiTheme="minorHAnsi" w:hAnsiTheme="minorHAnsi"/>
          <w:b/>
          <w:bCs/>
          <w:color w:val="000000" w:themeColor="text1"/>
        </w:rPr>
        <w:lastRenderedPageBreak/>
        <w:t xml:space="preserve">ANEXO IV – DECLARAÇÕES CONJUNTAS </w:t>
      </w:r>
    </w:p>
    <w:p w14:paraId="0A9ACB1D" w14:textId="6A5F87A7"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971EF2">
        <w:rPr>
          <w:rFonts w:asciiTheme="minorHAnsi" w:hAnsiTheme="minorHAnsi" w:cstheme="minorHAnsi"/>
          <w:b/>
        </w:rPr>
        <w:t>050/2025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hyperlink r:id="rId60" w:anchor="%3A~%3Atext%3D%C2%A7%201%C2%BA%20Constar%C3%A1%20do%2Centrega%20das%20propostas">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hyperlink>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61" w:anchor="art63" w:history="1">
        <w:r w:rsidRPr="00C449DB">
          <w:rPr>
            <w:rStyle w:val="Hyperlink"/>
            <w:rFonts w:asciiTheme="minorHAnsi" w:eastAsia="MS Mincho" w:hAnsiTheme="minorHAnsi" w:cstheme="minorHAnsi"/>
          </w:rPr>
          <w:t>art. 63, IV, da Lei nº 14.133/2021</w:t>
        </w:r>
      </w:hyperlink>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 xml:space="preserve">este processo </w:t>
      </w:r>
      <w:r w:rsidRPr="00C449DB">
        <w:rPr>
          <w:rFonts w:asciiTheme="minorHAnsi" w:hAnsiTheme="minorHAnsi" w:cstheme="minorHAnsi"/>
        </w:rPr>
        <w:lastRenderedPageBreak/>
        <w:t>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lastRenderedPageBreak/>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5F160622"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A1730E">
        <w:rPr>
          <w:rFonts w:asciiTheme="minorHAnsi" w:hAnsiTheme="minorHAnsi" w:cs="Calibri"/>
          <w:b/>
          <w:szCs w:val="24"/>
        </w:rPr>
        <w:t xml:space="preserve">PREGÃO ELETRÔNICO N.º </w:t>
      </w:r>
      <w:r w:rsidR="00971EF2" w:rsidRPr="00A1730E">
        <w:rPr>
          <w:rFonts w:asciiTheme="minorHAnsi" w:hAnsiTheme="minorHAnsi" w:cs="Calibri"/>
          <w:b/>
          <w:szCs w:val="24"/>
        </w:rPr>
        <w:t>050/2025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0880BB6A"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hyperlink r:id="rId62" w:history="1">
        <w:r w:rsidR="00DF6377" w:rsidRPr="00DF6377">
          <w:rPr>
            <w:rFonts w:asciiTheme="minorHAnsi" w:hAnsiTheme="minorHAnsi" w:cstheme="minorHAnsi"/>
            <w:b/>
            <w:color w:val="0070C0"/>
          </w:rPr>
          <w:t>cml@saojoaquimdabarra.sp.gov.br</w:t>
        </w:r>
      </w:hyperlink>
      <w:r w:rsidRPr="00DF6377">
        <w:rPr>
          <w:rFonts w:asciiTheme="minorHAnsi" w:hAnsiTheme="minorHAnsi" w:cstheme="minorHAnsi"/>
          <w:b/>
          <w:color w:val="000000" w:themeColor="text1"/>
          <w:sz w:val="20"/>
          <w:szCs w:val="20"/>
        </w:rPr>
        <w:t>)</w:t>
      </w:r>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lastRenderedPageBreak/>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5EA161D"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DF6377">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02D5A018" w:rsidR="00D336F9" w:rsidRDefault="00D336F9" w:rsidP="00841A21">
      <w:pPr>
        <w:widowControl/>
        <w:suppressAutoHyphens/>
        <w:autoSpaceDE/>
        <w:autoSpaceDN/>
        <w:jc w:val="center"/>
        <w:rPr>
          <w:rFonts w:ascii="Calibri" w:eastAsia="Lucida Sans Unicode" w:hAnsi="Calibri" w:cs="Times New Roman"/>
          <w:lang w:val="pt-BR" w:eastAsia="pt-BR"/>
        </w:rPr>
      </w:pPr>
      <w:r w:rsidRPr="00A1730E">
        <w:rPr>
          <w:rFonts w:ascii="Calibri" w:eastAsia="Lucida Sans Unicode" w:hAnsi="Calibri" w:cs="Times New Roman"/>
          <w:lang w:val="pt-BR" w:eastAsia="pt-BR"/>
        </w:rPr>
        <w:t xml:space="preserve">PREGÃO </w:t>
      </w:r>
      <w:r w:rsidR="00506761" w:rsidRPr="00A1730E">
        <w:rPr>
          <w:rFonts w:ascii="Calibri" w:eastAsia="Lucida Sans Unicode" w:hAnsi="Calibri" w:cs="Times New Roman"/>
          <w:lang w:val="pt-BR" w:eastAsia="pt-BR"/>
        </w:rPr>
        <w:t>ELETRÔNICO</w:t>
      </w:r>
      <w:r w:rsidRPr="00A1730E">
        <w:rPr>
          <w:rFonts w:ascii="Calibri" w:eastAsia="Lucida Sans Unicode" w:hAnsi="Calibri" w:cs="Times New Roman"/>
          <w:lang w:val="pt-BR" w:eastAsia="pt-BR"/>
        </w:rPr>
        <w:t xml:space="preserve"> Nº </w:t>
      </w:r>
      <w:r w:rsidR="00971EF2" w:rsidRPr="00A1730E">
        <w:rPr>
          <w:rFonts w:ascii="Calibri" w:eastAsia="Lucida Sans Unicode" w:hAnsi="Calibri" w:cs="Times New Roman"/>
          <w:lang w:val="pt-BR" w:eastAsia="pt-BR"/>
        </w:rPr>
        <w:t>050/2025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10FD7AAD" w14:textId="56F0B627" w:rsidR="00DF6377" w:rsidRPr="00DF6377" w:rsidRDefault="00C4237A" w:rsidP="002B1FB4">
      <w:pPr>
        <w:pStyle w:val="PargrafodaLista"/>
        <w:numPr>
          <w:ilvl w:val="1"/>
          <w:numId w:val="1"/>
        </w:numPr>
        <w:ind w:left="426" w:firstLine="0"/>
        <w:rPr>
          <w:b/>
          <w:bCs/>
        </w:rPr>
      </w:pPr>
      <w:r w:rsidRPr="00DF6377">
        <w:rPr>
          <w:rFonts w:asciiTheme="minorHAnsi" w:hAnsiTheme="minorHAnsi"/>
        </w:rPr>
        <w:t>O</w:t>
      </w:r>
      <w:r w:rsidRPr="00DF6377">
        <w:rPr>
          <w:rFonts w:asciiTheme="minorHAnsi" w:hAnsiTheme="minorHAnsi"/>
          <w:spacing w:val="3"/>
        </w:rPr>
        <w:t xml:space="preserve"> </w:t>
      </w:r>
      <w:r w:rsidRPr="00DF6377">
        <w:rPr>
          <w:rFonts w:asciiTheme="minorHAnsi" w:hAnsiTheme="minorHAnsi"/>
        </w:rPr>
        <w:t>objeto do</w:t>
      </w:r>
      <w:r w:rsidRPr="00DF6377">
        <w:rPr>
          <w:rFonts w:asciiTheme="minorHAnsi" w:hAnsiTheme="minorHAnsi"/>
          <w:spacing w:val="2"/>
        </w:rPr>
        <w:t xml:space="preserve"> </w:t>
      </w:r>
      <w:r w:rsidRPr="00DF6377">
        <w:rPr>
          <w:rFonts w:asciiTheme="minorHAnsi" w:hAnsiTheme="minorHAnsi"/>
        </w:rPr>
        <w:t>presente</w:t>
      </w:r>
      <w:r w:rsidRPr="00DF6377">
        <w:rPr>
          <w:rFonts w:asciiTheme="minorHAnsi" w:hAnsiTheme="minorHAnsi"/>
          <w:spacing w:val="-1"/>
        </w:rPr>
        <w:t xml:space="preserve"> </w:t>
      </w:r>
      <w:r w:rsidRPr="00DF6377">
        <w:rPr>
          <w:rFonts w:asciiTheme="minorHAnsi" w:hAnsiTheme="minorHAnsi"/>
        </w:rPr>
        <w:t>instrumento</w:t>
      </w:r>
      <w:r w:rsidRPr="00DF6377">
        <w:rPr>
          <w:rFonts w:asciiTheme="minorHAnsi" w:hAnsiTheme="minorHAnsi"/>
          <w:spacing w:val="-1"/>
        </w:rPr>
        <w:t xml:space="preserve"> </w:t>
      </w:r>
      <w:r w:rsidRPr="00DF6377">
        <w:rPr>
          <w:rFonts w:asciiTheme="minorHAnsi" w:hAnsiTheme="minorHAnsi"/>
        </w:rPr>
        <w:t>é</w:t>
      </w:r>
      <w:r w:rsidRPr="00DF6377">
        <w:rPr>
          <w:rFonts w:asciiTheme="minorHAnsi" w:hAnsiTheme="minorHAnsi"/>
          <w:spacing w:val="3"/>
        </w:rPr>
        <w:t xml:space="preserve"> </w:t>
      </w:r>
      <w:r w:rsidR="00DB2049" w:rsidRPr="00DF6377">
        <w:rPr>
          <w:rFonts w:asciiTheme="minorHAnsi" w:hAnsiTheme="minorHAnsi"/>
        </w:rPr>
        <w:t>o</w:t>
      </w:r>
      <w:r w:rsidRPr="00DF6377">
        <w:rPr>
          <w:rFonts w:asciiTheme="minorHAnsi" w:hAnsiTheme="minorHAnsi"/>
          <w:spacing w:val="2"/>
        </w:rPr>
        <w:t xml:space="preserve"> </w:t>
      </w:r>
      <w:r w:rsidR="00DF6377" w:rsidRPr="00DF6377">
        <w:rPr>
          <w:rFonts w:asciiTheme="minorHAnsi" w:hAnsiTheme="minorHAnsi"/>
        </w:rPr>
        <w:t xml:space="preserve"> </w:t>
      </w:r>
      <w:r w:rsidR="00DF6377" w:rsidRPr="00DF6377">
        <w:rPr>
          <w:rFonts w:asciiTheme="minorHAnsi" w:hAnsiTheme="minorHAnsi"/>
          <w:b/>
          <w:bCs/>
        </w:rPr>
        <w:t>REGISTRO DE PREÇOS, COM RESERVA DE COTA DE ATÉ 25% EXCLUSIVA PARA MICROEMPRESAS (ME) E EMPRESAS DE PEQUENO PORTE (EPP), VISANDO À EVENTUAL E FUTURA AQUISIÇÃO DE MEDICAMENTOS E INSUMOS DESTINADOS AO CUMPRIMENTO DE DETERMINAÇÕES JUDICIAIS, PARA ATENDIMENTO DA DEMANDA DA DIRETORIA DE SAÚDE DESTE MUNICÍPIO, COM ENTREGA PARCELADA, PELO PERÍODO DE 12 (DOZE) MESES, CONFORME DESCRIÇÕES, QUANTITATIVOS E CONDIÇÕES CONSTANTES NO ANEXO I DESTE EDITAL.</w:t>
      </w:r>
    </w:p>
    <w:p w14:paraId="00640264" w14:textId="6757FADD" w:rsidR="00E26D46" w:rsidRPr="00DF6377" w:rsidRDefault="00E26D46" w:rsidP="00DF6377">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2B1FB4" w:rsidRDefault="0039681C" w:rsidP="002B1FB4">
      <w:pPr>
        <w:tabs>
          <w:tab w:val="left" w:pos="1134"/>
          <w:tab w:val="left" w:pos="1310"/>
          <w:tab w:val="left" w:pos="9072"/>
        </w:tabs>
        <w:spacing w:before="38"/>
        <w:ind w:right="687"/>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1D19CFC4" w:rsidR="0039681C" w:rsidRDefault="0039681C" w:rsidP="0039681C">
      <w:pPr>
        <w:tabs>
          <w:tab w:val="left" w:pos="426"/>
          <w:tab w:val="left" w:pos="851"/>
        </w:tabs>
        <w:spacing w:before="38"/>
        <w:ind w:right="459"/>
        <w:rPr>
          <w:rFonts w:asciiTheme="minorHAnsi" w:hAnsiTheme="minorHAnsi"/>
        </w:rPr>
      </w:pPr>
    </w:p>
    <w:p w14:paraId="02445D96" w14:textId="77777777" w:rsidR="00942EBC" w:rsidRDefault="00942EB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064" w:type="dxa"/>
        <w:tblInd w:w="137" w:type="dxa"/>
        <w:tblLayout w:type="fixed"/>
        <w:tblLook w:val="04A0" w:firstRow="1" w:lastRow="0" w:firstColumn="1" w:lastColumn="0" w:noHBand="0" w:noVBand="1"/>
      </w:tblPr>
      <w:tblGrid>
        <w:gridCol w:w="851"/>
        <w:gridCol w:w="1984"/>
        <w:gridCol w:w="1559"/>
        <w:gridCol w:w="1276"/>
        <w:gridCol w:w="1276"/>
        <w:gridCol w:w="1985"/>
        <w:gridCol w:w="1133"/>
      </w:tblGrid>
      <w:tr w:rsidR="0039681C" w:rsidRPr="005C6BF8" w14:paraId="4709F3AD" w14:textId="77777777" w:rsidTr="002B1FB4">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lastRenderedPageBreak/>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133"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2B1FB4">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133"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2B1FB4">
        <w:trPr>
          <w:trHeight w:val="346"/>
        </w:trPr>
        <w:tc>
          <w:tcPr>
            <w:tcW w:w="10064"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FD4DDE">
      <w:pPr>
        <w:tabs>
          <w:tab w:val="left" w:pos="284"/>
          <w:tab w:val="left" w:pos="8789"/>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7DD109AB" w14:textId="52E7F77B" w:rsidR="00DF6377" w:rsidRPr="005D2389" w:rsidRDefault="00DF6377" w:rsidP="002A271C">
      <w:pPr>
        <w:tabs>
          <w:tab w:val="left" w:pos="9356"/>
        </w:tabs>
        <w:ind w:right="459"/>
        <w:jc w:val="both"/>
        <w:rPr>
          <w:rFonts w:cstheme="minorHAnsi"/>
        </w:rPr>
      </w:pPr>
      <w:r w:rsidRPr="005D2389">
        <w:rPr>
          <w:rFonts w:asciiTheme="minorHAnsi" w:hAnsiTheme="minorHAnsi" w:cstheme="minorHAnsi"/>
          <w:b/>
          <w:bCs/>
        </w:rPr>
        <w:t>3.1.</w:t>
      </w:r>
      <w:r w:rsidRPr="005D2389">
        <w:rPr>
          <w:rFonts w:asciiTheme="minorHAnsi" w:hAnsiTheme="minorHAnsi" w:cstheme="minorHAnsi"/>
        </w:rPr>
        <w:t xml:space="preserve"> O prazo para entrega dos medicamentos e insumos será de até </w:t>
      </w:r>
      <w:r w:rsidRPr="005D2389">
        <w:rPr>
          <w:rFonts w:asciiTheme="minorHAnsi" w:hAnsiTheme="minorHAnsi" w:cstheme="minorHAnsi"/>
          <w:b/>
          <w:bCs/>
        </w:rPr>
        <w:t>15 (quinze)</w:t>
      </w:r>
      <w:r w:rsidRPr="005D2389">
        <w:rPr>
          <w:rFonts w:asciiTheme="minorHAnsi" w:hAnsiTheme="minorHAnsi" w:cstheme="minorHAnsi"/>
        </w:rPr>
        <w:t xml:space="preserve"> dias a contar da data da requisição do Departamento Municipal de Saúde.</w:t>
      </w:r>
    </w:p>
    <w:p w14:paraId="5FF5B8AF" w14:textId="77777777" w:rsidR="00253251" w:rsidRPr="00AE0263" w:rsidRDefault="00253251" w:rsidP="002A271C">
      <w:pPr>
        <w:tabs>
          <w:tab w:val="left" w:pos="284"/>
          <w:tab w:val="left" w:pos="993"/>
          <w:tab w:val="left" w:pos="8505"/>
          <w:tab w:val="left" w:pos="9356"/>
          <w:tab w:val="left" w:pos="9923"/>
        </w:tabs>
        <w:ind w:right="459" w:hanging="142"/>
        <w:rPr>
          <w:rFonts w:asciiTheme="minorHAnsi" w:hAnsiTheme="minorHAnsi"/>
        </w:rPr>
      </w:pPr>
    </w:p>
    <w:p w14:paraId="70BAF00E" w14:textId="00BF956C" w:rsidR="00253251" w:rsidRPr="005D2389" w:rsidRDefault="00DF6377" w:rsidP="00FD4DDE">
      <w:pPr>
        <w:tabs>
          <w:tab w:val="left" w:pos="0"/>
          <w:tab w:val="left" w:pos="284"/>
          <w:tab w:val="left" w:pos="9356"/>
        </w:tabs>
        <w:ind w:right="459"/>
        <w:jc w:val="both"/>
        <w:rPr>
          <w:rFonts w:asciiTheme="minorHAnsi" w:hAnsiTheme="minorHAnsi"/>
        </w:rPr>
      </w:pPr>
      <w:r w:rsidRPr="005D2389">
        <w:rPr>
          <w:rFonts w:asciiTheme="minorHAnsi" w:hAnsiTheme="minorHAnsi"/>
          <w:b/>
          <w:bCs/>
        </w:rPr>
        <w:t xml:space="preserve"> </w:t>
      </w:r>
      <w:r w:rsidR="005D2389" w:rsidRPr="005D2389">
        <w:rPr>
          <w:rFonts w:asciiTheme="minorHAnsi" w:hAnsiTheme="minorHAnsi"/>
          <w:b/>
          <w:bCs/>
        </w:rPr>
        <w:t>3.2.</w:t>
      </w:r>
      <w:r w:rsidR="005D2389" w:rsidRPr="005D2389">
        <w:rPr>
          <w:rFonts w:asciiTheme="minorHAnsi" w:hAnsiTheme="minorHAnsi"/>
        </w:rPr>
        <w:t xml:space="preserve"> </w:t>
      </w:r>
      <w:r w:rsidR="00253251" w:rsidRPr="005D2389">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2A271C">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0D9843DF" w:rsidR="00253251" w:rsidRPr="005D2389" w:rsidRDefault="005D2389" w:rsidP="00FD4DDE">
      <w:pPr>
        <w:tabs>
          <w:tab w:val="left" w:pos="284"/>
          <w:tab w:val="left" w:pos="9356"/>
        </w:tabs>
        <w:ind w:right="459"/>
        <w:jc w:val="both"/>
        <w:rPr>
          <w:rFonts w:asciiTheme="minorHAnsi" w:hAnsiTheme="minorHAnsi"/>
        </w:rPr>
      </w:pPr>
      <w:r w:rsidRPr="005D2389">
        <w:rPr>
          <w:rFonts w:asciiTheme="minorHAnsi" w:hAnsiTheme="minorHAnsi"/>
          <w:b/>
          <w:bCs/>
        </w:rPr>
        <w:t>3.3.</w:t>
      </w:r>
      <w:r w:rsidR="00DF6377" w:rsidRPr="005D2389">
        <w:rPr>
          <w:rFonts w:asciiTheme="minorHAnsi" w:hAnsiTheme="minorHAnsi"/>
        </w:rPr>
        <w:t xml:space="preserve"> </w:t>
      </w:r>
      <w:r w:rsidR="00253251" w:rsidRPr="005D2389">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2A271C">
      <w:pPr>
        <w:pStyle w:val="PargrafodaLista"/>
        <w:tabs>
          <w:tab w:val="left" w:pos="284"/>
          <w:tab w:val="left" w:pos="993"/>
          <w:tab w:val="left" w:pos="9356"/>
          <w:tab w:val="left" w:pos="9923"/>
        </w:tabs>
        <w:ind w:left="284" w:right="-17" w:hanging="142"/>
        <w:rPr>
          <w:rFonts w:asciiTheme="minorHAnsi" w:hAnsiTheme="minorHAnsi"/>
        </w:rPr>
      </w:pPr>
    </w:p>
    <w:p w14:paraId="0ADA4F1E" w14:textId="580CFD2A" w:rsidR="00253251" w:rsidRPr="005D2389" w:rsidRDefault="00253251" w:rsidP="002A271C">
      <w:pPr>
        <w:pStyle w:val="PargrafodaLista"/>
        <w:numPr>
          <w:ilvl w:val="1"/>
          <w:numId w:val="39"/>
        </w:numPr>
        <w:tabs>
          <w:tab w:val="left" w:pos="142"/>
          <w:tab w:val="left" w:pos="426"/>
          <w:tab w:val="left" w:pos="851"/>
          <w:tab w:val="left" w:pos="9356"/>
        </w:tabs>
        <w:ind w:right="-17" w:hanging="1637"/>
        <w:rPr>
          <w:rFonts w:asciiTheme="minorHAnsi" w:hAnsiTheme="minorHAnsi"/>
        </w:rPr>
      </w:pPr>
      <w:r w:rsidRPr="005D2389">
        <w:rPr>
          <w:rFonts w:asciiTheme="minorHAnsi" w:hAnsiTheme="minorHAnsi"/>
        </w:rPr>
        <w:t>Em hipótese alguma será aceito objeto em desacordo com o edital.</w:t>
      </w:r>
    </w:p>
    <w:p w14:paraId="7419F255" w14:textId="77777777" w:rsidR="00253251" w:rsidRPr="00F976FF" w:rsidRDefault="00253251" w:rsidP="002A271C">
      <w:pPr>
        <w:pStyle w:val="PargrafodaLista"/>
        <w:tabs>
          <w:tab w:val="left" w:pos="284"/>
          <w:tab w:val="left" w:pos="426"/>
          <w:tab w:val="left" w:pos="993"/>
          <w:tab w:val="left" w:pos="9356"/>
          <w:tab w:val="left" w:pos="9923"/>
        </w:tabs>
        <w:ind w:left="284" w:right="-17" w:hanging="142"/>
        <w:rPr>
          <w:rFonts w:asciiTheme="minorHAnsi" w:hAnsiTheme="minorHAnsi"/>
        </w:rPr>
      </w:pPr>
    </w:p>
    <w:p w14:paraId="2272AF2D" w14:textId="5359C8B7" w:rsidR="00253251" w:rsidRPr="005D2389" w:rsidRDefault="00253251" w:rsidP="002A271C">
      <w:pPr>
        <w:pStyle w:val="PargrafodaLista"/>
        <w:numPr>
          <w:ilvl w:val="1"/>
          <w:numId w:val="39"/>
        </w:numPr>
        <w:tabs>
          <w:tab w:val="left" w:pos="284"/>
          <w:tab w:val="left" w:pos="426"/>
          <w:tab w:val="left" w:pos="567"/>
          <w:tab w:val="left" w:pos="851"/>
          <w:tab w:val="left" w:pos="9356"/>
        </w:tabs>
        <w:ind w:right="-17" w:hanging="1637"/>
        <w:rPr>
          <w:rFonts w:asciiTheme="minorHAnsi" w:hAnsiTheme="minorHAnsi"/>
        </w:rPr>
      </w:pPr>
      <w:r w:rsidRPr="005D2389">
        <w:rPr>
          <w:rFonts w:asciiTheme="minorHAnsi" w:hAnsiTheme="minorHAnsi"/>
        </w:rPr>
        <w:t>Local de entrega do objeto: SERÁ INFORMADO PELO SETOR COMPETENTE.</w:t>
      </w:r>
    </w:p>
    <w:p w14:paraId="5D170F01" w14:textId="77777777" w:rsidR="004E6954" w:rsidRDefault="004E6954" w:rsidP="002A271C">
      <w:pPr>
        <w:pStyle w:val="Ttulo3"/>
        <w:tabs>
          <w:tab w:val="left" w:pos="284"/>
          <w:tab w:val="left" w:pos="993"/>
          <w:tab w:val="left" w:pos="9356"/>
          <w:tab w:val="left" w:pos="9923"/>
        </w:tabs>
        <w:spacing w:after="120"/>
        <w:ind w:left="0" w:right="-17"/>
        <w:jc w:val="left"/>
        <w:rPr>
          <w:rFonts w:asciiTheme="minorHAnsi" w:hAnsiTheme="minorHAnsi"/>
        </w:rPr>
      </w:pPr>
    </w:p>
    <w:p w14:paraId="0B8BEAE2" w14:textId="77777777" w:rsidR="00B658E4" w:rsidRPr="00EF5116" w:rsidRDefault="00B658E4" w:rsidP="002A271C">
      <w:pPr>
        <w:pStyle w:val="Ttulo3"/>
        <w:numPr>
          <w:ilvl w:val="0"/>
          <w:numId w:val="39"/>
        </w:numPr>
        <w:tabs>
          <w:tab w:val="left" w:pos="142"/>
          <w:tab w:val="left" w:pos="426"/>
          <w:tab w:val="left" w:pos="935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4A9087FD" w:rsidR="00B658E4" w:rsidRPr="00E43838" w:rsidRDefault="00B658E4" w:rsidP="002A271C">
      <w:pPr>
        <w:pStyle w:val="PargrafodaLista"/>
        <w:numPr>
          <w:ilvl w:val="1"/>
          <w:numId w:val="40"/>
        </w:numPr>
        <w:tabs>
          <w:tab w:val="left" w:pos="0"/>
          <w:tab w:val="left" w:pos="284"/>
          <w:tab w:val="left" w:pos="426"/>
          <w:tab w:val="left" w:pos="9356"/>
          <w:tab w:val="left" w:pos="9923"/>
        </w:tabs>
        <w:ind w:left="0" w:right="459" w:firstLine="0"/>
        <w:rPr>
          <w:rFonts w:asciiTheme="minorHAnsi" w:hAnsiTheme="minorHAnsi"/>
        </w:rPr>
      </w:pPr>
      <w:r w:rsidRPr="00E43838">
        <w:rPr>
          <w:rFonts w:asciiTheme="minorHAnsi" w:eastAsia="Times New Roman" w:hAnsiTheme="minorHAnsi"/>
          <w:lang w:eastAsia="pt-BR"/>
        </w:rPr>
        <w:t xml:space="preserve">O pagamento será efetuado pela Contratante, mediante procedimento bancário, em conta corrente da contratada, em </w:t>
      </w:r>
      <w:r w:rsidRPr="00E43838">
        <w:rPr>
          <w:rFonts w:asciiTheme="minorHAnsi" w:eastAsia="Times New Roman" w:hAnsiTheme="minorHAnsi"/>
          <w:b/>
          <w:bCs/>
          <w:lang w:eastAsia="pt-BR"/>
        </w:rPr>
        <w:t>até 1</w:t>
      </w:r>
      <w:r w:rsidR="006A1E61">
        <w:rPr>
          <w:rFonts w:asciiTheme="minorHAnsi" w:eastAsia="Times New Roman" w:hAnsiTheme="minorHAnsi"/>
          <w:b/>
          <w:bCs/>
          <w:lang w:eastAsia="pt-BR"/>
        </w:rPr>
        <w:t>0</w:t>
      </w:r>
      <w:r w:rsidRPr="00E43838">
        <w:rPr>
          <w:rFonts w:asciiTheme="minorHAnsi" w:eastAsia="Times New Roman" w:hAnsiTheme="minorHAnsi"/>
          <w:b/>
          <w:bCs/>
          <w:lang w:eastAsia="pt-BR"/>
        </w:rPr>
        <w:t xml:space="preserve"> (</w:t>
      </w:r>
      <w:r w:rsidR="006A1E61">
        <w:rPr>
          <w:rFonts w:asciiTheme="minorHAnsi" w:eastAsia="Times New Roman" w:hAnsiTheme="minorHAnsi"/>
          <w:b/>
          <w:bCs/>
          <w:lang w:eastAsia="pt-BR"/>
        </w:rPr>
        <w:t>dez</w:t>
      </w:r>
      <w:r w:rsidRPr="00E43838">
        <w:rPr>
          <w:rFonts w:asciiTheme="minorHAnsi" w:eastAsia="Times New Roman" w:hAnsiTheme="minorHAnsi"/>
          <w:b/>
          <w:bCs/>
          <w:lang w:eastAsia="pt-BR"/>
        </w:rPr>
        <w:t>) dias</w:t>
      </w:r>
      <w:r w:rsidRPr="00E43838">
        <w:rPr>
          <w:rFonts w:asciiTheme="minorHAnsi" w:eastAsia="Times New Roman" w:hAnsiTheme="minorHAnsi"/>
          <w:lang w:eastAsia="pt-BR"/>
        </w:rPr>
        <w:t xml:space="preserve"> contados da emissão da nota fiscal, que deverá contar com a manifestação favorável do Departamento Responsável</w:t>
      </w:r>
      <w:r w:rsidRPr="00E43838">
        <w:rPr>
          <w:rFonts w:asciiTheme="minorHAnsi" w:hAnsiTheme="minorHAnsi"/>
        </w:rPr>
        <w:t>.</w:t>
      </w:r>
    </w:p>
    <w:p w14:paraId="56BD6B9C" w14:textId="77777777" w:rsidR="00B658E4" w:rsidRPr="00EF5116" w:rsidRDefault="00B658E4" w:rsidP="002A271C">
      <w:pPr>
        <w:pStyle w:val="PargrafodaLista"/>
        <w:tabs>
          <w:tab w:val="left" w:pos="284"/>
          <w:tab w:val="left" w:pos="993"/>
          <w:tab w:val="left" w:pos="9356"/>
          <w:tab w:val="left" w:pos="9923"/>
        </w:tabs>
        <w:ind w:left="284" w:right="459"/>
        <w:rPr>
          <w:rFonts w:asciiTheme="minorHAnsi" w:hAnsiTheme="minorHAnsi"/>
        </w:rPr>
      </w:pPr>
    </w:p>
    <w:p w14:paraId="26BDD88C" w14:textId="12ED1AE0" w:rsidR="00E10BAE" w:rsidRPr="00E86253" w:rsidRDefault="00B658E4" w:rsidP="002A271C">
      <w:pPr>
        <w:pStyle w:val="PargrafodaLista"/>
        <w:numPr>
          <w:ilvl w:val="1"/>
          <w:numId w:val="40"/>
        </w:numPr>
        <w:tabs>
          <w:tab w:val="left" w:pos="0"/>
          <w:tab w:val="left" w:pos="426"/>
          <w:tab w:val="left" w:pos="935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7EE187AF" w14:textId="77777777" w:rsidR="00E86253" w:rsidRDefault="00E86253" w:rsidP="00E86253">
      <w:pPr>
        <w:jc w:val="both"/>
        <w:rPr>
          <w:rFonts w:cstheme="minorHAnsi"/>
          <w:sz w:val="24"/>
          <w:szCs w:val="24"/>
        </w:rPr>
      </w:pPr>
    </w:p>
    <w:p w14:paraId="2D1F3797" w14:textId="77777777" w:rsidR="00E86253" w:rsidRPr="00DF6377" w:rsidRDefault="00E86253" w:rsidP="00E86253">
      <w:pPr>
        <w:tabs>
          <w:tab w:val="left" w:pos="3402"/>
        </w:tabs>
        <w:ind w:left="851" w:hanging="284"/>
        <w:rPr>
          <w:rFonts w:asciiTheme="minorHAnsi" w:hAnsiTheme="minorHAnsi" w:cs="Calibri"/>
          <w:b/>
        </w:rPr>
      </w:pPr>
      <w:r w:rsidRPr="00DF6377">
        <w:rPr>
          <w:rFonts w:asciiTheme="minorHAnsi" w:hAnsiTheme="minorHAnsi" w:cs="Calibri"/>
          <w:b/>
        </w:rPr>
        <w:t>02.04.01</w:t>
      </w:r>
      <w:r w:rsidRPr="00DF6377">
        <w:rPr>
          <w:rFonts w:asciiTheme="minorHAnsi" w:hAnsiTheme="minorHAnsi" w:cs="Calibri"/>
          <w:b/>
        </w:rPr>
        <w:tab/>
        <w:t xml:space="preserve">FUNDO MUNICIPAL DE SAÚDE </w:t>
      </w:r>
    </w:p>
    <w:p w14:paraId="21A46ECE" w14:textId="77777777" w:rsidR="00E86253" w:rsidRPr="00DF6377" w:rsidRDefault="00E86253" w:rsidP="00E86253">
      <w:pPr>
        <w:tabs>
          <w:tab w:val="left" w:pos="3402"/>
        </w:tabs>
        <w:ind w:left="851" w:hanging="284"/>
        <w:rPr>
          <w:rFonts w:asciiTheme="minorHAnsi" w:hAnsiTheme="minorHAnsi" w:cs="Calibri"/>
          <w:b/>
        </w:rPr>
      </w:pPr>
      <w:r w:rsidRPr="00DF6377">
        <w:rPr>
          <w:rFonts w:asciiTheme="minorHAnsi" w:hAnsiTheme="minorHAnsi" w:cs="Calibri"/>
          <w:b/>
        </w:rPr>
        <w:t>10.301.0023.2038.0000</w:t>
      </w:r>
      <w:r w:rsidRPr="00DF6377">
        <w:rPr>
          <w:rFonts w:asciiTheme="minorHAnsi" w:hAnsiTheme="minorHAnsi" w:cs="Calibri"/>
        </w:rPr>
        <w:tab/>
      </w:r>
      <w:r w:rsidRPr="00DF6377">
        <w:rPr>
          <w:rFonts w:asciiTheme="minorHAnsi" w:hAnsiTheme="minorHAnsi" w:cs="Calibri"/>
          <w:b/>
        </w:rPr>
        <w:t xml:space="preserve">MANUTENÇÃO DA SAÚDE – ATENÇÃO BÁSICA 15% </w:t>
      </w:r>
    </w:p>
    <w:p w14:paraId="3C3B8B3C" w14:textId="607B5E43" w:rsidR="00E86253" w:rsidRDefault="00E86253" w:rsidP="00E86253">
      <w:pPr>
        <w:tabs>
          <w:tab w:val="left" w:pos="3402"/>
          <w:tab w:val="left" w:pos="4536"/>
        </w:tabs>
        <w:ind w:left="851" w:hanging="284"/>
        <w:rPr>
          <w:rFonts w:asciiTheme="minorHAnsi" w:hAnsiTheme="minorHAnsi" w:cs="Calibri"/>
          <w:b/>
        </w:rPr>
      </w:pPr>
      <w:r w:rsidRPr="00DF6377">
        <w:rPr>
          <w:rFonts w:asciiTheme="minorHAnsi" w:hAnsiTheme="minorHAnsi" w:cs="Calibri"/>
          <w:b/>
        </w:rPr>
        <w:t>3.3.90.30.00</w:t>
      </w:r>
      <w:r w:rsidRPr="00DF6377">
        <w:rPr>
          <w:rFonts w:asciiTheme="minorHAnsi" w:hAnsiTheme="minorHAnsi" w:cs="Calibri"/>
          <w:b/>
        </w:rPr>
        <w:tab/>
        <w:t xml:space="preserve">MATERIAL DE CONSUMO </w:t>
      </w:r>
    </w:p>
    <w:p w14:paraId="77DC1BEF" w14:textId="522899BB" w:rsidR="004A6118" w:rsidRDefault="004A6118" w:rsidP="00E86253">
      <w:pPr>
        <w:tabs>
          <w:tab w:val="left" w:pos="3402"/>
          <w:tab w:val="left" w:pos="4536"/>
        </w:tabs>
        <w:ind w:left="851" w:hanging="284"/>
        <w:rPr>
          <w:rFonts w:asciiTheme="minorHAnsi" w:hAnsiTheme="minorHAnsi" w:cs="Calibri"/>
          <w:b/>
        </w:rPr>
      </w:pPr>
    </w:p>
    <w:p w14:paraId="2F007E6D" w14:textId="77777777" w:rsidR="004A6118" w:rsidRPr="00DF6377" w:rsidRDefault="004A6118" w:rsidP="004A6118">
      <w:pPr>
        <w:tabs>
          <w:tab w:val="left" w:pos="3402"/>
        </w:tabs>
        <w:ind w:left="851" w:hanging="284"/>
        <w:rPr>
          <w:rFonts w:asciiTheme="minorHAnsi" w:hAnsiTheme="minorHAnsi" w:cs="Calibri"/>
          <w:b/>
        </w:rPr>
      </w:pPr>
      <w:r w:rsidRPr="00DF6377">
        <w:rPr>
          <w:rFonts w:asciiTheme="minorHAnsi" w:hAnsiTheme="minorHAnsi" w:cs="Calibri"/>
          <w:b/>
        </w:rPr>
        <w:t>02.04.01</w:t>
      </w:r>
      <w:r w:rsidRPr="00DF6377">
        <w:rPr>
          <w:rFonts w:asciiTheme="minorHAnsi" w:hAnsiTheme="minorHAnsi" w:cs="Calibri"/>
          <w:b/>
        </w:rPr>
        <w:tab/>
        <w:t xml:space="preserve">FUNDO MUNICIPAL DE SAÚDE </w:t>
      </w:r>
    </w:p>
    <w:p w14:paraId="40FEECBF" w14:textId="77777777" w:rsidR="004A6118" w:rsidRPr="00DF6377" w:rsidRDefault="004A6118" w:rsidP="004A6118">
      <w:pPr>
        <w:tabs>
          <w:tab w:val="left" w:pos="3402"/>
        </w:tabs>
        <w:ind w:left="851" w:hanging="284"/>
        <w:rPr>
          <w:rFonts w:asciiTheme="minorHAnsi" w:hAnsiTheme="minorHAnsi" w:cs="Calibri"/>
          <w:b/>
        </w:rPr>
      </w:pPr>
      <w:r w:rsidRPr="00DF6377">
        <w:rPr>
          <w:rFonts w:asciiTheme="minorHAnsi" w:hAnsiTheme="minorHAnsi" w:cs="Calibri"/>
          <w:b/>
        </w:rPr>
        <w:t>10.30</w:t>
      </w:r>
      <w:r>
        <w:rPr>
          <w:rFonts w:asciiTheme="minorHAnsi" w:hAnsiTheme="minorHAnsi" w:cs="Calibri"/>
          <w:b/>
        </w:rPr>
        <w:t>2</w:t>
      </w:r>
      <w:r w:rsidRPr="00DF6377">
        <w:rPr>
          <w:rFonts w:asciiTheme="minorHAnsi" w:hAnsiTheme="minorHAnsi" w:cs="Calibri"/>
          <w:b/>
        </w:rPr>
        <w:t>.002</w:t>
      </w:r>
      <w:r>
        <w:rPr>
          <w:rFonts w:asciiTheme="minorHAnsi" w:hAnsiTheme="minorHAnsi" w:cs="Calibri"/>
          <w:b/>
        </w:rPr>
        <w:t>4</w:t>
      </w:r>
      <w:r w:rsidRPr="00DF6377">
        <w:rPr>
          <w:rFonts w:asciiTheme="minorHAnsi" w:hAnsiTheme="minorHAnsi" w:cs="Calibri"/>
          <w:b/>
        </w:rPr>
        <w:t>.20</w:t>
      </w:r>
      <w:r>
        <w:rPr>
          <w:rFonts w:asciiTheme="minorHAnsi" w:hAnsiTheme="minorHAnsi" w:cs="Calibri"/>
          <w:b/>
        </w:rPr>
        <w:t>41</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 xml:space="preserve">MANUTENÇÃO DA SAÚDE – </w:t>
      </w:r>
      <w:r>
        <w:rPr>
          <w:rFonts w:asciiTheme="minorHAnsi" w:hAnsiTheme="minorHAnsi" w:cs="Calibri"/>
          <w:b/>
        </w:rPr>
        <w:t xml:space="preserve">MÉDIA E ALTA COMPLEXIDADE </w:t>
      </w:r>
      <w:r w:rsidRPr="00DF6377">
        <w:rPr>
          <w:rFonts w:asciiTheme="minorHAnsi" w:hAnsiTheme="minorHAnsi" w:cs="Calibri"/>
          <w:b/>
        </w:rPr>
        <w:t xml:space="preserve"> 15% </w:t>
      </w:r>
    </w:p>
    <w:p w14:paraId="61A9EF9F" w14:textId="45094F55" w:rsidR="00B658E4" w:rsidRDefault="004A6118" w:rsidP="00C5181D">
      <w:pPr>
        <w:tabs>
          <w:tab w:val="left" w:pos="3402"/>
          <w:tab w:val="left" w:pos="4536"/>
        </w:tabs>
        <w:ind w:left="851" w:hanging="284"/>
        <w:rPr>
          <w:rFonts w:asciiTheme="minorHAnsi" w:hAnsiTheme="minorHAnsi" w:cs="Calibri"/>
          <w:b/>
        </w:rPr>
      </w:pPr>
      <w:r w:rsidRPr="00DF6377">
        <w:rPr>
          <w:rFonts w:asciiTheme="minorHAnsi" w:hAnsiTheme="minorHAnsi" w:cs="Calibri"/>
          <w:b/>
        </w:rPr>
        <w:t>3.3.90.30.00</w:t>
      </w:r>
      <w:r w:rsidRPr="00DF6377">
        <w:rPr>
          <w:rFonts w:asciiTheme="minorHAnsi" w:hAnsiTheme="minorHAnsi" w:cs="Calibri"/>
          <w:b/>
        </w:rPr>
        <w:tab/>
        <w:t xml:space="preserve">MATERIAL DE CONSUMO </w:t>
      </w:r>
    </w:p>
    <w:p w14:paraId="11353DBC" w14:textId="428DFE35" w:rsidR="00C5181D" w:rsidRDefault="00C5181D" w:rsidP="00C5181D">
      <w:pPr>
        <w:tabs>
          <w:tab w:val="left" w:pos="3402"/>
          <w:tab w:val="left" w:pos="4536"/>
        </w:tabs>
        <w:ind w:left="851" w:hanging="284"/>
        <w:rPr>
          <w:rFonts w:asciiTheme="minorHAnsi" w:hAnsiTheme="minorHAnsi" w:cs="Calibri"/>
          <w:b/>
        </w:rPr>
      </w:pPr>
    </w:p>
    <w:p w14:paraId="5C5E17D6" w14:textId="20C54BC1" w:rsidR="00C5181D" w:rsidRDefault="00C5181D" w:rsidP="00C5181D">
      <w:pPr>
        <w:tabs>
          <w:tab w:val="left" w:pos="3402"/>
          <w:tab w:val="left" w:pos="4536"/>
        </w:tabs>
        <w:ind w:left="851" w:hanging="284"/>
        <w:rPr>
          <w:rFonts w:asciiTheme="minorHAnsi" w:hAnsiTheme="minorHAnsi" w:cs="Calibri"/>
          <w:b/>
        </w:rPr>
      </w:pPr>
    </w:p>
    <w:p w14:paraId="4BF7EAE0" w14:textId="00FA8352" w:rsidR="00C5181D" w:rsidRDefault="00C5181D" w:rsidP="00C5181D">
      <w:pPr>
        <w:tabs>
          <w:tab w:val="left" w:pos="3402"/>
          <w:tab w:val="left" w:pos="4536"/>
        </w:tabs>
        <w:ind w:left="851" w:hanging="284"/>
        <w:rPr>
          <w:rFonts w:asciiTheme="minorHAnsi" w:hAnsiTheme="minorHAnsi" w:cs="Calibri"/>
          <w:b/>
        </w:rPr>
      </w:pPr>
    </w:p>
    <w:p w14:paraId="258CA281" w14:textId="77777777" w:rsidR="00C5181D" w:rsidRPr="00C5181D" w:rsidRDefault="00C5181D" w:rsidP="00C5181D">
      <w:pPr>
        <w:tabs>
          <w:tab w:val="left" w:pos="3402"/>
          <w:tab w:val="left" w:pos="4536"/>
        </w:tabs>
        <w:ind w:left="851" w:hanging="284"/>
        <w:rPr>
          <w:rFonts w:asciiTheme="minorHAnsi" w:hAnsiTheme="minorHAnsi" w:cs="Calibri"/>
          <w:b/>
        </w:rPr>
      </w:pPr>
    </w:p>
    <w:p w14:paraId="4F5A8C97" w14:textId="77777777" w:rsidR="00B658E4" w:rsidRPr="004A182A" w:rsidRDefault="00B658E4" w:rsidP="00E43838">
      <w:pPr>
        <w:keepNext/>
        <w:keepLines/>
        <w:widowControl/>
        <w:numPr>
          <w:ilvl w:val="0"/>
          <w:numId w:val="40"/>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E43838">
      <w:pPr>
        <w:widowControl/>
        <w:numPr>
          <w:ilvl w:val="1"/>
          <w:numId w:val="40"/>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E43838">
      <w:pPr>
        <w:widowControl/>
        <w:numPr>
          <w:ilvl w:val="1"/>
          <w:numId w:val="40"/>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1F4DDFCC" w:rsidR="00B658E4" w:rsidRPr="00E86253" w:rsidRDefault="00B658E4" w:rsidP="00E43838">
      <w:pPr>
        <w:widowControl/>
        <w:numPr>
          <w:ilvl w:val="1"/>
          <w:numId w:val="40"/>
        </w:numPr>
        <w:tabs>
          <w:tab w:val="left" w:pos="426"/>
          <w:tab w:val="left" w:pos="993"/>
        </w:tabs>
        <w:adjustRightInd w:val="0"/>
        <w:ind w:left="0" w:right="459" w:firstLine="0"/>
        <w:jc w:val="both"/>
        <w:rPr>
          <w:rFonts w:asciiTheme="minorHAnsi" w:hAnsiTheme="minorHAnsi" w:cstheme="minorHAnsi"/>
        </w:rPr>
      </w:pPr>
      <w:r w:rsidRPr="00E86253">
        <w:rPr>
          <w:rFonts w:asciiTheme="minorHAnsi" w:hAnsiTheme="minorHAnsi" w:cstheme="minorHAnsi"/>
        </w:rPr>
        <w:t>Fica nomead</w:t>
      </w:r>
      <w:r w:rsidR="000950CB" w:rsidRPr="00E86253">
        <w:rPr>
          <w:rFonts w:asciiTheme="minorHAnsi" w:hAnsiTheme="minorHAnsi" w:cstheme="minorHAnsi"/>
        </w:rPr>
        <w:t>o</w:t>
      </w:r>
      <w:r w:rsidRPr="00E86253">
        <w:rPr>
          <w:rFonts w:asciiTheme="minorHAnsi" w:hAnsiTheme="minorHAnsi" w:cstheme="minorHAnsi"/>
        </w:rPr>
        <w:t xml:space="preserve"> como </w:t>
      </w:r>
      <w:r w:rsidRPr="00E86253">
        <w:rPr>
          <w:rFonts w:asciiTheme="minorHAnsi" w:hAnsiTheme="minorHAnsi" w:cstheme="minorHAnsi"/>
          <w:b/>
        </w:rPr>
        <w:t>Gestor da Ata de Registro de Preços,</w:t>
      </w:r>
      <w:r w:rsidRPr="00E86253">
        <w:rPr>
          <w:rFonts w:asciiTheme="minorHAnsi" w:hAnsiTheme="minorHAnsi" w:cstheme="minorHAnsi"/>
        </w:rPr>
        <w:t xml:space="preserve"> </w:t>
      </w:r>
      <w:r w:rsidR="006E34C7" w:rsidRPr="00E86253">
        <w:rPr>
          <w:rFonts w:asciiTheme="minorHAnsi" w:hAnsiTheme="minorHAnsi" w:cstheme="minorHAnsi"/>
        </w:rPr>
        <w:t>o</w:t>
      </w:r>
      <w:r w:rsidR="008E2C61" w:rsidRPr="00E86253">
        <w:rPr>
          <w:rFonts w:asciiTheme="minorHAnsi" w:hAnsiTheme="minorHAnsi" w:cstheme="minorHAnsi"/>
        </w:rPr>
        <w:t xml:space="preserve"> </w:t>
      </w:r>
      <w:r w:rsidR="009D2B5F">
        <w:rPr>
          <w:rFonts w:asciiTheme="minorHAnsi" w:hAnsiTheme="minorHAnsi"/>
        </w:rPr>
        <w:t>Diretor</w:t>
      </w:r>
      <w:r w:rsidR="00D44F9D">
        <w:rPr>
          <w:rFonts w:asciiTheme="minorHAnsi" w:hAnsiTheme="minorHAnsi"/>
        </w:rPr>
        <w:t xml:space="preserve"> do Departamento</w:t>
      </w:r>
      <w:r w:rsidR="009D2B5F">
        <w:rPr>
          <w:rFonts w:asciiTheme="minorHAnsi" w:hAnsiTheme="minorHAnsi"/>
        </w:rPr>
        <w:t xml:space="preserve"> </w:t>
      </w:r>
      <w:r w:rsidR="00D44F9D" w:rsidRPr="005A08B9">
        <w:rPr>
          <w:rFonts w:asciiTheme="minorHAnsi" w:hAnsiTheme="minorHAnsi"/>
        </w:rPr>
        <w:t>Municipal de Saúde</w:t>
      </w:r>
      <w:r w:rsidR="00E86253" w:rsidRPr="00E86253">
        <w:rPr>
          <w:rFonts w:asciiTheme="minorHAnsi" w:hAnsiTheme="minorHAnsi" w:cstheme="minorHAnsi"/>
        </w:rPr>
        <w:t xml:space="preserve">, </w:t>
      </w:r>
      <w:r w:rsidR="007C1651" w:rsidRPr="005A08B9">
        <w:rPr>
          <w:rFonts w:asciiTheme="minorHAnsi" w:hAnsiTheme="minorHAnsi"/>
        </w:rPr>
        <w:t>Sr.</w:t>
      </w:r>
      <w:r w:rsidR="007C1651">
        <w:rPr>
          <w:rFonts w:asciiTheme="minorHAnsi" w:hAnsiTheme="minorHAnsi"/>
        </w:rPr>
        <w:t xml:space="preserve"> Jorge Guilherme Kruger</w:t>
      </w:r>
      <w:r w:rsidRPr="00E86253">
        <w:rPr>
          <w:rFonts w:asciiTheme="minorHAnsi" w:hAnsiTheme="minorHAnsi" w:cstheme="minorHAnsi"/>
          <w:b/>
          <w:bCs/>
        </w:rPr>
        <w:t>;</w:t>
      </w:r>
    </w:p>
    <w:p w14:paraId="6920CFFF" w14:textId="2990E588" w:rsidR="00B658E4"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2C541807" w:rsidR="00B658E4" w:rsidRPr="001875D4" w:rsidRDefault="00B658E4" w:rsidP="00E43838">
      <w:pPr>
        <w:widowControl/>
        <w:numPr>
          <w:ilvl w:val="1"/>
          <w:numId w:val="40"/>
        </w:numPr>
        <w:tabs>
          <w:tab w:val="left" w:pos="426"/>
          <w:tab w:val="left" w:pos="993"/>
        </w:tabs>
        <w:adjustRightInd w:val="0"/>
        <w:ind w:left="0" w:right="459" w:firstLine="0"/>
        <w:jc w:val="both"/>
        <w:rPr>
          <w:rFonts w:asciiTheme="minorHAnsi" w:hAnsiTheme="minorHAnsi" w:cstheme="minorHAnsi"/>
        </w:rPr>
      </w:pPr>
      <w:r w:rsidRPr="001875D4">
        <w:rPr>
          <w:rFonts w:asciiTheme="minorHAnsi" w:hAnsiTheme="minorHAnsi" w:cstheme="minorHAnsi"/>
        </w:rPr>
        <w:t xml:space="preserve">Fica nomeado como </w:t>
      </w:r>
      <w:r w:rsidRPr="001875D4">
        <w:rPr>
          <w:rFonts w:asciiTheme="minorHAnsi" w:hAnsiTheme="minorHAnsi" w:cstheme="minorHAnsi"/>
          <w:b/>
        </w:rPr>
        <w:t xml:space="preserve">Fiscal da Ata de Registro de Preços, </w:t>
      </w:r>
      <w:r w:rsidR="00243350" w:rsidRPr="001875D4">
        <w:rPr>
          <w:rFonts w:asciiTheme="minorHAnsi" w:hAnsiTheme="minorHAnsi" w:cstheme="minorHAnsi"/>
          <w:bCs/>
        </w:rPr>
        <w:t>o farmacêutico</w:t>
      </w:r>
      <w:r w:rsidR="00FD4DDE">
        <w:rPr>
          <w:rFonts w:asciiTheme="minorHAnsi" w:hAnsiTheme="minorHAnsi" w:cstheme="minorHAnsi"/>
          <w:bCs/>
        </w:rPr>
        <w:t>,</w:t>
      </w:r>
      <w:r w:rsidR="00243350" w:rsidRPr="001875D4">
        <w:rPr>
          <w:rFonts w:asciiTheme="minorHAnsi" w:hAnsiTheme="minorHAnsi" w:cstheme="minorHAnsi"/>
          <w:b/>
        </w:rPr>
        <w:t xml:space="preserve"> </w:t>
      </w:r>
      <w:r w:rsidR="00243350" w:rsidRPr="001875D4">
        <w:rPr>
          <w:rFonts w:asciiTheme="minorHAnsi" w:hAnsiTheme="minorHAnsi"/>
        </w:rPr>
        <w:t>Daniel Rodrigues Júnior</w:t>
      </w:r>
      <w:r w:rsidR="00243350" w:rsidRPr="001875D4">
        <w:rPr>
          <w:rFonts w:asciiTheme="minorHAnsi" w:hAnsiTheme="minorHAnsi" w:cstheme="minorHAnsi"/>
        </w:rPr>
        <w:t>.</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E43838">
      <w:pPr>
        <w:pStyle w:val="Nivel01"/>
        <w:numPr>
          <w:ilvl w:val="0"/>
          <w:numId w:val="40"/>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E43838">
      <w:pPr>
        <w:pStyle w:val="Nvel2-Red"/>
        <w:numPr>
          <w:ilvl w:val="1"/>
          <w:numId w:val="40"/>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E43838">
      <w:pPr>
        <w:pStyle w:val="Nivel2"/>
        <w:numPr>
          <w:ilvl w:val="1"/>
          <w:numId w:val="40"/>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E43838">
      <w:pPr>
        <w:pStyle w:val="Nivel01"/>
        <w:numPr>
          <w:ilvl w:val="0"/>
          <w:numId w:val="40"/>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E43838">
      <w:pPr>
        <w:pStyle w:val="Nivel2"/>
        <w:numPr>
          <w:ilvl w:val="1"/>
          <w:numId w:val="40"/>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E43838">
      <w:pPr>
        <w:pStyle w:val="Nvel3"/>
        <w:numPr>
          <w:ilvl w:val="2"/>
          <w:numId w:val="40"/>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E43838">
      <w:pPr>
        <w:pStyle w:val="Nvel3"/>
        <w:numPr>
          <w:ilvl w:val="2"/>
          <w:numId w:val="4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E43838">
      <w:pPr>
        <w:pStyle w:val="Nivel2"/>
        <w:numPr>
          <w:ilvl w:val="1"/>
          <w:numId w:val="40"/>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0" w:name="habilitacao_reserva"/>
      <w:bookmarkEnd w:id="40"/>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4482D454" w:rsidR="00B658E4" w:rsidRDefault="00B658E4" w:rsidP="00E43838">
      <w:pPr>
        <w:pStyle w:val="Nvel3"/>
        <w:numPr>
          <w:ilvl w:val="2"/>
          <w:numId w:val="4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4A0E25">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E43838">
      <w:pPr>
        <w:pStyle w:val="Nivel2"/>
        <w:numPr>
          <w:ilvl w:val="1"/>
          <w:numId w:val="40"/>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r w:rsidR="00232DAB">
        <w:rPr>
          <w:rFonts w:cs="Times New Roman"/>
          <w:iCs/>
          <w:color w:val="auto"/>
          <w:szCs w:val="22"/>
        </w:rPr>
        <w:t xml:space="preserve">devidamente  </w:t>
      </w:r>
      <w:r w:rsidRPr="00091B15">
        <w:rPr>
          <w:rFonts w:cs="Times New Roman"/>
          <w:iCs/>
          <w:color w:val="auto"/>
          <w:szCs w:val="22"/>
        </w:rPr>
        <w:t>justificada,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49B14C1F" w:rsidR="00B658E4" w:rsidRDefault="00B658E4" w:rsidP="00E43838">
      <w:pPr>
        <w:pStyle w:val="Nivel2"/>
        <w:numPr>
          <w:ilvl w:val="1"/>
          <w:numId w:val="40"/>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4A0E25">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1" w:name="recusa_dos_que_baixaram_preco"/>
      <w:bookmarkEnd w:id="41"/>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E43838">
      <w:pPr>
        <w:pStyle w:val="Nivel2"/>
        <w:numPr>
          <w:ilvl w:val="1"/>
          <w:numId w:val="40"/>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E43838">
      <w:pPr>
        <w:pStyle w:val="Nivel01"/>
        <w:numPr>
          <w:ilvl w:val="0"/>
          <w:numId w:val="40"/>
        </w:numPr>
      </w:pPr>
      <w:r w:rsidRPr="00091B15">
        <w:lastRenderedPageBreak/>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E43838">
      <w:pPr>
        <w:pStyle w:val="Nvel4"/>
        <w:numPr>
          <w:ilvl w:val="3"/>
          <w:numId w:val="40"/>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E43838">
      <w:pPr>
        <w:pStyle w:val="Nvel4"/>
        <w:numPr>
          <w:ilvl w:val="3"/>
          <w:numId w:val="40"/>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E43838">
      <w:pPr>
        <w:pStyle w:val="Nvel4"/>
        <w:numPr>
          <w:ilvl w:val="3"/>
          <w:numId w:val="40"/>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17DEF54" w14:textId="659BB676" w:rsidR="00D32DEB" w:rsidRPr="002B1FB4" w:rsidRDefault="00D32DEB" w:rsidP="002B1FB4">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E43838">
      <w:pPr>
        <w:pStyle w:val="Nivel01"/>
        <w:numPr>
          <w:ilvl w:val="0"/>
          <w:numId w:val="40"/>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E43838">
      <w:pPr>
        <w:pStyle w:val="Nvel3"/>
        <w:numPr>
          <w:ilvl w:val="2"/>
          <w:numId w:val="4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2" w:name="reducao_preco_mercado_negociacao_frustra"/>
      <w:bookmarkEnd w:id="42"/>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E43838">
      <w:pPr>
        <w:pStyle w:val="Nvel3"/>
        <w:numPr>
          <w:ilvl w:val="2"/>
          <w:numId w:val="4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E43838">
      <w:pPr>
        <w:pStyle w:val="Nivel2"/>
        <w:numPr>
          <w:ilvl w:val="1"/>
          <w:numId w:val="40"/>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3" w:name="hipotese_preco_mercado_maior"/>
      <w:bookmarkEnd w:id="43"/>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E43838">
      <w:pPr>
        <w:pStyle w:val="Nvel3"/>
        <w:numPr>
          <w:ilvl w:val="2"/>
          <w:numId w:val="4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4" w:name="prova_preco_mercado_maior"/>
      <w:bookmarkEnd w:id="44"/>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003A333D" w:rsidR="00B658E4" w:rsidRDefault="00B658E4" w:rsidP="00E43838">
      <w:pPr>
        <w:pStyle w:val="Nvel3"/>
        <w:numPr>
          <w:ilvl w:val="2"/>
          <w:numId w:val="4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4A0E25">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5" w:name="nao_comprovacao_majoracao_mercado"/>
      <w:bookmarkEnd w:id="45"/>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6417D0B6" w:rsidR="00B658E4" w:rsidRDefault="00B658E4" w:rsidP="00E43838">
      <w:pPr>
        <w:pStyle w:val="Nvel3"/>
        <w:numPr>
          <w:ilvl w:val="2"/>
          <w:numId w:val="40"/>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4A0E25">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6" w:name="majora_preco_mercado_negociacao_frustra"/>
      <w:bookmarkEnd w:id="46"/>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54663DB5" w:rsidR="00B658E4" w:rsidRPr="00E47D2E"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4A0E25">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4A0E25">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lastRenderedPageBreak/>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E43838">
      <w:pPr>
        <w:pStyle w:val="Nivel01"/>
        <w:numPr>
          <w:ilvl w:val="0"/>
          <w:numId w:val="40"/>
        </w:numPr>
      </w:pPr>
      <w:r w:rsidRPr="00091B15">
        <w:t>CANCELAMENTO DO REGISTRO DO LICITANTE VENCEDOR E DOS PREÇOS REGISTRADOS</w:t>
      </w:r>
      <w:bookmarkStart w:id="47" w:name="cancelamento"/>
      <w:bookmarkEnd w:id="47"/>
      <w:r w:rsidRPr="00091B15">
        <w:t>.</w:t>
      </w:r>
    </w:p>
    <w:p w14:paraId="45D616D2" w14:textId="77777777" w:rsidR="00B658E4" w:rsidRPr="00E47D2E" w:rsidRDefault="00B658E4" w:rsidP="00B658E4">
      <w:pPr>
        <w:rPr>
          <w:lang w:val="pt-BR" w:eastAsia="pt-BR"/>
        </w:rPr>
      </w:pPr>
    </w:p>
    <w:p w14:paraId="41366290" w14:textId="77777777" w:rsidR="00B658E4" w:rsidRDefault="00B658E4" w:rsidP="00E43838">
      <w:pPr>
        <w:pStyle w:val="Nivel2"/>
        <w:numPr>
          <w:ilvl w:val="1"/>
          <w:numId w:val="40"/>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8" w:name="cancelamento_do_fornecedor"/>
      <w:bookmarkEnd w:id="48"/>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E43838">
      <w:pPr>
        <w:pStyle w:val="Nvel3"/>
        <w:numPr>
          <w:ilvl w:val="2"/>
          <w:numId w:val="40"/>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E43838">
      <w:pPr>
        <w:pStyle w:val="Nvel4"/>
        <w:numPr>
          <w:ilvl w:val="3"/>
          <w:numId w:val="40"/>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29BFF4F6" w:rsidR="00B658E4" w:rsidRDefault="00B658E4" w:rsidP="00E43838">
      <w:pPr>
        <w:pStyle w:val="Nivel2"/>
        <w:numPr>
          <w:ilvl w:val="1"/>
          <w:numId w:val="40"/>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4A0E25">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E43838">
      <w:pPr>
        <w:pStyle w:val="Nivel2"/>
        <w:numPr>
          <w:ilvl w:val="1"/>
          <w:numId w:val="40"/>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E43838">
      <w:pPr>
        <w:pStyle w:val="Nivel2"/>
        <w:numPr>
          <w:ilvl w:val="1"/>
          <w:numId w:val="40"/>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9" w:name="cancelamento_da_ata"/>
      <w:bookmarkEnd w:id="49"/>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Se não houver êxito nas negociações, nas hipóteses em que o preço de mercado tornar-se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E43838">
      <w:pPr>
        <w:pStyle w:val="PargrafodaLista"/>
        <w:numPr>
          <w:ilvl w:val="0"/>
          <w:numId w:val="40"/>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942EBC">
      <w:pPr>
        <w:pStyle w:val="PargrafodaLista"/>
        <w:numPr>
          <w:ilvl w:val="1"/>
          <w:numId w:val="40"/>
        </w:numPr>
        <w:tabs>
          <w:tab w:val="left" w:pos="567"/>
        </w:tabs>
        <w:ind w:left="1560" w:right="51" w:hanging="1560"/>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E43838">
      <w:pPr>
        <w:pStyle w:val="PargrafodaLista"/>
        <w:numPr>
          <w:ilvl w:val="2"/>
          <w:numId w:val="40"/>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E43838">
      <w:pPr>
        <w:pStyle w:val="PargrafodaLista"/>
        <w:numPr>
          <w:ilvl w:val="2"/>
          <w:numId w:val="40"/>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E43838">
      <w:pPr>
        <w:numPr>
          <w:ilvl w:val="2"/>
          <w:numId w:val="40"/>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E43838">
      <w:pPr>
        <w:numPr>
          <w:ilvl w:val="2"/>
          <w:numId w:val="40"/>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E43838">
      <w:pPr>
        <w:numPr>
          <w:ilvl w:val="2"/>
          <w:numId w:val="40"/>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E43838">
      <w:pPr>
        <w:numPr>
          <w:ilvl w:val="2"/>
          <w:numId w:val="40"/>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E43838">
      <w:pPr>
        <w:numPr>
          <w:ilvl w:val="2"/>
          <w:numId w:val="40"/>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29EF2530" w:rsidR="001443F6" w:rsidRDefault="001443F6" w:rsidP="00E43838">
      <w:pPr>
        <w:numPr>
          <w:ilvl w:val="2"/>
          <w:numId w:val="40"/>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971EF2" w:rsidRPr="00A1730E">
        <w:rPr>
          <w:rFonts w:asciiTheme="minorHAnsi" w:hAnsiTheme="minorHAnsi" w:cstheme="minorHAnsi"/>
          <w:b/>
          <w:bCs/>
        </w:rPr>
        <w:t>050/2025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E43838">
      <w:pPr>
        <w:numPr>
          <w:ilvl w:val="2"/>
          <w:numId w:val="40"/>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2170CB50" w14:textId="5DC1775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8D57EBE" w14:textId="620D4E80" w:rsidR="002712DA" w:rsidRPr="001C620C" w:rsidRDefault="002712DA" w:rsidP="00C5181D">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14EEB5C" w:rsidR="00B658E4"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BA7F1A0" w14:textId="24ED72B9" w:rsidR="00E86253" w:rsidRDefault="00E86253" w:rsidP="00875CF0">
      <w:pPr>
        <w:adjustRightInd w:val="0"/>
        <w:spacing w:line="360" w:lineRule="auto"/>
        <w:ind w:right="459"/>
        <w:jc w:val="right"/>
        <w:rPr>
          <w:rFonts w:asciiTheme="minorHAnsi" w:hAnsiTheme="minorHAnsi" w:cs="Times New Roman"/>
          <w:b/>
          <w:bCs/>
          <w:iCs/>
        </w:rPr>
      </w:pPr>
    </w:p>
    <w:p w14:paraId="4456F6C1" w14:textId="77777777" w:rsidR="00E86253" w:rsidRPr="00875CF0" w:rsidRDefault="00E86253" w:rsidP="00875CF0">
      <w:pPr>
        <w:adjustRightInd w:val="0"/>
        <w:spacing w:line="360" w:lineRule="auto"/>
        <w:ind w:right="459"/>
        <w:jc w:val="right"/>
        <w:rPr>
          <w:rFonts w:asciiTheme="minorHAnsi" w:hAnsiTheme="minorHAnsi" w:cs="Times New Roman"/>
          <w:b/>
          <w:bCs/>
          <w:iCs/>
        </w:rPr>
      </w:pP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7F087921" w:rsidR="00F33D02" w:rsidRPr="005B6E27" w:rsidRDefault="00F33D02" w:rsidP="00F33D02">
      <w:pPr>
        <w:suppressAutoHyphens/>
        <w:rPr>
          <w:rFonts w:ascii="Calibri" w:eastAsia="Lucida Sans Unicode" w:hAnsi="Calibri" w:cs="Calibri"/>
        </w:rPr>
      </w:pPr>
      <w:r w:rsidRPr="00A1730E">
        <w:rPr>
          <w:rFonts w:ascii="Calibri" w:eastAsia="Lucida Sans Unicode" w:hAnsi="Calibri" w:cs="Calibri"/>
        </w:rPr>
        <w:t xml:space="preserve">PREGÃO ELETRÔNICO N.º </w:t>
      </w:r>
      <w:r w:rsidR="00971EF2" w:rsidRPr="00A1730E">
        <w:rPr>
          <w:rFonts w:ascii="Calibri" w:eastAsia="Lucida Sans Unicode" w:hAnsi="Calibri" w:cs="Calibri"/>
        </w:rPr>
        <w:t>050/2025</w:t>
      </w:r>
    </w:p>
    <w:p w14:paraId="1CA7071D" w14:textId="77777777" w:rsidR="00F33D02" w:rsidRPr="005B6E27" w:rsidRDefault="00F33D02" w:rsidP="00F33D02">
      <w:pPr>
        <w:suppressAutoHyphens/>
        <w:rPr>
          <w:rFonts w:ascii="Calibri" w:eastAsia="Lucida Sans Unicode" w:hAnsi="Calibri" w:cs="Calibri"/>
        </w:rPr>
      </w:pPr>
    </w:p>
    <w:p w14:paraId="0FCC587C" w14:textId="77777777" w:rsidR="00E86253" w:rsidRDefault="00E86253" w:rsidP="00E86253">
      <w:pPr>
        <w:jc w:val="both"/>
        <w:rPr>
          <w:b/>
          <w:bCs/>
        </w:rPr>
      </w:pPr>
      <w:r w:rsidRPr="000B7A88">
        <w:rPr>
          <w:rStyle w:val="Forte"/>
          <w:rFonts w:asciiTheme="minorHAnsi" w:hAnsiTheme="minorHAnsi"/>
        </w:rPr>
        <w:t>OBJETO:</w:t>
      </w:r>
      <w:r w:rsidRPr="000B7A88">
        <w:rPr>
          <w:rFonts w:asciiTheme="minorHAnsi" w:hAnsiTheme="minorHAnsi"/>
        </w:rPr>
        <w:t xml:space="preserve"> </w:t>
      </w:r>
      <w:r w:rsidRPr="000B7A88">
        <w:rPr>
          <w:rFonts w:asciiTheme="minorHAnsi" w:hAnsiTheme="minorHAnsi"/>
          <w:b/>
          <w:bCs/>
        </w:rPr>
        <w:t>REGISTRO DE PREÇOS, COM RESERVA DE COTA DE ATÉ 25% EXCLUSIVA PARA MICROEMPRESAS (ME) E EMPRESAS DE PEQUENO PORTE (EPP), VISANDO À EVENTUAL E FUTURA AQUISIÇÃO DE MEDICAMENTOS E INSUMOS DESTINADOS AO CUMPRIMENTO DE DETERMINAÇÕES JUDICIAIS, PARA ATENDIMENTO DA DEMANDA DA DIRETORIA DE SAÚDE DESTE MUNICÍPIO, COM ENTREGA PARCELADA, PELO PERÍODO DE 12 (DOZE) MESES, CONFORME DESCRIÇÕES, QUANTITATIVOS E CONDIÇÕES CONSTANTES 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0E70" w14:textId="77777777" w:rsidR="00E879E1" w:rsidRDefault="00E879E1">
      <w:r>
        <w:separator/>
      </w:r>
    </w:p>
  </w:endnote>
  <w:endnote w:type="continuationSeparator" w:id="0">
    <w:p w14:paraId="167FF999" w14:textId="77777777" w:rsidR="00E879E1" w:rsidRDefault="00E8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E879E1" w:rsidRDefault="00E879E1"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E879E1" w:rsidRDefault="00E879E1"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E879E1" w:rsidRDefault="00E879E1"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E879E1" w:rsidRPr="00DC470B" w:rsidRDefault="004A0E25" w:rsidP="00DC470B">
    <w:pPr>
      <w:pStyle w:val="Rodap"/>
      <w:ind w:right="360"/>
      <w:jc w:val="center"/>
      <w:rPr>
        <w:rFonts w:asciiTheme="minorHAnsi" w:hAnsiTheme="minorHAnsi" w:cstheme="minorHAnsi"/>
      </w:rPr>
    </w:pPr>
    <w:hyperlink r:id="rId1" w:history="1">
      <w:r w:rsidR="00E879E1">
        <w:rPr>
          <w:rStyle w:val="Hyperlink"/>
          <w:rFonts w:asciiTheme="minorHAnsi" w:hAnsiTheme="minorHAnsi" w:cstheme="minorHAnsi"/>
        </w:rPr>
        <w:t>licitacao@saojoaquimdabarra.sp.gov.br</w:t>
      </w:r>
    </w:hyperlink>
  </w:p>
  <w:p w14:paraId="0BBBC4C6" w14:textId="77777777" w:rsidR="00E879E1" w:rsidRDefault="004A0E25" w:rsidP="00DC470B">
    <w:pPr>
      <w:pStyle w:val="Rodap"/>
      <w:ind w:right="687"/>
      <w:jc w:val="right"/>
    </w:pPr>
    <w:sdt>
      <w:sdtPr>
        <w:id w:val="584498296"/>
        <w:docPartObj>
          <w:docPartGallery w:val="Page Numbers (Bottom of Page)"/>
          <w:docPartUnique/>
        </w:docPartObj>
      </w:sdtPr>
      <w:sdtEndPr/>
      <w:sdtContent>
        <w:r w:rsidR="00E879E1">
          <w:fldChar w:fldCharType="begin"/>
        </w:r>
        <w:r w:rsidR="00E879E1">
          <w:instrText>PAGE   \* MERGEFORMAT</w:instrText>
        </w:r>
        <w:r w:rsidR="00E879E1">
          <w:fldChar w:fldCharType="separate"/>
        </w:r>
        <w:r w:rsidR="00E879E1" w:rsidRPr="002A5D98">
          <w:rPr>
            <w:noProof/>
            <w:lang w:val="pt-BR"/>
          </w:rPr>
          <w:t>14</w:t>
        </w:r>
        <w:r w:rsidR="00E879E1">
          <w:fldChar w:fldCharType="end"/>
        </w:r>
      </w:sdtContent>
    </w:sdt>
  </w:p>
  <w:p w14:paraId="3D78A05E" w14:textId="77777777" w:rsidR="00E879E1" w:rsidRDefault="00E879E1">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DB51" w14:textId="77777777" w:rsidR="00E879E1" w:rsidRDefault="00E879E1">
      <w:r>
        <w:separator/>
      </w:r>
    </w:p>
  </w:footnote>
  <w:footnote w:type="continuationSeparator" w:id="0">
    <w:p w14:paraId="4E74A673" w14:textId="77777777" w:rsidR="00E879E1" w:rsidRDefault="00E87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E879E1" w:rsidRDefault="00E879E1"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E879E1" w:rsidRDefault="00E879E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E879E1" w:rsidRDefault="00E879E1"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9"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E879E1" w:rsidRDefault="00E879E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E879E1" w:rsidRDefault="00E879E1"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E879E1" w:rsidRDefault="00E879E1"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5E78CC07" w:rsidR="00E879E1" w:rsidRPr="001D6741" w:rsidRDefault="00E879E1"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050/2025                        PROC. ADM. N.º 0707/2025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594486"/>
    <w:multiLevelType w:val="multilevel"/>
    <w:tmpl w:val="7D28FC9A"/>
    <w:lvl w:ilvl="0">
      <w:start w:val="3"/>
      <w:numFmt w:val="decimal"/>
      <w:lvlText w:val="%1."/>
      <w:lvlJc w:val="left"/>
      <w:pPr>
        <w:ind w:left="360" w:hanging="360"/>
      </w:pPr>
      <w:rPr>
        <w:rFonts w:hint="default"/>
      </w:rPr>
    </w:lvl>
    <w:lvl w:ilvl="1">
      <w:start w:val="4"/>
      <w:numFmt w:val="decimal"/>
      <w:lvlText w:val="%1.%2."/>
      <w:lvlJc w:val="left"/>
      <w:pPr>
        <w:ind w:left="1637"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FF71ABB"/>
    <w:multiLevelType w:val="multilevel"/>
    <w:tmpl w:val="7F7640D8"/>
    <w:lvl w:ilvl="0">
      <w:start w:val="4"/>
      <w:numFmt w:val="decimal"/>
      <w:lvlText w:val="%1."/>
      <w:lvlJc w:val="left"/>
      <w:pPr>
        <w:ind w:left="360" w:hanging="360"/>
      </w:pPr>
      <w:rPr>
        <w:rFonts w:eastAsia="Times New Roman" w:hint="default"/>
      </w:rPr>
    </w:lvl>
    <w:lvl w:ilvl="1">
      <w:start w:val="1"/>
      <w:numFmt w:val="decimal"/>
      <w:lvlText w:val="%1.%2."/>
      <w:lvlJc w:val="left"/>
      <w:pPr>
        <w:ind w:left="1778" w:hanging="360"/>
      </w:pPr>
      <w:rPr>
        <w:rFonts w:eastAsia="Times New Roman" w:hint="default"/>
        <w:b/>
        <w:bCs/>
      </w:rPr>
    </w:lvl>
    <w:lvl w:ilvl="2">
      <w:start w:val="1"/>
      <w:numFmt w:val="decimal"/>
      <w:lvlText w:val="%1.%2.%3."/>
      <w:lvlJc w:val="left"/>
      <w:pPr>
        <w:ind w:left="3274" w:hanging="720"/>
      </w:pPr>
      <w:rPr>
        <w:rFonts w:eastAsia="Times New Roman" w:hint="default"/>
        <w:b/>
        <w:bCs/>
      </w:rPr>
    </w:lvl>
    <w:lvl w:ilvl="3">
      <w:start w:val="1"/>
      <w:numFmt w:val="decimal"/>
      <w:lvlText w:val="%1.%2.%3.%4."/>
      <w:lvlJc w:val="left"/>
      <w:pPr>
        <w:ind w:left="4551" w:hanging="720"/>
      </w:pPr>
      <w:rPr>
        <w:rFonts w:eastAsia="Times New Roman" w:hint="default"/>
        <w:b/>
        <w:bCs/>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465" w:hanging="1080"/>
      </w:pPr>
      <w:rPr>
        <w:rFonts w:eastAsia="Times New Roman" w:hint="default"/>
      </w:rPr>
    </w:lvl>
    <w:lvl w:ilvl="6">
      <w:start w:val="1"/>
      <w:numFmt w:val="decimal"/>
      <w:lvlText w:val="%1.%2.%3.%4.%5.%6.%7."/>
      <w:lvlJc w:val="left"/>
      <w:pPr>
        <w:ind w:left="9102" w:hanging="1440"/>
      </w:pPr>
      <w:rPr>
        <w:rFonts w:eastAsia="Times New Roman" w:hint="default"/>
      </w:rPr>
    </w:lvl>
    <w:lvl w:ilvl="7">
      <w:start w:val="1"/>
      <w:numFmt w:val="decimal"/>
      <w:lvlText w:val="%1.%2.%3.%4.%5.%6.%7.%8."/>
      <w:lvlJc w:val="left"/>
      <w:pPr>
        <w:ind w:left="10379" w:hanging="1440"/>
      </w:pPr>
      <w:rPr>
        <w:rFonts w:eastAsia="Times New Roman" w:hint="default"/>
      </w:rPr>
    </w:lvl>
    <w:lvl w:ilvl="8">
      <w:start w:val="1"/>
      <w:numFmt w:val="decimal"/>
      <w:lvlText w:val="%1.%2.%3.%4.%5.%6.%7.%8.%9."/>
      <w:lvlJc w:val="left"/>
      <w:pPr>
        <w:ind w:left="12016" w:hanging="1800"/>
      </w:pPr>
      <w:rPr>
        <w:rFonts w:eastAsia="Times New Roman"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13490F"/>
    <w:multiLevelType w:val="multilevel"/>
    <w:tmpl w:val="C30E81BE"/>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35D27E49"/>
    <w:multiLevelType w:val="hybridMultilevel"/>
    <w:tmpl w:val="713A5B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50492C"/>
    <w:multiLevelType w:val="hybridMultilevel"/>
    <w:tmpl w:val="FA423CEE"/>
    <w:lvl w:ilvl="0" w:tplc="F22E927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1"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3" w15:restartNumberingAfterBreak="0">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6"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9"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4F51A1"/>
    <w:multiLevelType w:val="hybridMultilevel"/>
    <w:tmpl w:val="F27C47BE"/>
    <w:lvl w:ilvl="0" w:tplc="A0D4616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D82E99"/>
    <w:multiLevelType w:val="multilevel"/>
    <w:tmpl w:val="2CF40B78"/>
    <w:lvl w:ilvl="0">
      <w:start w:val="3"/>
      <w:numFmt w:val="decimal"/>
      <w:lvlText w:val="%1."/>
      <w:lvlJc w:val="left"/>
      <w:pPr>
        <w:ind w:left="360" w:hanging="360"/>
      </w:pPr>
      <w:rPr>
        <w:rFonts w:hint="default"/>
      </w:rPr>
    </w:lvl>
    <w:lvl w:ilvl="1">
      <w:start w:val="2"/>
      <w:numFmt w:val="decimal"/>
      <w:lvlText w:val="%1.%2."/>
      <w:lvlJc w:val="left"/>
      <w:pPr>
        <w:ind w:left="1637" w:hanging="360"/>
      </w:pPr>
      <w:rPr>
        <w:rFonts w:hint="default"/>
        <w:b/>
        <w:bCs/>
      </w:rPr>
    </w:lvl>
    <w:lvl w:ilvl="2">
      <w:start w:val="1"/>
      <w:numFmt w:val="decimal"/>
      <w:lvlText w:val="%1.%2.%3."/>
      <w:lvlJc w:val="left"/>
      <w:pPr>
        <w:ind w:left="3274" w:hanging="720"/>
      </w:pPr>
      <w:rPr>
        <w:rFonts w:hint="default"/>
        <w:b/>
        <w:bCs/>
      </w:rPr>
    </w:lvl>
    <w:lvl w:ilvl="3">
      <w:start w:val="1"/>
      <w:numFmt w:val="decimal"/>
      <w:lvlText w:val="%1.%2.%3.%4."/>
      <w:lvlJc w:val="left"/>
      <w:pPr>
        <w:ind w:left="4551" w:hanging="720"/>
      </w:pPr>
      <w:rPr>
        <w:rFonts w:hint="default"/>
        <w:b/>
        <w:bCs/>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8"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2"/>
  </w:num>
  <w:num w:numId="2">
    <w:abstractNumId w:val="3"/>
  </w:num>
  <w:num w:numId="3">
    <w:abstractNumId w:val="22"/>
  </w:num>
  <w:num w:numId="4">
    <w:abstractNumId w:val="16"/>
  </w:num>
  <w:num w:numId="5">
    <w:abstractNumId w:val="27"/>
  </w:num>
  <w:num w:numId="6">
    <w:abstractNumId w:val="11"/>
  </w:num>
  <w:num w:numId="7">
    <w:abstractNumId w:val="0"/>
  </w:num>
  <w:num w:numId="8">
    <w:abstractNumId w:val="1"/>
  </w:num>
  <w:num w:numId="9">
    <w:abstractNumId w:val="13"/>
  </w:num>
  <w:num w:numId="10">
    <w:abstractNumId w:val="5"/>
  </w:num>
  <w:num w:numId="11">
    <w:abstractNumId w:val="25"/>
  </w:num>
  <w:num w:numId="12">
    <w:abstractNumId w:val="14"/>
  </w:num>
  <w:num w:numId="13">
    <w:abstractNumId w:val="30"/>
  </w:num>
  <w:num w:numId="14">
    <w:abstractNumId w:val="10"/>
  </w:num>
  <w:num w:numId="15">
    <w:abstractNumId w:val="35"/>
  </w:num>
  <w:num w:numId="16">
    <w:abstractNumId w:val="32"/>
  </w:num>
  <w:num w:numId="17">
    <w:abstractNumId w:val="20"/>
  </w:num>
  <w:num w:numId="18">
    <w:abstractNumId w:val="6"/>
  </w:num>
  <w:num w:numId="19">
    <w:abstractNumId w:val="38"/>
  </w:num>
  <w:num w:numId="20">
    <w:abstractNumId w:val="29"/>
  </w:num>
  <w:num w:numId="21">
    <w:abstractNumId w:val="15"/>
  </w:num>
  <w:num w:numId="22">
    <w:abstractNumId w:val="7"/>
  </w:num>
  <w:num w:numId="23">
    <w:abstractNumId w:val="34"/>
  </w:num>
  <w:num w:numId="24">
    <w:abstractNumId w:val="21"/>
  </w:num>
  <w:num w:numId="25">
    <w:abstractNumId w:val="2"/>
  </w:num>
  <w:num w:numId="26">
    <w:abstractNumId w:val="8"/>
  </w:num>
  <w:num w:numId="27">
    <w:abstractNumId w:val="17"/>
  </w:num>
  <w:num w:numId="28">
    <w:abstractNumId w:val="37"/>
  </w:num>
  <w:num w:numId="29">
    <w:abstractNumId w:val="28"/>
  </w:num>
  <w:num w:numId="30">
    <w:abstractNumId w:val="26"/>
  </w:num>
  <w:num w:numId="31">
    <w:abstractNumId w:val="31"/>
  </w:num>
  <w:num w:numId="32">
    <w:abstractNumId w:val="11"/>
    <w:lvlOverride w:ilvl="0">
      <w:startOverride w:val="16"/>
    </w:lvlOverride>
    <w:lvlOverride w:ilvl="1">
      <w:startOverride w:val="1"/>
    </w:lvlOverride>
  </w:num>
  <w:num w:numId="33">
    <w:abstractNumId w:val="24"/>
  </w:num>
  <w:num w:numId="34">
    <w:abstractNumId w:val="36"/>
  </w:num>
  <w:num w:numId="35">
    <w:abstractNumId w:val="19"/>
  </w:num>
  <w:num w:numId="36">
    <w:abstractNumId w:val="33"/>
  </w:num>
  <w:num w:numId="37">
    <w:abstractNumId w:val="18"/>
  </w:num>
  <w:num w:numId="38">
    <w:abstractNumId w:val="23"/>
  </w:num>
  <w:num w:numId="39">
    <w:abstractNumId w:val="4"/>
  </w:num>
  <w:num w:numId="4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3B9B"/>
    <w:rsid w:val="0002403F"/>
    <w:rsid w:val="00024102"/>
    <w:rsid w:val="0002685F"/>
    <w:rsid w:val="000321C6"/>
    <w:rsid w:val="000354EF"/>
    <w:rsid w:val="00036376"/>
    <w:rsid w:val="00037DA4"/>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B7A88"/>
    <w:rsid w:val="000C5DEB"/>
    <w:rsid w:val="000D005C"/>
    <w:rsid w:val="000D10D1"/>
    <w:rsid w:val="000D449A"/>
    <w:rsid w:val="000D7245"/>
    <w:rsid w:val="000E32C8"/>
    <w:rsid w:val="000E7184"/>
    <w:rsid w:val="000E749F"/>
    <w:rsid w:val="000F0972"/>
    <w:rsid w:val="000F340C"/>
    <w:rsid w:val="000F509B"/>
    <w:rsid w:val="0010420B"/>
    <w:rsid w:val="001045AA"/>
    <w:rsid w:val="001102AC"/>
    <w:rsid w:val="00113ACB"/>
    <w:rsid w:val="001152F0"/>
    <w:rsid w:val="001234CC"/>
    <w:rsid w:val="00124482"/>
    <w:rsid w:val="0013086B"/>
    <w:rsid w:val="00132446"/>
    <w:rsid w:val="00133666"/>
    <w:rsid w:val="00133A28"/>
    <w:rsid w:val="00133B54"/>
    <w:rsid w:val="0013697B"/>
    <w:rsid w:val="0013791C"/>
    <w:rsid w:val="001443F6"/>
    <w:rsid w:val="00145BD0"/>
    <w:rsid w:val="00153621"/>
    <w:rsid w:val="00155516"/>
    <w:rsid w:val="00155BBD"/>
    <w:rsid w:val="001618E8"/>
    <w:rsid w:val="0016236B"/>
    <w:rsid w:val="0016574F"/>
    <w:rsid w:val="00167C66"/>
    <w:rsid w:val="001700ED"/>
    <w:rsid w:val="0017012D"/>
    <w:rsid w:val="00171F0B"/>
    <w:rsid w:val="00174CDF"/>
    <w:rsid w:val="00180B5C"/>
    <w:rsid w:val="00181B4F"/>
    <w:rsid w:val="00182198"/>
    <w:rsid w:val="001843E4"/>
    <w:rsid w:val="001875D4"/>
    <w:rsid w:val="00195E92"/>
    <w:rsid w:val="001A1A2C"/>
    <w:rsid w:val="001A2B10"/>
    <w:rsid w:val="001A52E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3350"/>
    <w:rsid w:val="00247090"/>
    <w:rsid w:val="0025122C"/>
    <w:rsid w:val="00253251"/>
    <w:rsid w:val="0025476A"/>
    <w:rsid w:val="00254E9A"/>
    <w:rsid w:val="00255363"/>
    <w:rsid w:val="00261A46"/>
    <w:rsid w:val="00261CD4"/>
    <w:rsid w:val="00266AB4"/>
    <w:rsid w:val="00267AB5"/>
    <w:rsid w:val="00270E92"/>
    <w:rsid w:val="002712DA"/>
    <w:rsid w:val="00287B86"/>
    <w:rsid w:val="00291414"/>
    <w:rsid w:val="00297387"/>
    <w:rsid w:val="002A271C"/>
    <w:rsid w:val="002A4E55"/>
    <w:rsid w:val="002A571A"/>
    <w:rsid w:val="002A5D98"/>
    <w:rsid w:val="002B1FB4"/>
    <w:rsid w:val="002B483B"/>
    <w:rsid w:val="002B7D10"/>
    <w:rsid w:val="002C005F"/>
    <w:rsid w:val="002C12CC"/>
    <w:rsid w:val="002C2A54"/>
    <w:rsid w:val="002C336A"/>
    <w:rsid w:val="002C49CB"/>
    <w:rsid w:val="002C61B5"/>
    <w:rsid w:val="002C6284"/>
    <w:rsid w:val="002C728F"/>
    <w:rsid w:val="002D03D8"/>
    <w:rsid w:val="002D2A49"/>
    <w:rsid w:val="002D6CBC"/>
    <w:rsid w:val="002E2C09"/>
    <w:rsid w:val="002E3CD2"/>
    <w:rsid w:val="002E59AC"/>
    <w:rsid w:val="002E7823"/>
    <w:rsid w:val="002F25A4"/>
    <w:rsid w:val="002F6FC9"/>
    <w:rsid w:val="00300B46"/>
    <w:rsid w:val="003016DD"/>
    <w:rsid w:val="00303A65"/>
    <w:rsid w:val="00303CDE"/>
    <w:rsid w:val="00305C16"/>
    <w:rsid w:val="00306EB2"/>
    <w:rsid w:val="00307363"/>
    <w:rsid w:val="00310CCA"/>
    <w:rsid w:val="003118F6"/>
    <w:rsid w:val="00326761"/>
    <w:rsid w:val="00327426"/>
    <w:rsid w:val="003306BF"/>
    <w:rsid w:val="00331F7E"/>
    <w:rsid w:val="0033245D"/>
    <w:rsid w:val="003376D9"/>
    <w:rsid w:val="00340294"/>
    <w:rsid w:val="00342D38"/>
    <w:rsid w:val="00344D9E"/>
    <w:rsid w:val="003500B1"/>
    <w:rsid w:val="00355B6C"/>
    <w:rsid w:val="003613DB"/>
    <w:rsid w:val="003651F4"/>
    <w:rsid w:val="0036743A"/>
    <w:rsid w:val="00371E0C"/>
    <w:rsid w:val="00373494"/>
    <w:rsid w:val="003735A0"/>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3F7924"/>
    <w:rsid w:val="0040136B"/>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0E25"/>
    <w:rsid w:val="004A1388"/>
    <w:rsid w:val="004A2993"/>
    <w:rsid w:val="004A545C"/>
    <w:rsid w:val="004A6118"/>
    <w:rsid w:val="004A6C68"/>
    <w:rsid w:val="004B72F6"/>
    <w:rsid w:val="004C047C"/>
    <w:rsid w:val="004C1B10"/>
    <w:rsid w:val="004C2CA8"/>
    <w:rsid w:val="004C314D"/>
    <w:rsid w:val="004C7A50"/>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5F9C"/>
    <w:rsid w:val="0052614B"/>
    <w:rsid w:val="00526D77"/>
    <w:rsid w:val="00527F1D"/>
    <w:rsid w:val="005322F3"/>
    <w:rsid w:val="005379BE"/>
    <w:rsid w:val="005405B4"/>
    <w:rsid w:val="00541805"/>
    <w:rsid w:val="00545DA7"/>
    <w:rsid w:val="00551CD7"/>
    <w:rsid w:val="00552764"/>
    <w:rsid w:val="00555E87"/>
    <w:rsid w:val="00556FCC"/>
    <w:rsid w:val="00560380"/>
    <w:rsid w:val="00564754"/>
    <w:rsid w:val="00565FEA"/>
    <w:rsid w:val="0057362D"/>
    <w:rsid w:val="00575CA4"/>
    <w:rsid w:val="00577200"/>
    <w:rsid w:val="00577892"/>
    <w:rsid w:val="0058576D"/>
    <w:rsid w:val="00590BEF"/>
    <w:rsid w:val="005920F9"/>
    <w:rsid w:val="00592BFB"/>
    <w:rsid w:val="00593582"/>
    <w:rsid w:val="005A08B9"/>
    <w:rsid w:val="005A0909"/>
    <w:rsid w:val="005A5E10"/>
    <w:rsid w:val="005A6870"/>
    <w:rsid w:val="005A70F3"/>
    <w:rsid w:val="005B062A"/>
    <w:rsid w:val="005B5748"/>
    <w:rsid w:val="005B5ED1"/>
    <w:rsid w:val="005B6490"/>
    <w:rsid w:val="005B7645"/>
    <w:rsid w:val="005C6BF8"/>
    <w:rsid w:val="005C7FDE"/>
    <w:rsid w:val="005D2389"/>
    <w:rsid w:val="005D2DA1"/>
    <w:rsid w:val="005D5025"/>
    <w:rsid w:val="005D5A97"/>
    <w:rsid w:val="005E1D26"/>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22D0"/>
    <w:rsid w:val="006332E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8328E"/>
    <w:rsid w:val="006875A4"/>
    <w:rsid w:val="00690840"/>
    <w:rsid w:val="00696379"/>
    <w:rsid w:val="00696BF1"/>
    <w:rsid w:val="006A1229"/>
    <w:rsid w:val="006A1E61"/>
    <w:rsid w:val="006A3707"/>
    <w:rsid w:val="006A5404"/>
    <w:rsid w:val="006B1BD0"/>
    <w:rsid w:val="006B56AD"/>
    <w:rsid w:val="006B747A"/>
    <w:rsid w:val="006C052D"/>
    <w:rsid w:val="006C280B"/>
    <w:rsid w:val="006C572A"/>
    <w:rsid w:val="006C5843"/>
    <w:rsid w:val="006D1E78"/>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4484"/>
    <w:rsid w:val="00787470"/>
    <w:rsid w:val="00787568"/>
    <w:rsid w:val="00791C19"/>
    <w:rsid w:val="00795DA4"/>
    <w:rsid w:val="00796FC8"/>
    <w:rsid w:val="007A710C"/>
    <w:rsid w:val="007B1E1A"/>
    <w:rsid w:val="007B292E"/>
    <w:rsid w:val="007B4744"/>
    <w:rsid w:val="007B69F1"/>
    <w:rsid w:val="007C0439"/>
    <w:rsid w:val="007C1651"/>
    <w:rsid w:val="007C5009"/>
    <w:rsid w:val="007C5028"/>
    <w:rsid w:val="007C5AFF"/>
    <w:rsid w:val="007D09ED"/>
    <w:rsid w:val="007D0E2B"/>
    <w:rsid w:val="007D2854"/>
    <w:rsid w:val="007D483A"/>
    <w:rsid w:val="007D63A5"/>
    <w:rsid w:val="007D6669"/>
    <w:rsid w:val="007E4A7F"/>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6BCC"/>
    <w:rsid w:val="008770BB"/>
    <w:rsid w:val="008845E1"/>
    <w:rsid w:val="00885EBF"/>
    <w:rsid w:val="0088607D"/>
    <w:rsid w:val="00886833"/>
    <w:rsid w:val="00887026"/>
    <w:rsid w:val="00893AD3"/>
    <w:rsid w:val="0089461C"/>
    <w:rsid w:val="00895AC6"/>
    <w:rsid w:val="00897737"/>
    <w:rsid w:val="008A11C9"/>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279"/>
    <w:rsid w:val="009133A9"/>
    <w:rsid w:val="00915E02"/>
    <w:rsid w:val="009165F0"/>
    <w:rsid w:val="009207F2"/>
    <w:rsid w:val="009261C1"/>
    <w:rsid w:val="0093001B"/>
    <w:rsid w:val="0093048F"/>
    <w:rsid w:val="00931A9B"/>
    <w:rsid w:val="00931BFE"/>
    <w:rsid w:val="00931D94"/>
    <w:rsid w:val="009330AB"/>
    <w:rsid w:val="0093529C"/>
    <w:rsid w:val="00936D5C"/>
    <w:rsid w:val="009402D7"/>
    <w:rsid w:val="0094114E"/>
    <w:rsid w:val="00941D9B"/>
    <w:rsid w:val="00942EBC"/>
    <w:rsid w:val="00944B48"/>
    <w:rsid w:val="00946870"/>
    <w:rsid w:val="009474E6"/>
    <w:rsid w:val="00955140"/>
    <w:rsid w:val="00955B2D"/>
    <w:rsid w:val="009619D1"/>
    <w:rsid w:val="00967031"/>
    <w:rsid w:val="00971EF2"/>
    <w:rsid w:val="009721B0"/>
    <w:rsid w:val="00974DFC"/>
    <w:rsid w:val="0097566F"/>
    <w:rsid w:val="00977EC7"/>
    <w:rsid w:val="00982026"/>
    <w:rsid w:val="00982D2B"/>
    <w:rsid w:val="009901DD"/>
    <w:rsid w:val="00990B55"/>
    <w:rsid w:val="00991A5B"/>
    <w:rsid w:val="009925C9"/>
    <w:rsid w:val="0099423E"/>
    <w:rsid w:val="00996CC8"/>
    <w:rsid w:val="00996D93"/>
    <w:rsid w:val="009A2949"/>
    <w:rsid w:val="009B3375"/>
    <w:rsid w:val="009B41AB"/>
    <w:rsid w:val="009B759C"/>
    <w:rsid w:val="009C106B"/>
    <w:rsid w:val="009C1BB6"/>
    <w:rsid w:val="009C3A5A"/>
    <w:rsid w:val="009C42BB"/>
    <w:rsid w:val="009C6054"/>
    <w:rsid w:val="009C7B26"/>
    <w:rsid w:val="009D2942"/>
    <w:rsid w:val="009D2B5F"/>
    <w:rsid w:val="009E027B"/>
    <w:rsid w:val="009E1B43"/>
    <w:rsid w:val="009E3E16"/>
    <w:rsid w:val="009E4130"/>
    <w:rsid w:val="009E4ACB"/>
    <w:rsid w:val="009E4C62"/>
    <w:rsid w:val="00A053E5"/>
    <w:rsid w:val="00A10B9A"/>
    <w:rsid w:val="00A146F6"/>
    <w:rsid w:val="00A14D9D"/>
    <w:rsid w:val="00A15C9F"/>
    <w:rsid w:val="00A1730E"/>
    <w:rsid w:val="00A1777A"/>
    <w:rsid w:val="00A17D0F"/>
    <w:rsid w:val="00A20532"/>
    <w:rsid w:val="00A216C5"/>
    <w:rsid w:val="00A22CF7"/>
    <w:rsid w:val="00A336CE"/>
    <w:rsid w:val="00A33716"/>
    <w:rsid w:val="00A3550B"/>
    <w:rsid w:val="00A360C8"/>
    <w:rsid w:val="00A43EB4"/>
    <w:rsid w:val="00A44071"/>
    <w:rsid w:val="00A45AC1"/>
    <w:rsid w:val="00A47668"/>
    <w:rsid w:val="00A50BBE"/>
    <w:rsid w:val="00A51D5C"/>
    <w:rsid w:val="00A52266"/>
    <w:rsid w:val="00A53A29"/>
    <w:rsid w:val="00A54B01"/>
    <w:rsid w:val="00A55912"/>
    <w:rsid w:val="00A6105B"/>
    <w:rsid w:val="00A61722"/>
    <w:rsid w:val="00A61948"/>
    <w:rsid w:val="00A67DF3"/>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1CD9"/>
    <w:rsid w:val="00AF3B5D"/>
    <w:rsid w:val="00AF3F05"/>
    <w:rsid w:val="00AF46A3"/>
    <w:rsid w:val="00B04405"/>
    <w:rsid w:val="00B05199"/>
    <w:rsid w:val="00B057CC"/>
    <w:rsid w:val="00B066C7"/>
    <w:rsid w:val="00B06C91"/>
    <w:rsid w:val="00B07AC5"/>
    <w:rsid w:val="00B102BC"/>
    <w:rsid w:val="00B1445E"/>
    <w:rsid w:val="00B159AE"/>
    <w:rsid w:val="00B21FCC"/>
    <w:rsid w:val="00B2757C"/>
    <w:rsid w:val="00B3226B"/>
    <w:rsid w:val="00B36351"/>
    <w:rsid w:val="00B44C32"/>
    <w:rsid w:val="00B44FB4"/>
    <w:rsid w:val="00B47FD6"/>
    <w:rsid w:val="00B54264"/>
    <w:rsid w:val="00B5435C"/>
    <w:rsid w:val="00B62418"/>
    <w:rsid w:val="00B658E4"/>
    <w:rsid w:val="00B70CCF"/>
    <w:rsid w:val="00B7203D"/>
    <w:rsid w:val="00B81E5B"/>
    <w:rsid w:val="00B8215E"/>
    <w:rsid w:val="00B91E1D"/>
    <w:rsid w:val="00B91F1B"/>
    <w:rsid w:val="00B93317"/>
    <w:rsid w:val="00B94456"/>
    <w:rsid w:val="00B95A2F"/>
    <w:rsid w:val="00BA1D68"/>
    <w:rsid w:val="00BA258B"/>
    <w:rsid w:val="00BA26CE"/>
    <w:rsid w:val="00BA7695"/>
    <w:rsid w:val="00BB6152"/>
    <w:rsid w:val="00BB6335"/>
    <w:rsid w:val="00BC1FEE"/>
    <w:rsid w:val="00BD0000"/>
    <w:rsid w:val="00BD1280"/>
    <w:rsid w:val="00BE7A33"/>
    <w:rsid w:val="00BF0BFF"/>
    <w:rsid w:val="00BF4D9E"/>
    <w:rsid w:val="00BF600E"/>
    <w:rsid w:val="00C01473"/>
    <w:rsid w:val="00C059F3"/>
    <w:rsid w:val="00C05AD8"/>
    <w:rsid w:val="00C065D9"/>
    <w:rsid w:val="00C07654"/>
    <w:rsid w:val="00C15FFD"/>
    <w:rsid w:val="00C16DD0"/>
    <w:rsid w:val="00C207A4"/>
    <w:rsid w:val="00C21C1D"/>
    <w:rsid w:val="00C21CBF"/>
    <w:rsid w:val="00C22B49"/>
    <w:rsid w:val="00C24256"/>
    <w:rsid w:val="00C253C9"/>
    <w:rsid w:val="00C2733E"/>
    <w:rsid w:val="00C31C3F"/>
    <w:rsid w:val="00C348A7"/>
    <w:rsid w:val="00C4237A"/>
    <w:rsid w:val="00C449DB"/>
    <w:rsid w:val="00C4636E"/>
    <w:rsid w:val="00C47B87"/>
    <w:rsid w:val="00C5181D"/>
    <w:rsid w:val="00C54BC7"/>
    <w:rsid w:val="00C5528E"/>
    <w:rsid w:val="00C55DBB"/>
    <w:rsid w:val="00C6084C"/>
    <w:rsid w:val="00C62414"/>
    <w:rsid w:val="00C624B5"/>
    <w:rsid w:val="00C7211E"/>
    <w:rsid w:val="00C74441"/>
    <w:rsid w:val="00C77616"/>
    <w:rsid w:val="00C81AAA"/>
    <w:rsid w:val="00C83FE7"/>
    <w:rsid w:val="00C918BD"/>
    <w:rsid w:val="00C91C4B"/>
    <w:rsid w:val="00C929B8"/>
    <w:rsid w:val="00CA0181"/>
    <w:rsid w:val="00CA2F78"/>
    <w:rsid w:val="00CB0893"/>
    <w:rsid w:val="00CB1CAD"/>
    <w:rsid w:val="00CB42C3"/>
    <w:rsid w:val="00CC0EA4"/>
    <w:rsid w:val="00CC1C6E"/>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3CDA"/>
    <w:rsid w:val="00D16E23"/>
    <w:rsid w:val="00D258DB"/>
    <w:rsid w:val="00D26111"/>
    <w:rsid w:val="00D26A52"/>
    <w:rsid w:val="00D27A85"/>
    <w:rsid w:val="00D302E8"/>
    <w:rsid w:val="00D320BF"/>
    <w:rsid w:val="00D32668"/>
    <w:rsid w:val="00D32DEB"/>
    <w:rsid w:val="00D33031"/>
    <w:rsid w:val="00D336F9"/>
    <w:rsid w:val="00D341B2"/>
    <w:rsid w:val="00D37CFA"/>
    <w:rsid w:val="00D4228F"/>
    <w:rsid w:val="00D44F9D"/>
    <w:rsid w:val="00D45CEA"/>
    <w:rsid w:val="00D466EE"/>
    <w:rsid w:val="00D46B4B"/>
    <w:rsid w:val="00D5035D"/>
    <w:rsid w:val="00D5205E"/>
    <w:rsid w:val="00D5701A"/>
    <w:rsid w:val="00D648ED"/>
    <w:rsid w:val="00D65491"/>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0C18"/>
    <w:rsid w:val="00DE3E68"/>
    <w:rsid w:val="00DE50BD"/>
    <w:rsid w:val="00DE6A07"/>
    <w:rsid w:val="00DF2E15"/>
    <w:rsid w:val="00DF438C"/>
    <w:rsid w:val="00DF6193"/>
    <w:rsid w:val="00DF6377"/>
    <w:rsid w:val="00DF7EAC"/>
    <w:rsid w:val="00E0204E"/>
    <w:rsid w:val="00E04D42"/>
    <w:rsid w:val="00E069A0"/>
    <w:rsid w:val="00E1089D"/>
    <w:rsid w:val="00E10BAE"/>
    <w:rsid w:val="00E123D4"/>
    <w:rsid w:val="00E177B5"/>
    <w:rsid w:val="00E20617"/>
    <w:rsid w:val="00E21C5F"/>
    <w:rsid w:val="00E22449"/>
    <w:rsid w:val="00E230AD"/>
    <w:rsid w:val="00E2529D"/>
    <w:rsid w:val="00E26D46"/>
    <w:rsid w:val="00E321B5"/>
    <w:rsid w:val="00E33E31"/>
    <w:rsid w:val="00E36B12"/>
    <w:rsid w:val="00E4349E"/>
    <w:rsid w:val="00E43838"/>
    <w:rsid w:val="00E4408D"/>
    <w:rsid w:val="00E44204"/>
    <w:rsid w:val="00E463D0"/>
    <w:rsid w:val="00E46726"/>
    <w:rsid w:val="00E47A30"/>
    <w:rsid w:val="00E51BFA"/>
    <w:rsid w:val="00E539C6"/>
    <w:rsid w:val="00E60831"/>
    <w:rsid w:val="00E65A99"/>
    <w:rsid w:val="00E735FF"/>
    <w:rsid w:val="00E80058"/>
    <w:rsid w:val="00E83F5C"/>
    <w:rsid w:val="00E840FE"/>
    <w:rsid w:val="00E84702"/>
    <w:rsid w:val="00E86253"/>
    <w:rsid w:val="00E879E1"/>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197"/>
    <w:rsid w:val="00F1149F"/>
    <w:rsid w:val="00F152EE"/>
    <w:rsid w:val="00F221C4"/>
    <w:rsid w:val="00F231DC"/>
    <w:rsid w:val="00F27848"/>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81A29"/>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4DDE"/>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9"/>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 w:type="paragraph" w:styleId="Legenda">
    <w:name w:val="caption"/>
    <w:basedOn w:val="Normal"/>
    <w:next w:val="Normal"/>
    <w:qFormat/>
    <w:rsid w:val="005A08B9"/>
    <w:pPr>
      <w:widowControl/>
      <w:pBdr>
        <w:top w:val="double" w:sz="6" w:space="1" w:color="000000"/>
        <w:left w:val="double" w:sz="6" w:space="1" w:color="000000"/>
        <w:bottom w:val="double" w:sz="6" w:space="1" w:color="000000"/>
        <w:right w:val="double" w:sz="6" w:space="1" w:color="000000"/>
      </w:pBdr>
      <w:suppressAutoHyphens/>
      <w:autoSpaceDE/>
      <w:autoSpaceDN/>
      <w:jc w:val="center"/>
    </w:pPr>
    <w:rPr>
      <w:rFonts w:ascii="Tahoma" w:eastAsia="Times New Roman" w:hAnsi="Tahoma" w:cs="Tahoma"/>
      <w:sz w:val="62"/>
      <w:szCs w:val="20"/>
      <w:u w:val="double"/>
      <w:lang w:val="pt-BR" w:eastAsia="zh-CN"/>
    </w:rPr>
  </w:style>
  <w:style w:type="paragraph" w:customStyle="1" w:styleId="textbody">
    <w:name w:val="textbody"/>
    <w:basedOn w:val="Normal"/>
    <w:rsid w:val="005A08B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5A08B9"/>
    <w:rPr>
      <w:rFonts w:ascii="Arial MT" w:eastAsia="Arial MT" w:hAnsi="Arial MT" w:cs="Arial MT"/>
      <w:sz w:val="24"/>
      <w:szCs w:val="24"/>
      <w:lang w:val="pt-PT"/>
    </w:rPr>
  </w:style>
  <w:style w:type="character" w:customStyle="1" w:styleId="header-title">
    <w:name w:val="header-title"/>
    <w:basedOn w:val="Fontepargpadro"/>
    <w:rsid w:val="005A0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portaldatransparencia.gov.br/sancoes/consulta?cadastro=2&amp;ordenarPor=nomeSancionado&amp;direcao=asc"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footer" Target="footer1.xml"/><Relationship Id="rId55" Type="http://schemas.openxmlformats.org/officeDocument/2006/relationships/image" Target="media/image6.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s://www.tce.sp.gov.br/pesquisa-relacao-apenados"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image" Target="media/image4.png"/><Relationship Id="rId58" Type="http://schemas.openxmlformats.org/officeDocument/2006/relationships/hyperlink" Target="http://www.planalto.gov.br/ccivil_03/LEIS/LCP/Lcp12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cnj.jus.br/improbidade_adm/consultar_requerido.php"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saojoaquimdabarra.sp.gov.br/paginas/portal/licitacoes/exercicios" TargetMode="External"/><Relationship Id="rId56" Type="http://schemas.openxmlformats.org/officeDocument/2006/relationships/image" Target="media/image7.png"/><Relationship Id="rId64" Type="http://schemas.openxmlformats.org/officeDocument/2006/relationships/theme" Target="theme/theme1.xml"/><Relationship Id="rId8" Type="http://schemas.openxmlformats.org/officeDocument/2006/relationships/hyperlink" Target="http://www.saojoaquimdabarra.sp.gov.br" TargetMode="External"/><Relationship Id="rId51"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s://certidoes-apf.apps.tcu.gov.br" TargetMode="External"/><Relationship Id="rId46" Type="http://schemas.openxmlformats.org/officeDocument/2006/relationships/hyperlink" Target="https://www.planalto.gov.br/ccivil_03/_ato2019-2022/2020/lei/l1406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leis/lcp/lcp123.htm" TargetMode="External"/><Relationship Id="rId41" Type="http://schemas.openxmlformats.org/officeDocument/2006/relationships/hyperlink" Target="http://www.planalto.gov.br/ccivil_03/Constituicao/Constituicao.htm" TargetMode="External"/><Relationship Id="rId54" Type="http://schemas.openxmlformats.org/officeDocument/2006/relationships/image" Target="media/image5.png"/><Relationship Id="rId62" Type="http://schemas.openxmlformats.org/officeDocument/2006/relationships/hyperlink" Target="mailto:licitacao@saojoaquimdabarra.sp.gov.b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s://www.bec.sp.gov.br/Sancoes_ui/aspx/ConsultaAdministrativaFornecedor.aspx" TargetMode="External"/><Relationship Id="rId49" Type="http://schemas.openxmlformats.org/officeDocument/2006/relationships/header" Target="header1.xml"/><Relationship Id="rId57" Type="http://schemas.openxmlformats.org/officeDocument/2006/relationships/hyperlink" Target="http://www.planalto.gov.br/ccivil_03/LEIS/LCP/Lcp123.htm" TargetMode="External"/><Relationship Id="rId10" Type="http://schemas.openxmlformats.org/officeDocument/2006/relationships/hyperlink" Target="mailto:cml@saojoaquimdabarra.sp.gov.br" TargetMode="External"/><Relationship Id="rId31" Type="http://schemas.openxmlformats.org/officeDocument/2006/relationships/hyperlink" Target="https://portaldatransparencia.gov.br/sancoes/consulta?cadastro=1&amp;o" TargetMode="External"/><Relationship Id="rId44" Type="http://schemas.openxmlformats.org/officeDocument/2006/relationships/hyperlink" Target="http://www.planalto.gov.br/ccivil_03/_ato2019-2022/2021/lei/L14133.htm" TargetMode="External"/><Relationship Id="rId52" Type="http://schemas.openxmlformats.org/officeDocument/2006/relationships/image" Target="media/image3.png"/><Relationship Id="rId6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cml@saojoaquimdabarr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C9B27-C3D3-4D5D-A7A1-41A8C071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59</Pages>
  <Words>19892</Words>
  <Characters>107420</Characters>
  <Application>Microsoft Office Word</Application>
  <DocSecurity>0</DocSecurity>
  <Lines>895</Lines>
  <Paragraphs>254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39</cp:revision>
  <cp:lastPrinted>2025-07-03T12:08:00Z</cp:lastPrinted>
  <dcterms:created xsi:type="dcterms:W3CDTF">2025-06-05T14:00:00Z</dcterms:created>
  <dcterms:modified xsi:type="dcterms:W3CDTF">2025-07-03T12:12:00Z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