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556ABF">
        <w:fldChar w:fldCharType="begin"/>
      </w:r>
      <w:r w:rsidR="00556ABF">
        <w:instrText xml:space="preserve"> HYPERLINK "http://www.saojoaquimdabarra.sp.gov.br" </w:instrText>
      </w:r>
      <w:r w:rsidR="00556ABF">
        <w:fldChar w:fldCharType="separate"/>
      </w:r>
      <w:r w:rsidRPr="00E463D0">
        <w:rPr>
          <w:rStyle w:val="Hyperlink"/>
          <w:rFonts w:asciiTheme="minorHAnsi" w:hAnsiTheme="minorHAnsi" w:cstheme="minorHAnsi"/>
          <w:sz w:val="24"/>
          <w:szCs w:val="24"/>
        </w:rPr>
        <w:t>www.saojoaquimdabarra.sp.gov.br</w:t>
      </w:r>
      <w:r w:rsidR="00556ABF">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00C918BD" w:rsidRPr="00115C37">
          <w:rPr>
            <w:rStyle w:val="Hyperlink"/>
            <w:rFonts w:asciiTheme="minorHAnsi" w:hAnsiTheme="minorHAnsi" w:cstheme="minorHAnsi"/>
            <w:b/>
          </w:rPr>
          <w:t>cml@saojoaquimdabarra.sp.gov.br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58809DA2" w:rsidR="00E463D0" w:rsidRPr="00C16DD0" w:rsidRDefault="00E463D0" w:rsidP="004C1B10">
            <w:pPr>
              <w:pStyle w:val="Ttulo1"/>
              <w:tabs>
                <w:tab w:val="left" w:pos="1134"/>
              </w:tabs>
              <w:overflowPunct w:val="0"/>
              <w:jc w:val="center"/>
              <w:rPr>
                <w:rFonts w:asciiTheme="minorHAnsi" w:hAnsiTheme="minorHAnsi" w:cstheme="minorHAnsi"/>
                <w:b w:val="0"/>
              </w:rPr>
            </w:pPr>
            <w:r w:rsidRPr="00C826BF">
              <w:rPr>
                <w:rFonts w:asciiTheme="minorHAnsi" w:hAnsiTheme="minorHAnsi" w:cstheme="minorHAnsi"/>
              </w:rPr>
              <w:t xml:space="preserve">EDITAL PREGÃO </w:t>
            </w:r>
            <w:r w:rsidR="004154CC" w:rsidRPr="00C826BF">
              <w:rPr>
                <w:rFonts w:asciiTheme="minorHAnsi" w:hAnsiTheme="minorHAnsi" w:cstheme="minorHAnsi"/>
              </w:rPr>
              <w:t>ELETRÔNICO</w:t>
            </w:r>
            <w:r w:rsidRPr="00C826BF">
              <w:rPr>
                <w:rFonts w:asciiTheme="minorHAnsi" w:hAnsiTheme="minorHAnsi" w:cstheme="minorHAnsi"/>
              </w:rPr>
              <w:t xml:space="preserve"> Nº </w:t>
            </w:r>
            <w:r w:rsidR="00615D14">
              <w:rPr>
                <w:rFonts w:asciiTheme="minorHAnsi" w:hAnsiTheme="minorHAnsi" w:cstheme="minorHAnsi"/>
              </w:rPr>
              <w:t>092/2025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4362B770" w:rsidR="00E463D0" w:rsidRPr="00556ABF" w:rsidRDefault="00E463D0" w:rsidP="004C1B10">
            <w:pPr>
              <w:tabs>
                <w:tab w:val="left" w:pos="1134"/>
              </w:tabs>
              <w:jc w:val="both"/>
              <w:rPr>
                <w:rFonts w:asciiTheme="minorHAnsi" w:hAnsiTheme="minorHAnsi" w:cstheme="minorHAnsi"/>
                <w:b/>
              </w:rPr>
            </w:pPr>
            <w:r w:rsidRPr="00556ABF">
              <w:rPr>
                <w:rFonts w:asciiTheme="minorHAnsi" w:hAnsiTheme="minorHAnsi" w:cstheme="minorHAnsi"/>
                <w:b/>
              </w:rPr>
              <w:t>OBJETO:</w:t>
            </w:r>
            <w:bookmarkStart w:id="1" w:name="_Hlk164693380"/>
            <w:bookmarkStart w:id="2" w:name="_Hlk177056602"/>
            <w:r w:rsidR="00207171" w:rsidRPr="00556ABF">
              <w:rPr>
                <w:rFonts w:asciiTheme="minorHAnsi" w:hAnsiTheme="minorHAnsi" w:cstheme="minorHAnsi"/>
                <w:b/>
              </w:rPr>
              <w:t xml:space="preserve"> </w:t>
            </w:r>
            <w:r w:rsidR="00462E1F" w:rsidRPr="00556ABF">
              <w:rPr>
                <w:rFonts w:asciiTheme="minorHAnsi" w:hAnsiTheme="minorHAnsi" w:cs="Calibri"/>
                <w:b/>
              </w:rPr>
              <w:t xml:space="preserve"> REGISTRO DE PREÇOS COM RESERVA DE COTA DE ATÉ 25% EXCLUSIVA PARA MICROEMPRESAS E EMPRESAS DE PEQUENO PORTE, VISANDO EVENTUAL E FUTURA AQUISIÇÃO  </w:t>
            </w:r>
            <w:r w:rsidR="00556ABF" w:rsidRPr="00556ABF">
              <w:rPr>
                <w:rFonts w:asciiTheme="minorHAnsi" w:hAnsiTheme="minorHAnsi" w:cstheme="minorHAnsi"/>
                <w:b/>
              </w:rPr>
              <w:t xml:space="preserve"> DE INSUMOS ODONTOLÓGICOS, PARA ATENDER A DEMANDA </w:t>
            </w:r>
            <w:r w:rsidR="00556ABF">
              <w:rPr>
                <w:rFonts w:asciiTheme="minorHAnsi" w:hAnsiTheme="minorHAnsi" w:cstheme="minorHAnsi"/>
                <w:b/>
              </w:rPr>
              <w:t xml:space="preserve">DA </w:t>
            </w:r>
            <w:r w:rsidR="00556ABF" w:rsidRPr="00556ABF">
              <w:rPr>
                <w:rFonts w:asciiTheme="minorHAnsi" w:hAnsiTheme="minorHAnsi" w:cstheme="minorHAnsi"/>
                <w:b/>
              </w:rPr>
              <w:t>CLÍNICA ODONTOLÓGICA DA PREFEITURA MUNICIPAL DE SÃO JOAQUIM DA BARRA/SP</w:t>
            </w:r>
            <w:r w:rsidR="00556ABF" w:rsidRPr="00556ABF">
              <w:rPr>
                <w:rFonts w:asciiTheme="minorHAnsi" w:hAnsiTheme="minorHAnsi" w:cs="Calibri"/>
                <w:b/>
              </w:rPr>
              <w:t>,</w:t>
            </w:r>
            <w:r w:rsidR="00556ABF">
              <w:rPr>
                <w:rFonts w:asciiTheme="minorHAnsi" w:hAnsiTheme="minorHAnsi" w:cs="Calibri"/>
                <w:b/>
              </w:rPr>
              <w:t xml:space="preserve"> COM ENTREGA PARCELADA, PELO PERÍODO DE 12 (DOZE) MESES,</w:t>
            </w:r>
            <w:r w:rsidR="00556ABF" w:rsidRPr="00556ABF">
              <w:rPr>
                <w:rFonts w:asciiTheme="minorHAnsi" w:hAnsiTheme="minorHAnsi" w:cs="Calibri"/>
                <w:b/>
              </w:rPr>
              <w:t xml:space="preserve"> </w:t>
            </w:r>
            <w:r w:rsidR="00462E1F" w:rsidRPr="00556ABF">
              <w:rPr>
                <w:rFonts w:asciiTheme="minorHAnsi" w:hAnsiTheme="minorHAnsi" w:cs="Calibri"/>
                <w:b/>
              </w:rPr>
              <w:t xml:space="preserve"> </w:t>
            </w:r>
            <w:r w:rsidR="00CE5991" w:rsidRPr="00556ABF">
              <w:rPr>
                <w:rFonts w:asciiTheme="minorHAnsi" w:hAnsiTheme="minorHAnsi" w:cs="Calibri"/>
                <w:b/>
              </w:rPr>
              <w:t>DE ACORDO COM AS DESCRIÇÕES, QUANTITATIVOS E CONDIÇÕES CONSTANTES NO ANEXO I</w:t>
            </w:r>
            <w:r w:rsidR="003E50DF" w:rsidRPr="00556ABF">
              <w:rPr>
                <w:rFonts w:asciiTheme="minorHAnsi" w:hAnsiTheme="minorHAnsi" w:cs="Calibri"/>
                <w:b/>
              </w:rPr>
              <w:t xml:space="preserve"> </w:t>
            </w:r>
            <w:r w:rsidR="00CE5991" w:rsidRPr="00556ABF">
              <w:rPr>
                <w:rFonts w:asciiTheme="minorHAnsi" w:hAnsiTheme="minorHAnsi" w:cs="Calibri"/>
                <w:b/>
              </w:rPr>
              <w:t xml:space="preserve"> D</w:t>
            </w:r>
            <w:r w:rsidR="003E50DF" w:rsidRPr="00556ABF">
              <w:rPr>
                <w:rFonts w:asciiTheme="minorHAnsi" w:hAnsiTheme="minorHAnsi" w:cs="Calibri"/>
                <w:b/>
              </w:rPr>
              <w:t>ESTE</w:t>
            </w:r>
            <w:r w:rsidR="00CE5991" w:rsidRPr="00556ABF">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57CE9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D85A1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E175F2D"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C826BF">
        <w:rPr>
          <w:rFonts w:asciiTheme="minorHAnsi" w:eastAsia="Times New Roman" w:hAnsiTheme="minorHAnsi" w:cs="Times New Roman"/>
          <w:b/>
          <w:color w:val="000000"/>
          <w:sz w:val="24"/>
          <w:szCs w:val="24"/>
          <w:lang w:val="pt-BR" w:eastAsia="pt-BR"/>
        </w:rPr>
        <w:t xml:space="preserve">PREGÃO ELETRÔNICO Nº </w:t>
      </w:r>
      <w:r w:rsidR="00615D14">
        <w:rPr>
          <w:rFonts w:asciiTheme="minorHAnsi" w:eastAsia="Times New Roman" w:hAnsiTheme="minorHAnsi" w:cs="Times New Roman"/>
          <w:b/>
          <w:color w:val="000000"/>
          <w:sz w:val="24"/>
          <w:szCs w:val="24"/>
          <w:lang w:val="pt-BR" w:eastAsia="pt-BR"/>
        </w:rPr>
        <w:t>092/2025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B475B00"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556ABF">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0E8683EB"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56ABF">
        <w:rPr>
          <w:rFonts w:asciiTheme="minorHAnsi" w:eastAsia="Times New Roman" w:hAnsiTheme="minorHAnsi" w:cs="Times New Roman"/>
          <w:sz w:val="24"/>
          <w:szCs w:val="24"/>
          <w:lang w:val="pt-BR" w:eastAsia="pt-BR"/>
        </w:rPr>
        <w:t xml:space="preserve">Menor </w:t>
      </w:r>
      <w:r w:rsidR="003A0F82" w:rsidRPr="00556ABF">
        <w:rPr>
          <w:rFonts w:asciiTheme="minorHAnsi" w:eastAsia="Times New Roman" w:hAnsiTheme="minorHAnsi" w:cs="Times New Roman"/>
          <w:sz w:val="24"/>
          <w:szCs w:val="24"/>
          <w:lang w:val="pt-BR" w:eastAsia="pt-BR"/>
        </w:rPr>
        <w:t xml:space="preserve">Valor </w:t>
      </w:r>
      <w:r w:rsidR="00556ABF">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186F90A"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209423722"/>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556ABF">
        <w:rPr>
          <w:rFonts w:asciiTheme="minorHAnsi" w:hAnsiTheme="minorHAnsi" w:cstheme="minorHAnsi"/>
          <w:sz w:val="24"/>
          <w:szCs w:val="24"/>
        </w:rPr>
        <w:t xml:space="preserve">15 </w:t>
      </w:r>
      <w:r w:rsidR="000A5C7A">
        <w:rPr>
          <w:rFonts w:asciiTheme="minorHAnsi" w:hAnsiTheme="minorHAnsi" w:cstheme="minorHAnsi"/>
          <w:sz w:val="24"/>
          <w:szCs w:val="24"/>
        </w:rPr>
        <w:t>(</w:t>
      </w:r>
      <w:r w:rsidR="00556ABF">
        <w:rPr>
          <w:rFonts w:asciiTheme="minorHAnsi" w:hAnsiTheme="minorHAnsi" w:cstheme="minorHAnsi"/>
          <w:sz w:val="24"/>
          <w:szCs w:val="24"/>
        </w:rPr>
        <w:t>quinze</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556ABF">
        <w:rPr>
          <w:rFonts w:asciiTheme="minorHAnsi" w:hAnsiTheme="minorHAnsi" w:cstheme="minorHAnsi"/>
          <w:sz w:val="24"/>
          <w:szCs w:val="24"/>
        </w:rPr>
        <w:t xml:space="preserve">Saúde. </w:t>
      </w:r>
      <w:bookmarkEnd w:id="3"/>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1D35431"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556ABF">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36D13805"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56ABF">
        <w:rPr>
          <w:rFonts w:asciiTheme="minorHAnsi" w:eastAsia="Times New Roman" w:hAnsiTheme="minorHAnsi" w:cs="Times New Roman"/>
          <w:b/>
          <w:color w:val="000000"/>
          <w:sz w:val="24"/>
          <w:szCs w:val="24"/>
          <w:lang w:val="pt-BR" w:eastAsia="pt-BR"/>
        </w:rPr>
        <w:t>Valor total estimado do certame: R$</w:t>
      </w:r>
      <w:r w:rsidR="00DE3E68" w:rsidRPr="00556ABF">
        <w:rPr>
          <w:rFonts w:asciiTheme="minorHAnsi" w:eastAsia="Times New Roman" w:hAnsiTheme="minorHAnsi" w:cs="Times New Roman"/>
          <w:b/>
          <w:color w:val="000000"/>
          <w:sz w:val="24"/>
          <w:szCs w:val="24"/>
          <w:lang w:val="pt-BR" w:eastAsia="pt-BR"/>
        </w:rPr>
        <w:t xml:space="preserve"> </w:t>
      </w:r>
      <w:r w:rsidR="00556ABF">
        <w:rPr>
          <w:rFonts w:asciiTheme="minorHAnsi" w:eastAsia="Times New Roman" w:hAnsiTheme="minorHAnsi" w:cs="Times New Roman"/>
          <w:b/>
          <w:color w:val="000000"/>
          <w:sz w:val="24"/>
          <w:szCs w:val="24"/>
          <w:lang w:val="pt-BR" w:eastAsia="pt-BR"/>
        </w:rPr>
        <w:t xml:space="preserve">866.557,85 (OITOCENTOS E SESSENTA E SEIS MIL, QUINHENTOS E CINQUENTA E SETE REAIS E </w:t>
      </w:r>
      <w:r w:rsidR="00615D14">
        <w:rPr>
          <w:rFonts w:asciiTheme="minorHAnsi" w:eastAsia="Times New Roman" w:hAnsiTheme="minorHAnsi" w:cs="Times New Roman"/>
          <w:b/>
          <w:color w:val="000000"/>
          <w:sz w:val="24"/>
          <w:szCs w:val="24"/>
          <w:lang w:val="pt-BR" w:eastAsia="pt-BR"/>
        </w:rPr>
        <w:t xml:space="preserve">OITENTA E </w:t>
      </w:r>
      <w:r w:rsidR="00556ABF">
        <w:rPr>
          <w:rFonts w:asciiTheme="minorHAnsi" w:eastAsia="Times New Roman" w:hAnsiTheme="minorHAnsi" w:cs="Times New Roman"/>
          <w:b/>
          <w:color w:val="000000"/>
          <w:sz w:val="24"/>
          <w:szCs w:val="24"/>
          <w:lang w:val="pt-BR" w:eastAsia="pt-BR"/>
        </w:rPr>
        <w:t xml:space="preserve">CINCO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56ABF">
      <w:pPr>
        <w:pStyle w:val="corpo"/>
        <w:pBdr>
          <w:top w:val="single" w:sz="4" w:space="1" w:color="auto"/>
          <w:left w:val="single" w:sz="4" w:space="5"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6C74B33F" w:rsidR="00CF2A08" w:rsidRPr="00616E16"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4" w:name="_Hlk47950801"/>
      <w:r w:rsidRPr="00615D14">
        <w:rPr>
          <w:rFonts w:asciiTheme="minorHAnsi" w:hAnsiTheme="minorHAnsi"/>
        </w:rPr>
        <w:t xml:space="preserve">a </w:t>
      </w:r>
      <w:r w:rsidRPr="00616E16">
        <w:rPr>
          <w:rFonts w:asciiTheme="minorHAnsi" w:hAnsiTheme="minorHAnsi"/>
        </w:rPr>
        <w:t xml:space="preserve">partir das </w:t>
      </w:r>
      <w:r w:rsidR="00615D14" w:rsidRPr="00616E16">
        <w:rPr>
          <w:rFonts w:asciiTheme="minorHAnsi" w:hAnsiTheme="minorHAnsi"/>
        </w:rPr>
        <w:t>17</w:t>
      </w:r>
      <w:r w:rsidRPr="00616E16">
        <w:rPr>
          <w:rFonts w:asciiTheme="minorHAnsi" w:hAnsiTheme="minorHAnsi"/>
        </w:rPr>
        <w:t>h00min do dia</w:t>
      </w:r>
      <w:r w:rsidR="00C624B5" w:rsidRPr="00616E16">
        <w:rPr>
          <w:rFonts w:asciiTheme="minorHAnsi" w:hAnsiTheme="minorHAnsi"/>
        </w:rPr>
        <w:t xml:space="preserve"> </w:t>
      </w:r>
      <w:r w:rsidR="00E145F2">
        <w:rPr>
          <w:rFonts w:asciiTheme="minorHAnsi" w:hAnsiTheme="minorHAnsi"/>
        </w:rPr>
        <w:t>03</w:t>
      </w:r>
      <w:r w:rsidR="006C280B" w:rsidRPr="00616E16">
        <w:rPr>
          <w:rFonts w:asciiTheme="minorHAnsi" w:hAnsiTheme="minorHAnsi"/>
        </w:rPr>
        <w:t xml:space="preserve"> </w:t>
      </w:r>
      <w:r w:rsidRPr="00616E16">
        <w:rPr>
          <w:rFonts w:asciiTheme="minorHAnsi" w:hAnsiTheme="minorHAnsi"/>
        </w:rPr>
        <w:t xml:space="preserve">DE </w:t>
      </w:r>
      <w:r w:rsidR="00E145F2">
        <w:rPr>
          <w:rFonts w:asciiTheme="minorHAnsi" w:hAnsiTheme="minorHAnsi"/>
        </w:rPr>
        <w:t>NOVEMBRO</w:t>
      </w:r>
      <w:r w:rsidRPr="00616E16">
        <w:rPr>
          <w:rFonts w:asciiTheme="minorHAnsi" w:hAnsiTheme="minorHAnsi"/>
        </w:rPr>
        <w:t xml:space="preserve"> DE</w:t>
      </w:r>
      <w:r w:rsidR="00CD1DED" w:rsidRPr="00616E16">
        <w:rPr>
          <w:rFonts w:asciiTheme="minorHAnsi" w:hAnsiTheme="minorHAnsi"/>
        </w:rPr>
        <w:t xml:space="preserve"> </w:t>
      </w:r>
      <w:r w:rsidR="00376ACB" w:rsidRPr="00616E16">
        <w:rPr>
          <w:rFonts w:asciiTheme="minorHAnsi" w:hAnsiTheme="minorHAnsi"/>
        </w:rPr>
        <w:t>2025</w:t>
      </w:r>
      <w:r w:rsidRPr="00616E16">
        <w:rPr>
          <w:rFonts w:asciiTheme="minorHAnsi" w:hAnsiTheme="minorHAnsi"/>
        </w:rPr>
        <w:t>.</w:t>
      </w:r>
      <w:bookmarkEnd w:id="4"/>
    </w:p>
    <w:p w14:paraId="7FF4A2BD" w14:textId="17F6D4D2" w:rsidR="00CF2A08" w:rsidRPr="00616E16" w:rsidRDefault="00CF2A08" w:rsidP="005C7FDE">
      <w:pPr>
        <w:keepLines/>
        <w:tabs>
          <w:tab w:val="left" w:pos="1134"/>
          <w:tab w:val="left" w:pos="9639"/>
        </w:tabs>
        <w:spacing w:after="240"/>
        <w:ind w:left="284" w:right="34"/>
        <w:rPr>
          <w:rFonts w:asciiTheme="minorHAnsi" w:hAnsiTheme="minorHAnsi"/>
        </w:rPr>
      </w:pPr>
      <w:r w:rsidRPr="00616E16">
        <w:rPr>
          <w:rFonts w:asciiTheme="minorHAnsi" w:hAnsiTheme="minorHAnsi"/>
          <w:b/>
        </w:rPr>
        <w:t>FIM DE RECEBIMENTO DAS PROPOSTAS:</w:t>
      </w:r>
      <w:r w:rsidRPr="00616E16">
        <w:rPr>
          <w:rFonts w:asciiTheme="minorHAnsi" w:hAnsiTheme="minorHAnsi"/>
        </w:rPr>
        <w:t xml:space="preserve"> </w:t>
      </w:r>
      <w:bookmarkStart w:id="5" w:name="_Hlk47950842"/>
      <w:r w:rsidRPr="00616E16">
        <w:rPr>
          <w:rFonts w:asciiTheme="minorHAnsi" w:hAnsiTheme="minorHAnsi"/>
        </w:rPr>
        <w:t xml:space="preserve">às </w:t>
      </w:r>
      <w:r w:rsidR="00615D14" w:rsidRPr="00616E16">
        <w:rPr>
          <w:rFonts w:asciiTheme="minorHAnsi" w:hAnsiTheme="minorHAnsi"/>
        </w:rPr>
        <w:t>08</w:t>
      </w:r>
      <w:r w:rsidRPr="00616E16">
        <w:rPr>
          <w:rFonts w:asciiTheme="minorHAnsi" w:hAnsiTheme="minorHAnsi"/>
        </w:rPr>
        <w:t xml:space="preserve">h00min do dia </w:t>
      </w:r>
      <w:r w:rsidR="00E145F2">
        <w:rPr>
          <w:rFonts w:asciiTheme="minorHAnsi" w:hAnsiTheme="minorHAnsi"/>
        </w:rPr>
        <w:t>26</w:t>
      </w:r>
      <w:r w:rsidRPr="00616E16">
        <w:rPr>
          <w:rFonts w:asciiTheme="minorHAnsi" w:hAnsiTheme="minorHAnsi"/>
        </w:rPr>
        <w:t xml:space="preserve"> DE</w:t>
      </w:r>
      <w:r w:rsidR="00307363" w:rsidRPr="00616E16">
        <w:rPr>
          <w:rFonts w:asciiTheme="minorHAnsi" w:hAnsiTheme="minorHAnsi"/>
        </w:rPr>
        <w:t xml:space="preserve"> </w:t>
      </w:r>
      <w:r w:rsidR="00616E16" w:rsidRPr="00616E16">
        <w:rPr>
          <w:rFonts w:asciiTheme="minorHAnsi" w:hAnsiTheme="minorHAnsi"/>
        </w:rPr>
        <w:t>NOVEMBRO</w:t>
      </w:r>
      <w:r w:rsidRPr="00616E16">
        <w:rPr>
          <w:rFonts w:asciiTheme="minorHAnsi" w:hAnsiTheme="minorHAnsi"/>
        </w:rPr>
        <w:t xml:space="preserve"> DE </w:t>
      </w:r>
      <w:r w:rsidR="00376ACB" w:rsidRPr="00616E16">
        <w:rPr>
          <w:rFonts w:asciiTheme="minorHAnsi" w:hAnsiTheme="minorHAnsi"/>
        </w:rPr>
        <w:t>2025</w:t>
      </w:r>
      <w:r w:rsidRPr="00616E16">
        <w:rPr>
          <w:rFonts w:asciiTheme="minorHAnsi" w:hAnsiTheme="minorHAnsi"/>
        </w:rPr>
        <w:t>.</w:t>
      </w:r>
    </w:p>
    <w:bookmarkEnd w:id="5"/>
    <w:p w14:paraId="0B1E36A4" w14:textId="73837C0B" w:rsidR="00E4408D" w:rsidRDefault="00CF2A08" w:rsidP="003C6BD6">
      <w:pPr>
        <w:keepLines/>
        <w:tabs>
          <w:tab w:val="left" w:pos="1134"/>
          <w:tab w:val="left" w:pos="9639"/>
        </w:tabs>
        <w:ind w:left="284" w:right="34"/>
        <w:rPr>
          <w:rFonts w:asciiTheme="minorHAnsi" w:hAnsiTheme="minorHAnsi"/>
        </w:rPr>
      </w:pPr>
      <w:r w:rsidRPr="00616E16">
        <w:rPr>
          <w:rFonts w:asciiTheme="minorHAnsi" w:hAnsiTheme="minorHAnsi"/>
          <w:b/>
        </w:rPr>
        <w:t>INÍCIO DE ANÁLISE DAS PROPOSTAS:</w:t>
      </w:r>
      <w:r w:rsidRPr="00616E16">
        <w:rPr>
          <w:rFonts w:asciiTheme="minorHAnsi" w:hAnsiTheme="minorHAnsi"/>
        </w:rPr>
        <w:t xml:space="preserve"> às </w:t>
      </w:r>
      <w:r w:rsidR="00615D14" w:rsidRPr="00616E16">
        <w:rPr>
          <w:rFonts w:asciiTheme="minorHAnsi" w:hAnsiTheme="minorHAnsi"/>
        </w:rPr>
        <w:t>09</w:t>
      </w:r>
      <w:r w:rsidRPr="00616E16">
        <w:rPr>
          <w:rFonts w:asciiTheme="minorHAnsi" w:hAnsiTheme="minorHAnsi"/>
        </w:rPr>
        <w:t>h0</w:t>
      </w:r>
      <w:r w:rsidR="00E4408D" w:rsidRPr="00616E16">
        <w:rPr>
          <w:rFonts w:asciiTheme="minorHAnsi" w:hAnsiTheme="minorHAnsi"/>
        </w:rPr>
        <w:t>0</w:t>
      </w:r>
      <w:r w:rsidRPr="00616E16">
        <w:rPr>
          <w:rFonts w:asciiTheme="minorHAnsi" w:hAnsiTheme="minorHAnsi"/>
        </w:rPr>
        <w:t xml:space="preserve">min do dia </w:t>
      </w:r>
      <w:r w:rsidR="00E145F2">
        <w:rPr>
          <w:rFonts w:asciiTheme="minorHAnsi" w:hAnsiTheme="minorHAnsi"/>
        </w:rPr>
        <w:t>26</w:t>
      </w:r>
      <w:r w:rsidRPr="00616E16">
        <w:rPr>
          <w:rFonts w:asciiTheme="minorHAnsi" w:hAnsiTheme="minorHAnsi"/>
        </w:rPr>
        <w:t xml:space="preserve"> DE</w:t>
      </w:r>
      <w:r w:rsidR="00D4228F" w:rsidRPr="00616E16">
        <w:rPr>
          <w:rFonts w:asciiTheme="minorHAnsi" w:hAnsiTheme="minorHAnsi"/>
        </w:rPr>
        <w:t xml:space="preserve"> </w:t>
      </w:r>
      <w:r w:rsidR="00616E16" w:rsidRPr="00616E16">
        <w:rPr>
          <w:rFonts w:asciiTheme="minorHAnsi" w:hAnsiTheme="minorHAnsi"/>
        </w:rPr>
        <w:t>NOVEMBRO</w:t>
      </w:r>
      <w:r w:rsidRPr="00616E16">
        <w:rPr>
          <w:rFonts w:asciiTheme="minorHAnsi" w:hAnsiTheme="minorHAnsi"/>
        </w:rPr>
        <w:t xml:space="preserve"> DE </w:t>
      </w:r>
      <w:r w:rsidR="00376ACB" w:rsidRPr="00616E16">
        <w:rPr>
          <w:rFonts w:asciiTheme="minorHAnsi" w:hAnsiTheme="minorHAnsi"/>
        </w:rPr>
        <w:t>2025</w:t>
      </w:r>
      <w:r w:rsidRPr="00616E16">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056E009D" w:rsidR="00462E1F" w:rsidRPr="00556ABF" w:rsidRDefault="00462E1F" w:rsidP="00556AB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bCs/>
          <w:sz w:val="18"/>
          <w:szCs w:val="18"/>
        </w:rPr>
      </w:pPr>
      <w:r w:rsidRPr="00556ABF">
        <w:rPr>
          <w:rFonts w:ascii="Calibri" w:hAnsi="Calibri" w:cs="Calibri"/>
          <w:b/>
          <w:bCs/>
          <w:sz w:val="18"/>
          <w:szCs w:val="18"/>
          <w:u w:val="single"/>
        </w:rPr>
        <w:t>ATENÇÃO:</w:t>
      </w:r>
      <w:r w:rsidRPr="00556ABF">
        <w:rPr>
          <w:rFonts w:ascii="Calibri" w:hAnsi="Calibri" w:cs="Calibri"/>
          <w:b/>
          <w:bCs/>
          <w:sz w:val="18"/>
          <w:szCs w:val="18"/>
        </w:rPr>
        <w:t xml:space="preserve"> O Pregão Eletrônico n.º </w:t>
      </w:r>
      <w:r w:rsidR="00615D14">
        <w:rPr>
          <w:rFonts w:ascii="Calibri" w:hAnsi="Calibri" w:cs="Calibri"/>
          <w:b/>
          <w:bCs/>
          <w:sz w:val="18"/>
          <w:szCs w:val="18"/>
        </w:rPr>
        <w:t>092/2025</w:t>
      </w:r>
      <w:r w:rsidRPr="00556ABF">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556ABF" w:rsidRDefault="00462E1F" w:rsidP="00556AB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bCs/>
          <w:sz w:val="18"/>
          <w:szCs w:val="18"/>
        </w:rPr>
      </w:pPr>
    </w:p>
    <w:p w14:paraId="6E8E58EE" w14:textId="2F56265F" w:rsidR="0039681C" w:rsidRPr="00556ABF" w:rsidRDefault="00462E1F" w:rsidP="00556AB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
          <w:sz w:val="18"/>
          <w:szCs w:val="18"/>
          <w:lang w:val="pt-BR"/>
        </w:rPr>
      </w:pPr>
      <w:r w:rsidRPr="00556ABF">
        <w:rPr>
          <w:rFonts w:ascii="Calibri" w:hAnsi="Calibri" w:cs="Calibri"/>
          <w:b/>
          <w:bCs/>
          <w:sz w:val="18"/>
          <w:szCs w:val="18"/>
          <w:u w:val="single"/>
        </w:rPr>
        <w:t>NÃO SE APLICA</w:t>
      </w:r>
      <w:r w:rsidRPr="00556ABF">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r w:rsidR="00556ABF">
        <w:fldChar w:fldCharType="begin"/>
      </w:r>
      <w:r w:rsidR="00556ABF">
        <w:instrText xml:space="preserve"> HYPERLINK "https://www.planalto.gov.br/ccivil_03/_ato2019-2022/2021/lei/l14133.htm" \h </w:instrText>
      </w:r>
      <w:r w:rsidR="00556ABF">
        <w:fldChar w:fldCharType="separate"/>
      </w:r>
      <w:r w:rsidRPr="00BA7695">
        <w:rPr>
          <w:rFonts w:asciiTheme="minorHAnsi" w:hAnsiTheme="minorHAnsi" w:cstheme="minorHAnsi"/>
          <w:color w:val="000000" w:themeColor="text1"/>
        </w:rPr>
        <w:t>Lei nº 14.133, de 01 de abril de 2021</w:t>
      </w:r>
      <w:r w:rsidR="00556ABF">
        <w:rPr>
          <w:rFonts w:asciiTheme="minorHAnsi" w:hAnsiTheme="minorHAnsi" w:cstheme="minorHAnsi"/>
          <w:color w:val="000000" w:themeColor="text1"/>
        </w:rPr>
        <w:fldChar w:fldCharType="end"/>
      </w:r>
      <w:r w:rsidRPr="00BA7695">
        <w:rPr>
          <w:rFonts w:asciiTheme="minorHAnsi" w:hAnsiTheme="minorHAnsi" w:cstheme="minorHAnsi"/>
          <w:color w:val="000000" w:themeColor="text1"/>
        </w:rPr>
        <w:t xml:space="preserve">, da </w:t>
      </w:r>
      <w:r w:rsidR="00556ABF">
        <w:fldChar w:fldCharType="begin"/>
      </w:r>
      <w:r w:rsidR="00556ABF">
        <w:instrText xml:space="preserve"> HYPERLINK "http://www.planalto.gov.br/ccivil_03/leis/lcp/lcp123.htm" \h </w:instrText>
      </w:r>
      <w:r w:rsidR="00556ABF">
        <w:fldChar w:fldCharType="separate"/>
      </w:r>
      <w:r w:rsidRPr="00BA7695">
        <w:rPr>
          <w:rFonts w:asciiTheme="minorHAnsi" w:hAnsiTheme="minorHAnsi" w:cstheme="minorHAnsi"/>
          <w:color w:val="000000" w:themeColor="text1"/>
        </w:rPr>
        <w:t>Lei Complementar n° 123, de 14 de</w:t>
      </w:r>
      <w:r w:rsidR="00556ABF">
        <w:rPr>
          <w:rFonts w:asciiTheme="minorHAnsi" w:hAnsiTheme="minorHAnsi" w:cstheme="minorHAnsi"/>
          <w:color w:val="000000" w:themeColor="text1"/>
        </w:rPr>
        <w:fldChar w:fldCharType="end"/>
      </w:r>
      <w:r w:rsidRPr="00BA7695">
        <w:rPr>
          <w:rFonts w:asciiTheme="minorHAnsi" w:hAnsiTheme="minorHAnsi" w:cstheme="minorHAnsi"/>
          <w:color w:val="000000" w:themeColor="text1"/>
          <w:spacing w:val="1"/>
        </w:rPr>
        <w:t xml:space="preserve"> </w:t>
      </w:r>
      <w:hyperlink r:id="rId10">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82548F">
      <w:pPr>
        <w:pStyle w:val="Ttulo3"/>
        <w:numPr>
          <w:ilvl w:val="0"/>
          <w:numId w:val="4"/>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357C6C80" w:rsidR="0042605D" w:rsidRPr="0042605D" w:rsidRDefault="00C4237A" w:rsidP="0082548F">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ED70BB" w:rsidRPr="00556ABF">
        <w:rPr>
          <w:rFonts w:asciiTheme="minorHAnsi" w:hAnsiTheme="minorHAnsi" w:cs="Calibri"/>
          <w:b/>
        </w:rPr>
        <w:t xml:space="preserve">REGISTRO DE PREÇOS COM RESERVA DE COTA DE ATÉ 25% EXCLUSIVA PARA MICROEMPRESAS E EMPRESAS DE PEQUENO PORTE, VISANDO EVENTUAL E FUTURA AQUISIÇÃO  </w:t>
      </w:r>
      <w:r w:rsidR="00ED70BB" w:rsidRPr="00556ABF">
        <w:rPr>
          <w:rFonts w:asciiTheme="minorHAnsi" w:hAnsiTheme="minorHAnsi" w:cstheme="minorHAnsi"/>
          <w:b/>
        </w:rPr>
        <w:t xml:space="preserve"> DE INSUMOS ODONTOLÓGICOS, PARA ATENDER A DEMANDA </w:t>
      </w:r>
      <w:r w:rsidR="00ED70BB">
        <w:rPr>
          <w:rFonts w:asciiTheme="minorHAnsi" w:hAnsiTheme="minorHAnsi" w:cstheme="minorHAnsi"/>
          <w:b/>
        </w:rPr>
        <w:t xml:space="preserve">DA </w:t>
      </w:r>
      <w:r w:rsidR="00ED70BB" w:rsidRPr="00556ABF">
        <w:rPr>
          <w:rFonts w:asciiTheme="minorHAnsi" w:hAnsiTheme="minorHAnsi" w:cstheme="minorHAnsi"/>
          <w:b/>
        </w:rPr>
        <w:t>CLÍNICA ODONTOLÓGICA DA PREFEITURA MUNICIPAL DE SÃO JOAQUIM DA BARRA/SP</w:t>
      </w:r>
      <w:r w:rsidR="00ED70BB" w:rsidRPr="00556ABF">
        <w:rPr>
          <w:rFonts w:asciiTheme="minorHAnsi" w:hAnsiTheme="minorHAnsi" w:cs="Calibri"/>
          <w:b/>
        </w:rPr>
        <w:t>,</w:t>
      </w:r>
      <w:r w:rsidR="00ED70BB">
        <w:rPr>
          <w:rFonts w:asciiTheme="minorHAnsi" w:hAnsiTheme="minorHAnsi" w:cs="Calibri"/>
          <w:b/>
        </w:rPr>
        <w:t xml:space="preserve"> COM ENTREGA PARCELADA, PELO PERÍODO DE 12 (DOZE) MESES,</w:t>
      </w:r>
      <w:r w:rsidR="00ED70BB" w:rsidRPr="00556ABF">
        <w:rPr>
          <w:rFonts w:asciiTheme="minorHAnsi" w:hAnsiTheme="minorHAnsi" w:cs="Calibri"/>
          <w:b/>
        </w:rPr>
        <w:t xml:space="preserve">  DE ACORDO COM AS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25D777" w14:textId="6B634199" w:rsidR="00ED70BB" w:rsidRDefault="00ED70BB" w:rsidP="0082548F">
      <w:pPr>
        <w:pStyle w:val="PargrafodaLista"/>
        <w:numPr>
          <w:ilvl w:val="1"/>
          <w:numId w:val="4"/>
        </w:numPr>
        <w:ind w:left="284" w:firstLine="0"/>
      </w:pPr>
      <w:r w:rsidRPr="00ED70BB">
        <w:rPr>
          <w:rFonts w:asciiTheme="minorHAnsi" w:hAnsiTheme="minorHAnsi" w:cstheme="minorHAnsi"/>
          <w:sz w:val="24"/>
          <w:szCs w:val="24"/>
        </w:rPr>
        <w:t>O prazo para entrega dos produtos será de até 15 (quinze) dias a contar da data da requisição do Departamento Municipal de Saúde.</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777B4043" w:rsidR="00FD66D7" w:rsidRPr="002A0324" w:rsidRDefault="00FD66D7" w:rsidP="0082548F">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ED70BB">
        <w:rPr>
          <w:rFonts w:asciiTheme="minorHAnsi" w:hAnsiTheme="minorHAnsi"/>
          <w:b/>
        </w:rPr>
        <w:t xml:space="preserve">MENOR </w:t>
      </w:r>
      <w:r w:rsidR="00CB1CAD" w:rsidRPr="00ED70BB">
        <w:rPr>
          <w:rFonts w:asciiTheme="minorHAnsi" w:hAnsiTheme="minorHAnsi"/>
          <w:b/>
        </w:rPr>
        <w:t>VALOR</w:t>
      </w:r>
      <w:r w:rsidR="00EA1172" w:rsidRPr="00ED70BB">
        <w:rPr>
          <w:rFonts w:asciiTheme="minorHAnsi" w:hAnsiTheme="minorHAnsi"/>
          <w:b/>
        </w:rPr>
        <w:t xml:space="preserve"> </w:t>
      </w:r>
      <w:r w:rsidR="00ED70BB" w:rsidRPr="00ED70BB">
        <w:rPr>
          <w:rFonts w:asciiTheme="minorHAnsi" w:hAnsiTheme="minorHAnsi"/>
          <w:b/>
        </w:rPr>
        <w:t>UNITÁRIO POR ITEM</w:t>
      </w:r>
      <w:r w:rsidRPr="00ED70BB">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82548F">
      <w:pPr>
        <w:pStyle w:val="Ttulo3"/>
        <w:numPr>
          <w:ilvl w:val="0"/>
          <w:numId w:val="4"/>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1">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82548F">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82548F">
      <w:pPr>
        <w:pStyle w:val="Ttulo3"/>
        <w:numPr>
          <w:ilvl w:val="0"/>
          <w:numId w:val="4"/>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82548F">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3CC5B6C1"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 xml:space="preserve">a </w:t>
      </w:r>
      <w:r w:rsidR="00C24F43" w:rsidRPr="00055229">
        <w:rPr>
          <w:rFonts w:asciiTheme="minorHAnsi" w:hAnsiTheme="minorHAnsi"/>
        </w:rPr>
        <w:t>BLL conforme estabelecido</w:t>
      </w:r>
      <w:r w:rsidR="00C24F43" w:rsidRPr="00055229">
        <w:rPr>
          <w:rFonts w:asciiTheme="minorHAnsi" w:hAnsiTheme="minorHAnsi"/>
          <w:spacing w:val="1"/>
        </w:rPr>
        <w:t xml:space="preserve"> </w:t>
      </w:r>
      <w:r w:rsidR="00C24F43" w:rsidRPr="00055229">
        <w:rPr>
          <w:rFonts w:asciiTheme="minorHAnsi" w:hAnsiTheme="minorHAnsi"/>
        </w:rPr>
        <w:t>no</w:t>
      </w:r>
      <w:r w:rsidR="00C24F43" w:rsidRPr="00055229">
        <w:rPr>
          <w:rFonts w:asciiTheme="minorHAnsi" w:hAnsiTheme="minorHAnsi"/>
          <w:spacing w:val="61"/>
        </w:rPr>
        <w:t xml:space="preserve"> </w:t>
      </w:r>
      <w:r w:rsidR="00C24F43" w:rsidRPr="00055229">
        <w:rPr>
          <w:rFonts w:asciiTheme="minorHAnsi" w:hAnsiTheme="minorHAnsi"/>
        </w:rPr>
        <w:t>Regulamento Operacional da</w:t>
      </w:r>
      <w:r w:rsidR="00C24F43" w:rsidRPr="00055229">
        <w:rPr>
          <w:rFonts w:asciiTheme="minorHAnsi" w:hAnsiTheme="minorHAnsi"/>
          <w:spacing w:val="1"/>
        </w:rPr>
        <w:t xml:space="preserve"> </w:t>
      </w:r>
      <w:r w:rsidR="00C24F43" w:rsidRPr="00055229">
        <w:rPr>
          <w:rFonts w:asciiTheme="minorHAnsi" w:hAnsiTheme="minorHAnsi"/>
        </w:rPr>
        <w:t>Bolsa</w:t>
      </w:r>
      <w:r w:rsidR="00C24F43" w:rsidRPr="00055229">
        <w:rPr>
          <w:rFonts w:asciiTheme="minorHAnsi" w:hAnsiTheme="minorHAnsi"/>
          <w:spacing w:val="1"/>
        </w:rPr>
        <w:t xml:space="preserve"> </w:t>
      </w:r>
      <w:r w:rsidR="00C24F43" w:rsidRPr="00055229">
        <w:rPr>
          <w:rFonts w:asciiTheme="minorHAnsi" w:hAnsiTheme="minorHAnsi"/>
        </w:rPr>
        <w:t>de</w:t>
      </w:r>
      <w:r w:rsidR="00C24F43" w:rsidRPr="00055229">
        <w:rPr>
          <w:rFonts w:asciiTheme="minorHAnsi" w:hAnsiTheme="minorHAnsi"/>
          <w:spacing w:val="1"/>
        </w:rPr>
        <w:t xml:space="preserve"> </w:t>
      </w:r>
      <w:r w:rsidR="00C24F43" w:rsidRPr="00055229">
        <w:rPr>
          <w:rFonts w:asciiTheme="minorHAnsi" w:hAnsiTheme="minorHAnsi"/>
        </w:rPr>
        <w:t>Licitações</w:t>
      </w:r>
      <w:r w:rsidR="00C24F43" w:rsidRPr="00055229">
        <w:rPr>
          <w:rFonts w:asciiTheme="minorHAnsi" w:hAnsiTheme="minorHAnsi"/>
          <w:spacing w:val="1"/>
        </w:rPr>
        <w:t xml:space="preserve"> </w:t>
      </w:r>
      <w:r w:rsidR="00C24F43" w:rsidRPr="00055229">
        <w:rPr>
          <w:rFonts w:asciiTheme="minorHAnsi" w:hAnsiTheme="minorHAnsi"/>
        </w:rPr>
        <w:t>e</w:t>
      </w:r>
      <w:r w:rsidR="00C24F43" w:rsidRPr="00055229">
        <w:rPr>
          <w:rFonts w:asciiTheme="minorHAnsi" w:hAnsiTheme="minorHAnsi"/>
          <w:spacing w:val="1"/>
        </w:rPr>
        <w:t xml:space="preserve"> </w:t>
      </w:r>
      <w:r w:rsidR="00C24F43" w:rsidRPr="00055229">
        <w:rPr>
          <w:rFonts w:asciiTheme="minorHAnsi" w:hAnsiTheme="minorHAnsi"/>
        </w:rPr>
        <w:t>Leilões,</w:t>
      </w:r>
      <w:r w:rsidR="00C24F43" w:rsidRPr="00055229">
        <w:rPr>
          <w:rFonts w:asciiTheme="minorHAnsi" w:hAnsiTheme="minorHAnsi"/>
          <w:spacing w:val="1"/>
        </w:rPr>
        <w:t xml:space="preserve"> </w:t>
      </w:r>
      <w:r w:rsidR="00C24F43" w:rsidRPr="00055229">
        <w:rPr>
          <w:rFonts w:asciiTheme="minorHAnsi" w:hAnsiTheme="minorHAnsi"/>
        </w:rPr>
        <w:t>que</w:t>
      </w:r>
      <w:r w:rsidR="00C24F43" w:rsidRPr="00055229">
        <w:rPr>
          <w:rFonts w:asciiTheme="minorHAnsi" w:hAnsiTheme="minorHAnsi"/>
          <w:spacing w:val="1"/>
        </w:rPr>
        <w:t xml:space="preserve"> </w:t>
      </w:r>
      <w:r w:rsidR="00C24F43" w:rsidRPr="00055229">
        <w:rPr>
          <w:rFonts w:asciiTheme="minorHAnsi" w:hAnsiTheme="minorHAnsi"/>
        </w:rPr>
        <w:t>pode</w:t>
      </w:r>
      <w:r w:rsidR="00C24F43" w:rsidRPr="00055229">
        <w:rPr>
          <w:rFonts w:asciiTheme="minorHAnsi" w:hAnsiTheme="minorHAnsi"/>
          <w:spacing w:val="1"/>
        </w:rPr>
        <w:t xml:space="preserve"> </w:t>
      </w:r>
      <w:r w:rsidR="00C24F43" w:rsidRPr="00055229">
        <w:rPr>
          <w:rFonts w:asciiTheme="minorHAnsi" w:hAnsiTheme="minorHAnsi"/>
        </w:rPr>
        <w:t>ser</w:t>
      </w:r>
      <w:r w:rsidR="00C24F43" w:rsidRPr="00055229">
        <w:rPr>
          <w:rFonts w:asciiTheme="minorHAnsi" w:hAnsiTheme="minorHAnsi"/>
          <w:spacing w:val="1"/>
        </w:rPr>
        <w:t xml:space="preserve"> </w:t>
      </w:r>
      <w:r w:rsidR="00C24F43" w:rsidRPr="00055229">
        <w:rPr>
          <w:rFonts w:asciiTheme="minorHAnsi" w:hAnsiTheme="minorHAnsi"/>
        </w:rPr>
        <w:t>verificado</w:t>
      </w:r>
      <w:r w:rsidR="00C24F43" w:rsidRPr="00055229">
        <w:rPr>
          <w:rFonts w:asciiTheme="minorHAnsi" w:hAnsiTheme="minorHAnsi"/>
          <w:spacing w:val="1"/>
        </w:rPr>
        <w:t xml:space="preserve"> </w:t>
      </w:r>
      <w:r w:rsidR="00C24F43" w:rsidRPr="00055229">
        <w:rPr>
          <w:rFonts w:asciiTheme="minorHAnsi" w:hAnsiTheme="minorHAnsi"/>
        </w:rPr>
        <w:t>no</w:t>
      </w:r>
      <w:r w:rsidR="00C24F43" w:rsidRPr="00055229">
        <w:rPr>
          <w:rFonts w:asciiTheme="minorHAnsi" w:hAnsiTheme="minorHAnsi"/>
          <w:spacing w:val="1"/>
        </w:rPr>
        <w:t xml:space="preserve"> </w:t>
      </w:r>
      <w:r w:rsidR="00C24F43" w:rsidRPr="00055229">
        <w:rPr>
          <w:rFonts w:asciiTheme="minorHAnsi" w:hAnsiTheme="minorHAnsi"/>
        </w:rPr>
        <w:t>site</w:t>
      </w:r>
      <w:r w:rsidR="00C24F43" w:rsidRPr="00055229">
        <w:rPr>
          <w:rFonts w:asciiTheme="minorHAnsi" w:hAnsiTheme="minorHAnsi"/>
          <w:color w:val="0000FF"/>
          <w:spacing w:val="1"/>
        </w:rPr>
        <w:t xml:space="preserve"> </w:t>
      </w:r>
      <w:hyperlink r:id="rId13" w:history="1">
        <w:r w:rsidR="00C24F43" w:rsidRPr="00744A93">
          <w:rPr>
            <w:rStyle w:val="Hyperlink"/>
            <w:rFonts w:asciiTheme="minorHAnsi" w:hAnsiTheme="minorHAnsi"/>
            <w:color w:val="0070C0"/>
            <w:u w:color="0000FF"/>
          </w:rPr>
          <w:t>https://bll.org.br/wp-content/uploads/2023/07/Regulamento-BLL-2024.pdf</w:t>
        </w:r>
      </w:hyperlink>
      <w:r w:rsidR="00C24F43" w:rsidRPr="00055229">
        <w:rPr>
          <w:rStyle w:val="Hyperlink"/>
          <w:rFonts w:asciiTheme="minorHAnsi" w:hAnsiTheme="minorHAnsi"/>
          <w:u w:color="0000FF"/>
        </w:rPr>
        <w:t xml:space="preserve"> </w:t>
      </w:r>
      <w:r w:rsidR="00C24F43" w:rsidRPr="00055229">
        <w:rPr>
          <w:rFonts w:asciiTheme="minorHAnsi" w:hAnsiTheme="minorHAnsi"/>
        </w:rPr>
        <w:t>a</w:t>
      </w:r>
      <w:r w:rsidR="00C24F43" w:rsidRPr="00055229">
        <w:rPr>
          <w:rFonts w:asciiTheme="minorHAnsi" w:hAnsiTheme="minorHAnsi"/>
          <w:spacing w:val="1"/>
        </w:rPr>
        <w:t xml:space="preserve"> </w:t>
      </w:r>
      <w:r w:rsidR="00C24F43" w:rsidRPr="00055229">
        <w:rPr>
          <w:rFonts w:asciiTheme="minorHAnsi" w:hAnsiTheme="minorHAnsi"/>
        </w:rPr>
        <w:t>título</w:t>
      </w:r>
      <w:r w:rsidR="00C24F43" w:rsidRPr="00055229">
        <w:rPr>
          <w:rFonts w:asciiTheme="minorHAnsi" w:hAnsiTheme="minorHAnsi"/>
          <w:spacing w:val="1"/>
        </w:rPr>
        <w:t xml:space="preserve"> </w:t>
      </w:r>
      <w:r w:rsidR="00C24F43" w:rsidRPr="00055229">
        <w:rPr>
          <w:rFonts w:asciiTheme="minorHAnsi" w:hAnsiTheme="minorHAnsi"/>
        </w:rPr>
        <w:t>de</w:t>
      </w:r>
      <w:r w:rsidR="00C24F43" w:rsidRPr="00055229">
        <w:rPr>
          <w:rFonts w:asciiTheme="minorHAnsi" w:hAnsiTheme="minorHAnsi"/>
          <w:spacing w:val="1"/>
        </w:rPr>
        <w:t xml:space="preserve"> </w:t>
      </w:r>
      <w:r w:rsidR="00C24F43" w:rsidRPr="00055229">
        <w:rPr>
          <w:rFonts w:asciiTheme="minorHAnsi" w:hAnsiTheme="minorHAnsi"/>
        </w:rPr>
        <w:t>taxa</w:t>
      </w:r>
      <w:r w:rsidR="00C24F43" w:rsidRPr="00055229">
        <w:rPr>
          <w:rFonts w:asciiTheme="minorHAnsi" w:hAnsiTheme="minorHAnsi"/>
          <w:spacing w:val="1"/>
        </w:rPr>
        <w:t xml:space="preserve"> </w:t>
      </w:r>
      <w:r w:rsidR="00C24F43" w:rsidRPr="00055229">
        <w:rPr>
          <w:rFonts w:asciiTheme="minorHAnsi" w:hAnsiTheme="minorHAnsi"/>
        </w:rPr>
        <w:t>pela</w:t>
      </w:r>
      <w:r w:rsidR="00C24F43" w:rsidRPr="00055229">
        <w:rPr>
          <w:rFonts w:asciiTheme="minorHAnsi" w:hAnsiTheme="minorHAnsi"/>
          <w:spacing w:val="1"/>
        </w:rPr>
        <w:t xml:space="preserve"> </w:t>
      </w:r>
      <w:r w:rsidR="00C24F43" w:rsidRPr="00055229">
        <w:rPr>
          <w:rFonts w:asciiTheme="minorHAnsi" w:hAnsiTheme="minorHAnsi"/>
        </w:rPr>
        <w:t>utilização</w:t>
      </w:r>
      <w:r w:rsidR="00C24F43" w:rsidRPr="00055229">
        <w:rPr>
          <w:rFonts w:asciiTheme="minorHAnsi" w:hAnsiTheme="minorHAnsi"/>
          <w:spacing w:val="1"/>
        </w:rPr>
        <w:t xml:space="preserve"> </w:t>
      </w:r>
      <w:r w:rsidR="00C24F43" w:rsidRPr="00055229">
        <w:rPr>
          <w:rFonts w:asciiTheme="minorHAnsi" w:hAnsiTheme="minorHAnsi"/>
        </w:rPr>
        <w:t>dos</w:t>
      </w:r>
      <w:r w:rsidR="00C24F43" w:rsidRPr="00055229">
        <w:rPr>
          <w:rFonts w:asciiTheme="minorHAnsi" w:hAnsiTheme="minorHAnsi"/>
          <w:spacing w:val="1"/>
        </w:rPr>
        <w:t xml:space="preserve"> </w:t>
      </w:r>
      <w:r w:rsidR="00C24F43" w:rsidRPr="00055229">
        <w:rPr>
          <w:rFonts w:asciiTheme="minorHAnsi" w:hAnsiTheme="minorHAnsi"/>
        </w:rPr>
        <w:t>recursos</w:t>
      </w:r>
      <w:r w:rsidR="00C24F43" w:rsidRPr="00055229">
        <w:rPr>
          <w:rFonts w:asciiTheme="minorHAnsi" w:hAnsiTheme="minorHAnsi"/>
          <w:spacing w:val="-3"/>
        </w:rPr>
        <w:t xml:space="preserve"> </w:t>
      </w:r>
      <w:r w:rsidR="00C24F43" w:rsidRPr="00055229">
        <w:rPr>
          <w:rFonts w:asciiTheme="minorHAnsi" w:hAnsiTheme="minorHAnsi"/>
        </w:rPr>
        <w:t>de</w:t>
      </w:r>
      <w:r w:rsidR="00C24F43" w:rsidRPr="00055229">
        <w:rPr>
          <w:rFonts w:asciiTheme="minorHAnsi" w:hAnsiTheme="minorHAnsi"/>
          <w:spacing w:val="-2"/>
        </w:rPr>
        <w:t xml:space="preserve"> </w:t>
      </w:r>
      <w:r w:rsidR="00C24F43" w:rsidRPr="00055229">
        <w:rPr>
          <w:rFonts w:asciiTheme="minorHAnsi" w:hAnsiTheme="minorHAnsi"/>
        </w:rPr>
        <w:t>tecnologia da informação</w:t>
      </w:r>
      <w:r w:rsidRPr="003D5407">
        <w:rPr>
          <w:rFonts w:asciiTheme="minorHAnsi" w:hAnsiTheme="minorHAnsi"/>
        </w:rPr>
        <w:t>.</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82548F">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82548F">
      <w:pPr>
        <w:pStyle w:val="Ttulo3"/>
        <w:numPr>
          <w:ilvl w:val="0"/>
          <w:numId w:val="4"/>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82548F">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4">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556ABF">
        <w:fldChar w:fldCharType="begin"/>
      </w:r>
      <w:r w:rsidR="00556ABF">
        <w:instrText xml:space="preserve"> HYPERLINK "http://www.planalto.gov.br/ccivil_03/_ato2019-2022/2021/lei/L14133.htm" \l "art16%3A~%3Atext%3DArt.%2016.%20Os%20profissionais%20organizados%20sob%20a%20forma%20de%20cooperativa%20poder%C3%A3o%20participar%20de%20licita%C3%A7%C3%A3o%20quando%3A" \h </w:instrText>
      </w:r>
      <w:r w:rsidR="00556ABF">
        <w:fldChar w:fldCharType="separate"/>
      </w:r>
      <w:r w:rsidRPr="003D5407">
        <w:rPr>
          <w:rFonts w:asciiTheme="minorHAnsi" w:hAnsiTheme="minorHAnsi"/>
          <w:color w:val="000000" w:themeColor="text1"/>
          <w:u w:val="single"/>
        </w:rPr>
        <w:t>artigo 16 da Lei nº 14.133,</w:t>
      </w:r>
      <w:r w:rsidR="00556ABF">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82548F">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82548F">
      <w:pPr>
        <w:pStyle w:val="PargrafodaLista"/>
        <w:numPr>
          <w:ilvl w:val="2"/>
          <w:numId w:val="4"/>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82548F">
      <w:pPr>
        <w:pStyle w:val="PargrafodaLista"/>
        <w:numPr>
          <w:ilvl w:val="2"/>
          <w:numId w:val="4"/>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82548F">
      <w:pPr>
        <w:pStyle w:val="PargrafodaLista"/>
        <w:numPr>
          <w:ilvl w:val="2"/>
          <w:numId w:val="4"/>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82548F">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82548F">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82548F">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82548F">
      <w:pPr>
        <w:pStyle w:val="PargrafodaLista"/>
        <w:numPr>
          <w:ilvl w:val="2"/>
          <w:numId w:val="4"/>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82548F">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82548F">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7"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8"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556ABF">
        <w:fldChar w:fldCharType="begin"/>
      </w:r>
      <w:r w:rsidR="00556ABF">
        <w:instrText xml:space="preserve"> HYPERLINK \l "_bookmark5" </w:instrText>
      </w:r>
      <w:r w:rsidR="00556ABF">
        <w:fldChar w:fldCharType="separate"/>
      </w:r>
      <w:r w:rsidRPr="003D5407">
        <w:rPr>
          <w:rFonts w:asciiTheme="minorHAnsi" w:hAnsiTheme="minorHAnsi"/>
        </w:rPr>
        <w:t xml:space="preserve">4.5.2 </w:t>
      </w:r>
      <w:r w:rsidR="00556ABF">
        <w:rPr>
          <w:rFonts w:asciiTheme="minorHAnsi" w:hAnsiTheme="minorHAnsi"/>
        </w:rPr>
        <w:fldChar w:fldCharType="end"/>
      </w:r>
      <w:r w:rsidRPr="003D5407">
        <w:rPr>
          <w:rFonts w:asciiTheme="minorHAnsi" w:hAnsiTheme="minorHAnsi"/>
        </w:rPr>
        <w:t xml:space="preserve">e </w:t>
      </w:r>
      <w:r w:rsidR="00556ABF">
        <w:fldChar w:fldCharType="begin"/>
      </w:r>
      <w:r w:rsidR="00556ABF">
        <w:instrText xml:space="preserve"> HYPERLINK \l "_bookmark6" </w:instrText>
      </w:r>
      <w:r w:rsidR="00556ABF">
        <w:fldChar w:fldCharType="separate"/>
      </w:r>
      <w:r w:rsidRPr="003D5407">
        <w:rPr>
          <w:rFonts w:asciiTheme="minorHAnsi" w:hAnsiTheme="minorHAnsi"/>
        </w:rPr>
        <w:t xml:space="preserve">4.5.3 </w:t>
      </w:r>
      <w:r w:rsidR="00556ABF">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r w:rsidR="00556ABF">
        <w:fldChar w:fldCharType="begin"/>
      </w:r>
      <w:r w:rsidR="00556ABF">
        <w:instrText xml:space="preserve"> HYPERLINK \l "_bookmark5" </w:instrText>
      </w:r>
      <w:r w:rsidR="00556ABF">
        <w:fldChar w:fldCharType="separate"/>
      </w:r>
      <w:r w:rsidRPr="003D5407">
        <w:rPr>
          <w:rFonts w:asciiTheme="minorHAnsi" w:hAnsiTheme="minorHAnsi"/>
        </w:rPr>
        <w:t xml:space="preserve">4.5.2 </w:t>
      </w:r>
      <w:r w:rsidR="00556ABF">
        <w:rPr>
          <w:rFonts w:asciiTheme="minorHAnsi" w:hAnsiTheme="minorHAnsi"/>
        </w:rPr>
        <w:fldChar w:fldCharType="end"/>
      </w:r>
      <w:r w:rsidRPr="003D5407">
        <w:rPr>
          <w:rFonts w:asciiTheme="minorHAnsi" w:hAnsiTheme="minorHAnsi"/>
        </w:rPr>
        <w:t xml:space="preserve">e </w:t>
      </w:r>
      <w:r w:rsidR="00556ABF">
        <w:fldChar w:fldCharType="begin"/>
      </w:r>
      <w:r w:rsidR="00556ABF">
        <w:instrText xml:space="preserve"> HYPERLINK \l "_bookmark6" </w:instrText>
      </w:r>
      <w:r w:rsidR="00556ABF">
        <w:fldChar w:fldCharType="separate"/>
      </w:r>
      <w:r w:rsidRPr="003D5407">
        <w:rPr>
          <w:rFonts w:asciiTheme="minorHAnsi" w:hAnsiTheme="minorHAnsi"/>
        </w:rPr>
        <w:t xml:space="preserve">4.5.3 </w:t>
      </w:r>
      <w:r w:rsidR="00556ABF">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82548F">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lastRenderedPageBreak/>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82548F">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556ABF">
        <w:fldChar w:fldCharType="begin"/>
      </w:r>
      <w:r w:rsidR="00556ABF">
        <w:instrText xml:space="preserve"> HYPERLINK \l "_bookmark8" </w:instrText>
      </w:r>
      <w:r w:rsidR="00556ABF">
        <w:fldChar w:fldCharType="separate"/>
      </w:r>
      <w:r w:rsidRPr="003D5407">
        <w:rPr>
          <w:rFonts w:asciiTheme="minorHAnsi" w:hAnsiTheme="minorHAnsi"/>
        </w:rPr>
        <w:t xml:space="preserve">4.5.8 </w:t>
      </w:r>
      <w:r w:rsidR="00556AB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82548F">
      <w:pPr>
        <w:pStyle w:val="Ttulo3"/>
        <w:numPr>
          <w:ilvl w:val="0"/>
          <w:numId w:val="4"/>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82548F">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82548F">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82548F">
      <w:pPr>
        <w:pStyle w:val="PargrafodaLista"/>
        <w:numPr>
          <w:ilvl w:val="3"/>
          <w:numId w:val="13"/>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82548F">
      <w:pPr>
        <w:pStyle w:val="PargrafodaLista"/>
        <w:numPr>
          <w:ilvl w:val="3"/>
          <w:numId w:val="13"/>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82548F">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82548F">
      <w:pPr>
        <w:pStyle w:val="PargrafodaLista"/>
        <w:numPr>
          <w:ilvl w:val="0"/>
          <w:numId w:val="3"/>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82548F">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82548F">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82548F">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82548F">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82548F">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82548F">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82548F">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19">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82548F">
      <w:pPr>
        <w:pStyle w:val="PargrafodaLista"/>
        <w:numPr>
          <w:ilvl w:val="1"/>
          <w:numId w:val="13"/>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82548F">
      <w:pPr>
        <w:pStyle w:val="PargrafodaLista"/>
        <w:numPr>
          <w:ilvl w:val="2"/>
          <w:numId w:val="17"/>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82548F">
      <w:pPr>
        <w:pStyle w:val="PargrafodaLista"/>
        <w:numPr>
          <w:ilvl w:val="1"/>
          <w:numId w:val="17"/>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82548F">
      <w:pPr>
        <w:pStyle w:val="PargrafodaLista"/>
        <w:numPr>
          <w:ilvl w:val="1"/>
          <w:numId w:val="17"/>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82548F">
      <w:pPr>
        <w:pStyle w:val="PargrafodaLista"/>
        <w:numPr>
          <w:ilvl w:val="1"/>
          <w:numId w:val="17"/>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82548F">
      <w:pPr>
        <w:pStyle w:val="PargrafodaLista"/>
        <w:numPr>
          <w:ilvl w:val="2"/>
          <w:numId w:val="17"/>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w:t>
      </w:r>
      <w:r w:rsidRPr="003D5407">
        <w:rPr>
          <w:rFonts w:asciiTheme="minorHAnsi" w:hAnsiTheme="minorHAnsi"/>
        </w:rPr>
        <w:lastRenderedPageBreak/>
        <w:t xml:space="preserve">no máximo, </w:t>
      </w:r>
      <w:r w:rsidR="006E14E5" w:rsidRPr="00ED70BB">
        <w:rPr>
          <w:rFonts w:asciiTheme="minorHAnsi" w:hAnsiTheme="minorHAnsi"/>
          <w:b/>
        </w:rPr>
        <w:t>duas</w:t>
      </w:r>
      <w:r w:rsidRPr="00ED70BB">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82548F">
      <w:pPr>
        <w:pStyle w:val="PargrafodaLista"/>
        <w:numPr>
          <w:ilvl w:val="1"/>
          <w:numId w:val="17"/>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82548F">
      <w:pPr>
        <w:pStyle w:val="PargrafodaLista"/>
        <w:numPr>
          <w:ilvl w:val="1"/>
          <w:numId w:val="17"/>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82548F">
      <w:pPr>
        <w:pStyle w:val="PargrafodaLista"/>
        <w:numPr>
          <w:ilvl w:val="1"/>
          <w:numId w:val="17"/>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82548F">
      <w:pPr>
        <w:pStyle w:val="PargrafodaLista"/>
        <w:numPr>
          <w:ilvl w:val="2"/>
          <w:numId w:val="17"/>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82548F">
      <w:pPr>
        <w:pStyle w:val="PargrafodaLista"/>
        <w:numPr>
          <w:ilvl w:val="2"/>
          <w:numId w:val="17"/>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82548F">
      <w:pPr>
        <w:pStyle w:val="PargrafodaLista"/>
        <w:numPr>
          <w:ilvl w:val="2"/>
          <w:numId w:val="17"/>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82548F">
      <w:pPr>
        <w:pStyle w:val="SemEspaamento"/>
        <w:numPr>
          <w:ilvl w:val="1"/>
          <w:numId w:val="17"/>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82548F">
      <w:pPr>
        <w:pStyle w:val="Ttulo3"/>
        <w:numPr>
          <w:ilvl w:val="0"/>
          <w:numId w:val="17"/>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82548F">
      <w:pPr>
        <w:pStyle w:val="PargrafodaLista"/>
        <w:numPr>
          <w:ilvl w:val="1"/>
          <w:numId w:val="18"/>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82548F">
      <w:pPr>
        <w:pStyle w:val="PargrafodaLista"/>
        <w:numPr>
          <w:ilvl w:val="1"/>
          <w:numId w:val="18"/>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82548F">
      <w:pPr>
        <w:pStyle w:val="PargrafodaLista"/>
        <w:numPr>
          <w:ilvl w:val="1"/>
          <w:numId w:val="18"/>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82548F">
      <w:pPr>
        <w:pStyle w:val="PargrafodaLista"/>
        <w:numPr>
          <w:ilvl w:val="1"/>
          <w:numId w:val="18"/>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lastRenderedPageBreak/>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82548F">
      <w:pPr>
        <w:pStyle w:val="PargrafodaLista"/>
        <w:numPr>
          <w:ilvl w:val="1"/>
          <w:numId w:val="18"/>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82548F">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82548F">
      <w:pPr>
        <w:pStyle w:val="PargrafodaLista"/>
        <w:numPr>
          <w:ilvl w:val="2"/>
          <w:numId w:val="18"/>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82548F">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82548F">
      <w:pPr>
        <w:pStyle w:val="PargrafodaLista"/>
        <w:numPr>
          <w:ilvl w:val="1"/>
          <w:numId w:val="18"/>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82548F">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82548F">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82548F">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1811A43E" w:rsidR="00E4349E" w:rsidRPr="003D5407" w:rsidRDefault="00E4349E" w:rsidP="0082548F">
      <w:pPr>
        <w:pStyle w:val="PargrafodaLista"/>
        <w:numPr>
          <w:ilvl w:val="2"/>
          <w:numId w:val="18"/>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ED70BB">
        <w:rPr>
          <w:rFonts w:asciiTheme="minorHAnsi" w:hAnsiTheme="minorHAnsi"/>
          <w:b/>
          <w:bCs/>
          <w:spacing w:val="1"/>
        </w:rPr>
        <w:t xml:space="preserve">Menor </w:t>
      </w:r>
      <w:r w:rsidR="007D63A5" w:rsidRPr="00ED70BB">
        <w:rPr>
          <w:rFonts w:asciiTheme="minorHAnsi" w:hAnsiTheme="minorHAnsi"/>
          <w:b/>
          <w:bCs/>
        </w:rPr>
        <w:t>V</w:t>
      </w:r>
      <w:r w:rsidRPr="00ED70BB">
        <w:rPr>
          <w:rFonts w:asciiTheme="minorHAnsi" w:hAnsiTheme="minorHAnsi"/>
          <w:b/>
          <w:bCs/>
        </w:rPr>
        <w:t>alor</w:t>
      </w:r>
      <w:r w:rsidRPr="00ED70BB">
        <w:rPr>
          <w:rFonts w:asciiTheme="minorHAnsi" w:hAnsiTheme="minorHAnsi"/>
          <w:spacing w:val="1"/>
        </w:rPr>
        <w:t xml:space="preserve"> </w:t>
      </w:r>
      <w:r w:rsidR="00ED70BB">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82548F">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82548F">
      <w:pPr>
        <w:pStyle w:val="PargrafodaLista"/>
        <w:numPr>
          <w:ilvl w:val="1"/>
          <w:numId w:val="18"/>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82548F">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w:t>
      </w:r>
      <w:r w:rsidRPr="003D5407">
        <w:rPr>
          <w:rFonts w:asciiTheme="minorHAnsi" w:hAnsiTheme="minorHAnsi" w:cstheme="minorHAnsi"/>
        </w:rPr>
        <w:lastRenderedPageBreak/>
        <w:t>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82548F">
      <w:pPr>
        <w:pStyle w:val="PargrafodaLista"/>
        <w:numPr>
          <w:ilvl w:val="1"/>
          <w:numId w:val="18"/>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82548F">
      <w:pPr>
        <w:pStyle w:val="PargrafodaLista"/>
        <w:numPr>
          <w:ilvl w:val="1"/>
          <w:numId w:val="18"/>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82548F">
      <w:pPr>
        <w:pStyle w:val="PargrafodaLista"/>
        <w:numPr>
          <w:ilvl w:val="1"/>
          <w:numId w:val="18"/>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82548F">
      <w:pPr>
        <w:pStyle w:val="PargrafodaLista"/>
        <w:numPr>
          <w:ilvl w:val="1"/>
          <w:numId w:val="18"/>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0"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1">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2">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lastRenderedPageBreak/>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82548F">
      <w:pPr>
        <w:pStyle w:val="PargrafodaLista"/>
        <w:numPr>
          <w:ilvl w:val="1"/>
          <w:numId w:val="18"/>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82548F">
      <w:pPr>
        <w:pStyle w:val="PargrafodaLista"/>
        <w:numPr>
          <w:ilvl w:val="2"/>
          <w:numId w:val="18"/>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3"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82548F">
      <w:pPr>
        <w:pStyle w:val="PargrafodaLista"/>
        <w:numPr>
          <w:ilvl w:val="2"/>
          <w:numId w:val="18"/>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82548F">
      <w:pPr>
        <w:pStyle w:val="PargrafodaLista"/>
        <w:numPr>
          <w:ilvl w:val="2"/>
          <w:numId w:val="18"/>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82548F">
      <w:pPr>
        <w:pStyle w:val="PargrafodaLista"/>
        <w:numPr>
          <w:ilvl w:val="2"/>
          <w:numId w:val="18"/>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82548F">
      <w:pPr>
        <w:pStyle w:val="PargrafodaLista"/>
        <w:numPr>
          <w:ilvl w:val="2"/>
          <w:numId w:val="18"/>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82548F">
      <w:pPr>
        <w:pStyle w:val="Ttulo3"/>
        <w:numPr>
          <w:ilvl w:val="0"/>
          <w:numId w:val="18"/>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82548F">
      <w:pPr>
        <w:pStyle w:val="PargrafodaLista"/>
        <w:numPr>
          <w:ilvl w:val="1"/>
          <w:numId w:val="18"/>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4"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82548F">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 xml:space="preserve">União </w:t>
      </w:r>
      <w:r w:rsidRPr="003D5407">
        <w:rPr>
          <w:rFonts w:asciiTheme="minorHAnsi" w:hAnsiTheme="minorHAnsi"/>
        </w:rPr>
        <w:lastRenderedPageBreak/>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5">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82548F">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6">
        <w:r w:rsidRPr="00411554">
          <w:rPr>
            <w:rFonts w:asciiTheme="minorHAnsi" w:hAnsiTheme="minorHAnsi"/>
            <w:b/>
            <w:bCs/>
            <w:color w:val="5F497A" w:themeColor="accent4" w:themeShade="BF"/>
            <w:u w:val="single" w:color="0000FF"/>
          </w:rPr>
          <w:t>https://portaldatransparencia.gov.br/sancoes/consulta?cadastro=2&amp;o</w:t>
        </w:r>
      </w:hyperlink>
      <w:hyperlink r:id="rId27">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82548F">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8">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82548F">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82548F">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29"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82548F">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82548F">
      <w:pPr>
        <w:pStyle w:val="PargrafodaLista"/>
        <w:numPr>
          <w:ilvl w:val="1"/>
          <w:numId w:val="18"/>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82548F">
      <w:pPr>
        <w:pStyle w:val="PargrafodaLista"/>
        <w:numPr>
          <w:ilvl w:val="1"/>
          <w:numId w:val="18"/>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82548F">
      <w:pPr>
        <w:pStyle w:val="PargrafodaLista"/>
        <w:numPr>
          <w:ilvl w:val="2"/>
          <w:numId w:val="18"/>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82548F">
      <w:pPr>
        <w:pStyle w:val="PargrafodaLista"/>
        <w:numPr>
          <w:ilvl w:val="2"/>
          <w:numId w:val="18"/>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82548F">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82548F">
      <w:pPr>
        <w:pStyle w:val="PargrafodaLista"/>
        <w:numPr>
          <w:ilvl w:val="1"/>
          <w:numId w:val="18"/>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82548F">
      <w:pPr>
        <w:pStyle w:val="PargrafodaLista"/>
        <w:numPr>
          <w:ilvl w:val="1"/>
          <w:numId w:val="18"/>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82548F">
      <w:pPr>
        <w:pStyle w:val="PargrafodaLista"/>
        <w:numPr>
          <w:ilvl w:val="1"/>
          <w:numId w:val="18"/>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82548F">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82548F">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82548F">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82548F">
      <w:pPr>
        <w:pStyle w:val="PargrafodaLista"/>
        <w:numPr>
          <w:ilvl w:val="2"/>
          <w:numId w:val="18"/>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82548F">
      <w:pPr>
        <w:pStyle w:val="PargrafodaLista"/>
        <w:numPr>
          <w:ilvl w:val="2"/>
          <w:numId w:val="18"/>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82548F">
      <w:pPr>
        <w:pStyle w:val="Ttulo3"/>
        <w:numPr>
          <w:ilvl w:val="0"/>
          <w:numId w:val="18"/>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82548F">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0"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82548F">
      <w:pPr>
        <w:pStyle w:val="PargrafodaLista"/>
        <w:numPr>
          <w:ilvl w:val="1"/>
          <w:numId w:val="18"/>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82548F">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82548F">
      <w:pPr>
        <w:pStyle w:val="Ttulo3"/>
        <w:numPr>
          <w:ilvl w:val="1"/>
          <w:numId w:val="18"/>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82548F">
      <w:pPr>
        <w:pStyle w:val="PargrafodaLista"/>
        <w:numPr>
          <w:ilvl w:val="2"/>
          <w:numId w:val="21"/>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82548F">
      <w:pPr>
        <w:pStyle w:val="PargrafodaLista"/>
        <w:numPr>
          <w:ilvl w:val="2"/>
          <w:numId w:val="21"/>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82548F">
      <w:pPr>
        <w:pStyle w:val="PargrafodaLista"/>
        <w:numPr>
          <w:ilvl w:val="2"/>
          <w:numId w:val="20"/>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82548F">
      <w:pPr>
        <w:pStyle w:val="PargrafodaLista"/>
        <w:numPr>
          <w:ilvl w:val="2"/>
          <w:numId w:val="20"/>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1"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2"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82548F">
      <w:pPr>
        <w:pStyle w:val="PargrafodaLista"/>
        <w:numPr>
          <w:ilvl w:val="2"/>
          <w:numId w:val="20"/>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82548F">
      <w:pPr>
        <w:pStyle w:val="PargrafodaLista"/>
        <w:numPr>
          <w:ilvl w:val="2"/>
          <w:numId w:val="20"/>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3"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82548F">
      <w:pPr>
        <w:pStyle w:val="PargrafodaLista"/>
        <w:numPr>
          <w:ilvl w:val="2"/>
          <w:numId w:val="20"/>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82548F">
      <w:pPr>
        <w:pStyle w:val="PargrafodaLista"/>
        <w:numPr>
          <w:ilvl w:val="2"/>
          <w:numId w:val="20"/>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4"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5"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82548F">
      <w:pPr>
        <w:pStyle w:val="PargrafodaLista"/>
        <w:numPr>
          <w:ilvl w:val="2"/>
          <w:numId w:val="20"/>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82548F">
      <w:pPr>
        <w:pStyle w:val="PargrafodaLista"/>
        <w:numPr>
          <w:ilvl w:val="2"/>
          <w:numId w:val="20"/>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82548F">
      <w:pPr>
        <w:pStyle w:val="PargrafodaLista"/>
        <w:numPr>
          <w:ilvl w:val="2"/>
          <w:numId w:val="20"/>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82548F">
      <w:pPr>
        <w:pStyle w:val="PargrafodaLista"/>
        <w:numPr>
          <w:ilvl w:val="1"/>
          <w:numId w:val="20"/>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82548F">
      <w:pPr>
        <w:pStyle w:val="PargrafodaLista"/>
        <w:numPr>
          <w:ilvl w:val="2"/>
          <w:numId w:val="22"/>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82548F">
      <w:pPr>
        <w:pStyle w:val="Ttulo3"/>
        <w:numPr>
          <w:ilvl w:val="1"/>
          <w:numId w:val="12"/>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82548F">
      <w:pPr>
        <w:pStyle w:val="PargrafodaLista"/>
        <w:numPr>
          <w:ilvl w:val="2"/>
          <w:numId w:val="12"/>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82548F">
      <w:pPr>
        <w:pStyle w:val="PargrafodaLista"/>
        <w:numPr>
          <w:ilvl w:val="2"/>
          <w:numId w:val="12"/>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82548F">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82548F">
      <w:pPr>
        <w:pStyle w:val="PargrafodaLista"/>
        <w:numPr>
          <w:ilvl w:val="1"/>
          <w:numId w:val="12"/>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82548F">
      <w:pPr>
        <w:pStyle w:val="PargrafodaLista"/>
        <w:numPr>
          <w:ilvl w:val="1"/>
          <w:numId w:val="12"/>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82548F">
      <w:pPr>
        <w:pStyle w:val="PargrafodaLista"/>
        <w:numPr>
          <w:ilvl w:val="1"/>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34C1220B" w14:textId="61782968" w:rsidR="002C215B" w:rsidRPr="002C215B" w:rsidRDefault="002C215B" w:rsidP="002C215B">
      <w:pPr>
        <w:pStyle w:val="Corpodetexto"/>
        <w:tabs>
          <w:tab w:val="left" w:pos="1134"/>
          <w:tab w:val="left" w:pos="9639"/>
        </w:tabs>
        <w:spacing w:before="120" w:after="120"/>
        <w:ind w:left="284" w:right="176"/>
        <w:jc w:val="left"/>
        <w:rPr>
          <w:rFonts w:asciiTheme="minorHAnsi" w:hAnsiTheme="minorHAnsi"/>
          <w:b/>
          <w:bCs/>
          <w:color w:val="000000" w:themeColor="text1"/>
        </w:rPr>
      </w:pPr>
      <w:r w:rsidRPr="002C215B">
        <w:rPr>
          <w:rFonts w:asciiTheme="minorHAnsi" w:hAnsiTheme="minorHAnsi"/>
          <w:b/>
          <w:bCs/>
          <w:color w:val="000000" w:themeColor="text1"/>
        </w:rPr>
        <w:t xml:space="preserve">9.11. </w:t>
      </w:r>
      <w:r>
        <w:rPr>
          <w:rFonts w:asciiTheme="minorHAnsi" w:hAnsiTheme="minorHAnsi"/>
          <w:b/>
          <w:bCs/>
          <w:color w:val="000000" w:themeColor="text1"/>
        </w:rPr>
        <w:t>QUALIFICAÇÃO TÉNICA:</w:t>
      </w:r>
    </w:p>
    <w:p w14:paraId="2904ACE0" w14:textId="77777777" w:rsidR="002C215B" w:rsidRDefault="002C215B" w:rsidP="002C215B">
      <w:pPr>
        <w:spacing w:line="276" w:lineRule="auto"/>
        <w:ind w:left="284"/>
        <w:jc w:val="both"/>
        <w:rPr>
          <w:rFonts w:asciiTheme="minorHAnsi" w:hAnsiTheme="minorHAnsi" w:cs="Tahoma"/>
        </w:rPr>
      </w:pPr>
      <w:r w:rsidRPr="002C215B">
        <w:rPr>
          <w:rFonts w:asciiTheme="minorHAnsi" w:hAnsiTheme="minorHAnsi" w:cs="Tahoma"/>
        </w:rPr>
        <w:t xml:space="preserve">a) </w:t>
      </w:r>
      <w:r w:rsidRPr="002C215B">
        <w:rPr>
          <w:rFonts w:asciiTheme="minorHAnsi" w:hAnsiTheme="minorHAnsi" w:cs="Tahoma"/>
          <w:b/>
          <w:bCs/>
        </w:rPr>
        <w:t>Atestado(s) de Capacidade Técnica</w:t>
      </w:r>
      <w:r w:rsidRPr="002C215B">
        <w:rPr>
          <w:rFonts w:asciiTheme="minorHAnsi" w:hAnsiTheme="minorHAnsi" w:cs="Tahoma"/>
        </w:rPr>
        <w:t>, emitido(s) por pessoa jurídica de direito público ou privado, em nome da empresa licitante, que comprovem a execução de serviços ou fornecimentos similares ao objeto desta licitação, em conformidade com a Súmula nº 24 do Tribunal de Contas do Estado de São Paulo.</w:t>
      </w:r>
    </w:p>
    <w:p w14:paraId="3368D9F4" w14:textId="77777777" w:rsidR="002C215B" w:rsidRPr="002C215B" w:rsidRDefault="002C215B" w:rsidP="002C215B">
      <w:pPr>
        <w:ind w:left="294"/>
        <w:jc w:val="both"/>
        <w:rPr>
          <w:rFonts w:asciiTheme="minorHAnsi" w:hAnsiTheme="minorHAnsi" w:cs="Tahoma"/>
        </w:rPr>
      </w:pPr>
      <w:r w:rsidRPr="002C215B">
        <w:rPr>
          <w:rFonts w:asciiTheme="minorHAnsi" w:hAnsiTheme="minorHAnsi" w:cs="Tahoma"/>
        </w:rPr>
        <w:t xml:space="preserve">b) O(s) atestado(s) exigido(s) na alínea “a” deve(m) estar em papel timbrado, com a devida identificação e assinatura do responsável, além da descrição dos produtos </w:t>
      </w:r>
      <w:r>
        <w:rPr>
          <w:rFonts w:asciiTheme="minorHAnsi" w:hAnsiTheme="minorHAnsi" w:cs="Tahoma"/>
        </w:rPr>
        <w:t>entregues</w:t>
      </w:r>
      <w:r w:rsidRPr="002C215B">
        <w:rPr>
          <w:rFonts w:asciiTheme="minorHAnsi" w:hAnsiTheme="minorHAnsi" w:cs="Tahoma"/>
        </w:rPr>
        <w:t>.</w:t>
      </w:r>
    </w:p>
    <w:p w14:paraId="587E318B" w14:textId="77777777" w:rsidR="002C215B" w:rsidRPr="002C215B" w:rsidRDefault="002C215B" w:rsidP="002C215B">
      <w:pPr>
        <w:ind w:left="294"/>
        <w:jc w:val="both"/>
        <w:rPr>
          <w:rFonts w:asciiTheme="minorHAnsi" w:hAnsiTheme="minorHAnsi" w:cs="Tahoma"/>
        </w:rPr>
      </w:pPr>
      <w:r w:rsidRPr="002C215B">
        <w:rPr>
          <w:rFonts w:asciiTheme="minorHAnsi" w:hAnsiTheme="minorHAnsi" w:cs="Tahoma"/>
        </w:rPr>
        <w:t>c) Licença Sanitária expedida pelo órgão competente local;</w:t>
      </w:r>
    </w:p>
    <w:p w14:paraId="7C3F7B68" w14:textId="77777777" w:rsidR="002C215B" w:rsidRPr="002C215B" w:rsidRDefault="002C215B" w:rsidP="002C215B">
      <w:pPr>
        <w:ind w:left="294"/>
        <w:jc w:val="both"/>
        <w:rPr>
          <w:rFonts w:asciiTheme="minorHAnsi" w:hAnsiTheme="minorHAnsi" w:cs="Tahoma"/>
        </w:rPr>
      </w:pPr>
      <w:r w:rsidRPr="002C215B">
        <w:rPr>
          <w:rFonts w:asciiTheme="minorHAnsi" w:hAnsiTheme="minorHAnsi" w:cs="Tahoma"/>
        </w:rPr>
        <w:t>d) Autorização de Funcionamento de Empresa (AFE) expedida pela Agência Nacional de Vigilância Sanitária (ANVISA), devidamente atualizada, com observação para comercialização do objeto licitado (saneantes, medicamentos e correlatos), emitida via internet com a situação ativa e publicação no Dia rio Oficial da União (atualizado)</w:t>
      </w:r>
    </w:p>
    <w:p w14:paraId="74A16894" w14:textId="2A6E43C9" w:rsidR="002C215B" w:rsidRDefault="002C215B" w:rsidP="002C215B">
      <w:pPr>
        <w:pStyle w:val="Corpodetexto"/>
        <w:tabs>
          <w:tab w:val="left" w:pos="1134"/>
          <w:tab w:val="left" w:pos="9639"/>
        </w:tabs>
        <w:spacing w:before="120" w:after="120"/>
        <w:ind w:left="294" w:right="176"/>
        <w:jc w:val="left"/>
        <w:rPr>
          <w:rFonts w:asciiTheme="minorHAnsi" w:hAnsiTheme="minorHAnsi"/>
          <w:color w:val="FF0000"/>
        </w:rPr>
      </w:pPr>
      <w:r w:rsidRPr="002C215B">
        <w:rPr>
          <w:rFonts w:asciiTheme="minorHAnsi" w:hAnsiTheme="minorHAnsi" w:cs="Tahoma"/>
        </w:rPr>
        <w:t xml:space="preserve">e) Indicação do (s) responsável (eis) técnico (s) pela empresa, através de declaração assinada pela </w:t>
      </w:r>
      <w:r w:rsidRPr="002C215B">
        <w:rPr>
          <w:rFonts w:asciiTheme="minorHAnsi" w:hAnsiTheme="minorHAnsi" w:cs="Tahoma"/>
        </w:rPr>
        <w:lastRenderedPageBreak/>
        <w:t>licitante com o devido número de registro de classe</w:t>
      </w:r>
    </w:p>
    <w:p w14:paraId="634B500D" w14:textId="7B1EAB82" w:rsidR="00941D9B" w:rsidRPr="003D5407" w:rsidRDefault="00C4237A" w:rsidP="0082548F">
      <w:pPr>
        <w:pStyle w:val="Ttulo3"/>
        <w:numPr>
          <w:ilvl w:val="0"/>
          <w:numId w:val="11"/>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82548F">
      <w:pPr>
        <w:pStyle w:val="PargrafodaLista"/>
        <w:numPr>
          <w:ilvl w:val="1"/>
          <w:numId w:val="11"/>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82548F">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82548F">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82548F">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82548F">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82548F">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82548F">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82548F">
      <w:pPr>
        <w:pStyle w:val="Ttulo3"/>
        <w:numPr>
          <w:ilvl w:val="0"/>
          <w:numId w:val="11"/>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82548F">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82548F">
      <w:pPr>
        <w:pStyle w:val="PargrafodaLista"/>
        <w:numPr>
          <w:ilvl w:val="1"/>
          <w:numId w:val="8"/>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82548F">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lastRenderedPageBreak/>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82548F">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82548F">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7">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82548F">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82548F">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82548F">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82548F">
      <w:pPr>
        <w:pStyle w:val="PargrafodaLista"/>
        <w:numPr>
          <w:ilvl w:val="2"/>
          <w:numId w:val="8"/>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82548F">
      <w:pPr>
        <w:pStyle w:val="Ttulo3"/>
        <w:numPr>
          <w:ilvl w:val="0"/>
          <w:numId w:val="8"/>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82548F">
      <w:pPr>
        <w:pStyle w:val="Nivel2"/>
        <w:numPr>
          <w:ilvl w:val="1"/>
          <w:numId w:val="8"/>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82548F">
      <w:pPr>
        <w:pStyle w:val="Nivel2"/>
        <w:numPr>
          <w:ilvl w:val="1"/>
          <w:numId w:val="8"/>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82548F">
      <w:pPr>
        <w:pStyle w:val="Nivel2"/>
        <w:numPr>
          <w:ilvl w:val="1"/>
          <w:numId w:val="8"/>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82548F">
      <w:pPr>
        <w:pStyle w:val="Nivel2"/>
        <w:numPr>
          <w:ilvl w:val="1"/>
          <w:numId w:val="8"/>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82548F">
      <w:pPr>
        <w:pStyle w:val="Nivel2"/>
        <w:numPr>
          <w:ilvl w:val="1"/>
          <w:numId w:val="8"/>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82548F">
      <w:pPr>
        <w:pStyle w:val="Nivel2"/>
        <w:numPr>
          <w:ilvl w:val="1"/>
          <w:numId w:val="8"/>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82548F">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w:t>
      </w:r>
      <w:r w:rsidRPr="003D5407">
        <w:rPr>
          <w:rFonts w:asciiTheme="minorHAnsi" w:hAnsiTheme="minorHAnsi" w:cs="Times New Roman"/>
        </w:rPr>
        <w:lastRenderedPageBreak/>
        <w:t>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82548F">
      <w:pPr>
        <w:pStyle w:val="PargrafodaLista"/>
        <w:numPr>
          <w:ilvl w:val="1"/>
          <w:numId w:val="8"/>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82548F">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ED70BB">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82548F">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4694E368" w:rsidR="00855579" w:rsidRPr="00ED70BB" w:rsidRDefault="00855579" w:rsidP="00E230AD">
      <w:pPr>
        <w:tabs>
          <w:tab w:val="left" w:pos="3402"/>
        </w:tabs>
        <w:ind w:left="851" w:hanging="284"/>
        <w:rPr>
          <w:rFonts w:asciiTheme="minorHAnsi" w:hAnsiTheme="minorHAnsi" w:cs="Calibri"/>
          <w:b/>
          <w:sz w:val="20"/>
          <w:szCs w:val="20"/>
        </w:rPr>
      </w:pPr>
      <w:bookmarkStart w:id="33" w:name="_Hlk209424271"/>
      <w:r w:rsidRPr="00ED70BB">
        <w:rPr>
          <w:rFonts w:asciiTheme="minorHAnsi" w:hAnsiTheme="minorHAnsi" w:cs="Calibri"/>
          <w:b/>
          <w:sz w:val="20"/>
          <w:szCs w:val="20"/>
        </w:rPr>
        <w:t>02.0</w:t>
      </w:r>
      <w:r w:rsidR="00ED70BB" w:rsidRPr="00ED70BB">
        <w:rPr>
          <w:rFonts w:asciiTheme="minorHAnsi" w:hAnsiTheme="minorHAnsi" w:cs="Calibri"/>
          <w:b/>
          <w:sz w:val="20"/>
          <w:szCs w:val="20"/>
        </w:rPr>
        <w:t>4</w:t>
      </w:r>
      <w:r w:rsidRPr="00ED70BB">
        <w:rPr>
          <w:rFonts w:asciiTheme="minorHAnsi" w:hAnsiTheme="minorHAnsi" w:cs="Calibri"/>
          <w:b/>
          <w:sz w:val="20"/>
          <w:szCs w:val="20"/>
        </w:rPr>
        <w:t>.01</w:t>
      </w:r>
      <w:r w:rsidR="00ED70BB" w:rsidRPr="00ED70BB">
        <w:rPr>
          <w:rFonts w:asciiTheme="minorHAnsi" w:hAnsiTheme="minorHAnsi" w:cs="Calibri"/>
          <w:b/>
          <w:sz w:val="20"/>
          <w:szCs w:val="20"/>
        </w:rPr>
        <w:t xml:space="preserve">                                         FUNDO MUNICIPAL DE SAÚDE </w:t>
      </w:r>
    </w:p>
    <w:p w14:paraId="27DB1D3A" w14:textId="5D7E6089" w:rsidR="00855579" w:rsidRPr="00ED70BB" w:rsidRDefault="00ED70BB" w:rsidP="00E230AD">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lastRenderedPageBreak/>
        <w:t>10.301.0023.2038.0000</w:t>
      </w:r>
      <w:r w:rsidRPr="00ED70BB">
        <w:rPr>
          <w:rFonts w:asciiTheme="minorHAnsi" w:hAnsiTheme="minorHAnsi" w:cs="Calibri"/>
          <w:sz w:val="20"/>
          <w:szCs w:val="20"/>
        </w:rPr>
        <w:t xml:space="preserve">              </w:t>
      </w:r>
      <w:r w:rsidRPr="00ED70BB">
        <w:rPr>
          <w:rFonts w:asciiTheme="minorHAnsi" w:hAnsiTheme="minorHAnsi" w:cs="Calibri"/>
          <w:b/>
          <w:sz w:val="20"/>
          <w:szCs w:val="20"/>
        </w:rPr>
        <w:t xml:space="preserve">MANUTENÇÃO DA SAÚDE – ATENÇÃO BÁSICA 15% </w:t>
      </w:r>
    </w:p>
    <w:p w14:paraId="45455C95" w14:textId="3CDC9BB9" w:rsidR="00ED70BB" w:rsidRPr="00ED70BB" w:rsidRDefault="00ED70BB" w:rsidP="00E230AD">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10.301.0023.2039.0000              MANUTENÇÃO DA SAÚDE – ATENÇÃO BÁSICA – RECURSO FEDERAL</w:t>
      </w:r>
    </w:p>
    <w:p w14:paraId="764ED30F" w14:textId="0230458F" w:rsidR="00ED70BB" w:rsidRPr="00ED70BB" w:rsidRDefault="00ED70BB" w:rsidP="00E230AD">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 xml:space="preserve">10.301.0023.2040.0000              MANUTENÇÃO DA SAÚDE – ATENÇÃO BÁSICA – RECURSO ESTADUAL </w:t>
      </w:r>
    </w:p>
    <w:p w14:paraId="10E93281" w14:textId="33FA7CBF" w:rsidR="00ED70BB" w:rsidRPr="00ED70BB" w:rsidRDefault="00ED70BB" w:rsidP="00E230AD">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 xml:space="preserve">10.302.0024.2041.0000              MANUTENÇÃO DA SAÚDE – MÉDIA E ALTA COMPLEXIDADE 15% </w:t>
      </w:r>
    </w:p>
    <w:p w14:paraId="1BFD12A3" w14:textId="416987D9" w:rsidR="00855579" w:rsidRPr="00ED70BB" w:rsidRDefault="00855579" w:rsidP="00E230AD">
      <w:pPr>
        <w:tabs>
          <w:tab w:val="left" w:pos="3402"/>
          <w:tab w:val="left" w:pos="4536"/>
        </w:tabs>
        <w:ind w:left="851" w:hanging="284"/>
        <w:rPr>
          <w:rFonts w:asciiTheme="minorHAnsi" w:hAnsiTheme="minorHAnsi" w:cs="Calibri"/>
          <w:b/>
          <w:sz w:val="20"/>
          <w:szCs w:val="20"/>
        </w:rPr>
      </w:pPr>
      <w:r w:rsidRPr="00ED70BB">
        <w:rPr>
          <w:rFonts w:asciiTheme="minorHAnsi" w:hAnsiTheme="minorHAnsi" w:cs="Calibri"/>
          <w:b/>
          <w:sz w:val="20"/>
          <w:szCs w:val="20"/>
        </w:rPr>
        <w:t>3.3.90.30.00</w:t>
      </w:r>
      <w:r w:rsidR="00ED70BB" w:rsidRPr="00ED70BB">
        <w:rPr>
          <w:rFonts w:asciiTheme="minorHAnsi" w:hAnsiTheme="minorHAnsi" w:cs="Calibri"/>
          <w:b/>
          <w:sz w:val="20"/>
          <w:szCs w:val="20"/>
        </w:rPr>
        <w:t xml:space="preserve">                                  MATERIAL DE CONSUMO</w:t>
      </w:r>
    </w:p>
    <w:bookmarkEnd w:id="33"/>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2548F">
      <w:pPr>
        <w:pStyle w:val="Nivel01"/>
        <w:numPr>
          <w:ilvl w:val="0"/>
          <w:numId w:val="5"/>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82548F">
      <w:pPr>
        <w:pStyle w:val="Nivel2"/>
        <w:numPr>
          <w:ilvl w:val="1"/>
          <w:numId w:val="25"/>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82548F">
      <w:pPr>
        <w:pStyle w:val="Nivel2"/>
        <w:numPr>
          <w:ilvl w:val="1"/>
          <w:numId w:val="5"/>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82548F">
      <w:pPr>
        <w:pStyle w:val="Nvel3"/>
        <w:numPr>
          <w:ilvl w:val="1"/>
          <w:numId w:val="5"/>
        </w:numPr>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2548F">
      <w:pPr>
        <w:pStyle w:val="Nvel3"/>
        <w:numPr>
          <w:ilvl w:val="2"/>
          <w:numId w:val="5"/>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2548F">
      <w:pPr>
        <w:pStyle w:val="Nvel4"/>
        <w:numPr>
          <w:ilvl w:val="3"/>
          <w:numId w:val="5"/>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2548F">
      <w:pPr>
        <w:pStyle w:val="Nvel4"/>
        <w:numPr>
          <w:ilvl w:val="3"/>
          <w:numId w:val="5"/>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2548F">
      <w:pPr>
        <w:pStyle w:val="Nvel4"/>
        <w:numPr>
          <w:ilvl w:val="3"/>
          <w:numId w:val="5"/>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2548F">
      <w:pPr>
        <w:pStyle w:val="Nvel4"/>
        <w:numPr>
          <w:ilvl w:val="0"/>
          <w:numId w:val="2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82548F">
      <w:pPr>
        <w:pStyle w:val="Ttulo3"/>
        <w:numPr>
          <w:ilvl w:val="0"/>
          <w:numId w:val="5"/>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2548F">
      <w:pPr>
        <w:pStyle w:val="PargrafodaLista"/>
        <w:numPr>
          <w:ilvl w:val="1"/>
          <w:numId w:val="26"/>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2548F">
      <w:pPr>
        <w:pStyle w:val="PargrafodaLista"/>
        <w:numPr>
          <w:ilvl w:val="1"/>
          <w:numId w:val="26"/>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2548F">
      <w:pPr>
        <w:pStyle w:val="PargrafodaLista"/>
        <w:numPr>
          <w:ilvl w:val="1"/>
          <w:numId w:val="26"/>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2548F">
      <w:pPr>
        <w:pStyle w:val="PargrafodaLista"/>
        <w:numPr>
          <w:ilvl w:val="1"/>
          <w:numId w:val="26"/>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2548F">
      <w:pPr>
        <w:pStyle w:val="PargrafodaLista"/>
        <w:numPr>
          <w:ilvl w:val="1"/>
          <w:numId w:val="26"/>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2548F">
      <w:pPr>
        <w:pStyle w:val="PargrafodaLista"/>
        <w:numPr>
          <w:ilvl w:val="1"/>
          <w:numId w:val="26"/>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2548F">
      <w:pPr>
        <w:pStyle w:val="PargrafodaLista"/>
        <w:numPr>
          <w:ilvl w:val="1"/>
          <w:numId w:val="26"/>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2548F">
      <w:pPr>
        <w:pStyle w:val="PargrafodaLista"/>
        <w:numPr>
          <w:ilvl w:val="1"/>
          <w:numId w:val="26"/>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2548F">
      <w:pPr>
        <w:pStyle w:val="PargrafodaLista"/>
        <w:numPr>
          <w:ilvl w:val="1"/>
          <w:numId w:val="26"/>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2548F">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2548F">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2548F">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2548F">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2548F">
      <w:pPr>
        <w:pStyle w:val="PargrafodaLista"/>
        <w:numPr>
          <w:ilvl w:val="1"/>
          <w:numId w:val="26"/>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2548F">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lastRenderedPageBreak/>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2548F">
      <w:pPr>
        <w:pStyle w:val="PargrafodaLista"/>
        <w:numPr>
          <w:ilvl w:val="1"/>
          <w:numId w:val="26"/>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091BFD"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8"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2548F">
      <w:pPr>
        <w:pStyle w:val="Ttulo3"/>
        <w:numPr>
          <w:ilvl w:val="0"/>
          <w:numId w:val="26"/>
        </w:numPr>
        <w:tabs>
          <w:tab w:val="left" w:pos="709"/>
          <w:tab w:val="left" w:pos="9639"/>
        </w:tabs>
        <w:ind w:left="284" w:right="687" w:firstLine="0"/>
        <w:jc w:val="both"/>
        <w:rPr>
          <w:rFonts w:asciiTheme="minorHAnsi" w:hAnsiTheme="minorHAnsi"/>
        </w:rPr>
      </w:pPr>
      <w:bookmarkStart w:id="35" w:name="_bookmark34"/>
      <w:bookmarkEnd w:id="35"/>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82548F">
      <w:pPr>
        <w:pStyle w:val="PargrafodaLista"/>
        <w:numPr>
          <w:ilvl w:val="1"/>
          <w:numId w:val="27"/>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1679C2E5"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E145F2">
        <w:rPr>
          <w:rFonts w:asciiTheme="minorHAnsi" w:hAnsiTheme="minorHAnsi"/>
        </w:rPr>
        <w:t>30</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8F588B">
        <w:rPr>
          <w:rFonts w:asciiTheme="minorHAnsi" w:hAnsiTheme="minorHAnsi"/>
          <w:spacing w:val="-3"/>
        </w:rPr>
        <w:t>outubro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46D22A62" w:rsidR="00A92662" w:rsidRDefault="00A92662" w:rsidP="0039681C">
      <w:pPr>
        <w:pStyle w:val="Corpodetexto"/>
        <w:tabs>
          <w:tab w:val="left" w:pos="1134"/>
          <w:tab w:val="left" w:pos="9639"/>
        </w:tabs>
        <w:spacing w:before="1"/>
        <w:ind w:left="0" w:right="687"/>
        <w:jc w:val="center"/>
        <w:rPr>
          <w:rFonts w:asciiTheme="minorHAnsi" w:hAnsiTheme="minorHAnsi"/>
        </w:rPr>
      </w:pPr>
    </w:p>
    <w:p w14:paraId="07B0D6E9" w14:textId="0E506BD5" w:rsidR="00ED70BB" w:rsidRDefault="00ED70BB" w:rsidP="0039681C">
      <w:pPr>
        <w:pStyle w:val="Corpodetexto"/>
        <w:tabs>
          <w:tab w:val="left" w:pos="1134"/>
          <w:tab w:val="left" w:pos="9639"/>
        </w:tabs>
        <w:spacing w:before="1"/>
        <w:ind w:left="0" w:right="687"/>
        <w:jc w:val="center"/>
        <w:rPr>
          <w:rFonts w:asciiTheme="minorHAnsi" w:hAnsiTheme="minorHAnsi"/>
        </w:rPr>
      </w:pPr>
    </w:p>
    <w:p w14:paraId="3E459469" w14:textId="77777777" w:rsidR="00ED70BB" w:rsidRPr="003D5407" w:rsidRDefault="00ED70BB"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39"/>
          <w:footerReference w:type="default" r:id="rId40"/>
          <w:pgSz w:w="11910" w:h="16840"/>
          <w:pgMar w:top="1920" w:right="1278" w:bottom="940" w:left="1100" w:header="641" w:footer="756" w:gutter="0"/>
          <w:cols w:space="720"/>
        </w:sectPr>
      </w:pPr>
    </w:p>
    <w:p w14:paraId="1E719F92" w14:textId="71C34220" w:rsidR="00C47B87" w:rsidRPr="005E080C" w:rsidRDefault="00C4237A" w:rsidP="005D5025">
      <w:pPr>
        <w:pStyle w:val="Ttulo1"/>
        <w:tabs>
          <w:tab w:val="left" w:pos="1134"/>
          <w:tab w:val="left" w:pos="9639"/>
        </w:tabs>
        <w:ind w:left="284" w:right="687"/>
        <w:jc w:val="center"/>
        <w:rPr>
          <w:rFonts w:asciiTheme="minorHAnsi" w:hAnsiTheme="minorHAnsi"/>
          <w:sz w:val="22"/>
          <w:szCs w:val="22"/>
        </w:rPr>
      </w:pPr>
      <w:bookmarkStart w:id="36" w:name="_bookmark35"/>
      <w:bookmarkEnd w:id="36"/>
      <w:r w:rsidRPr="005E080C">
        <w:rPr>
          <w:rFonts w:asciiTheme="minorHAnsi" w:hAnsiTheme="minorHAnsi"/>
          <w:sz w:val="22"/>
          <w:szCs w:val="22"/>
        </w:rPr>
        <w:lastRenderedPageBreak/>
        <w:t>ANEXO</w:t>
      </w:r>
      <w:r w:rsidRPr="005E080C">
        <w:rPr>
          <w:rFonts w:asciiTheme="minorHAnsi" w:hAnsiTheme="minorHAnsi"/>
          <w:spacing w:val="-2"/>
          <w:sz w:val="22"/>
          <w:szCs w:val="22"/>
        </w:rPr>
        <w:t xml:space="preserve"> </w:t>
      </w:r>
      <w:r w:rsidRPr="005E080C">
        <w:rPr>
          <w:rFonts w:asciiTheme="minorHAnsi" w:hAnsiTheme="minorHAnsi"/>
          <w:sz w:val="22"/>
          <w:szCs w:val="22"/>
        </w:rPr>
        <w:t xml:space="preserve">I </w:t>
      </w:r>
    </w:p>
    <w:p w14:paraId="7022BA2B" w14:textId="2DAF030B" w:rsidR="00941D9B" w:rsidRPr="005E080C" w:rsidRDefault="0039681C" w:rsidP="0052614B">
      <w:pPr>
        <w:pStyle w:val="Ttulo1"/>
        <w:tabs>
          <w:tab w:val="left" w:pos="1134"/>
          <w:tab w:val="left" w:pos="9639"/>
        </w:tabs>
        <w:ind w:left="284" w:right="687"/>
        <w:jc w:val="center"/>
        <w:rPr>
          <w:rFonts w:asciiTheme="minorHAnsi" w:hAnsiTheme="minorHAnsi"/>
          <w:sz w:val="22"/>
          <w:szCs w:val="22"/>
        </w:rPr>
      </w:pPr>
      <w:r w:rsidRPr="005E080C">
        <w:rPr>
          <w:rFonts w:asciiTheme="minorHAnsi" w:hAnsiTheme="minorHAnsi"/>
          <w:sz w:val="22"/>
          <w:szCs w:val="22"/>
        </w:rPr>
        <w:t>ESTUDO TÉCNICO PRELIMINAR</w:t>
      </w:r>
      <w:r w:rsidR="00C918BD" w:rsidRPr="005E080C">
        <w:rPr>
          <w:rFonts w:asciiTheme="minorHAnsi" w:hAnsiTheme="minorHAnsi"/>
          <w:sz w:val="22"/>
          <w:szCs w:val="22"/>
        </w:rPr>
        <w:t xml:space="preserve"> E TERMO DE REFERÊNCIA</w:t>
      </w:r>
      <w:r w:rsidRPr="005E080C">
        <w:rPr>
          <w:rFonts w:asciiTheme="minorHAnsi" w:hAnsiTheme="minorHAnsi"/>
          <w:sz w:val="22"/>
          <w:szCs w:val="22"/>
        </w:rPr>
        <w:t xml:space="preserve"> </w:t>
      </w:r>
    </w:p>
    <w:p w14:paraId="42D4C2AD" w14:textId="77777777" w:rsidR="00207171" w:rsidRPr="005E080C" w:rsidRDefault="00207171" w:rsidP="0052614B">
      <w:pPr>
        <w:pStyle w:val="Ttulo1"/>
        <w:tabs>
          <w:tab w:val="left" w:pos="1134"/>
          <w:tab w:val="left" w:pos="9639"/>
        </w:tabs>
        <w:ind w:left="284" w:right="687"/>
        <w:jc w:val="center"/>
        <w:rPr>
          <w:rFonts w:asciiTheme="minorHAnsi" w:hAnsiTheme="minorHAnsi"/>
          <w:sz w:val="22"/>
          <w:szCs w:val="22"/>
        </w:rPr>
      </w:pPr>
    </w:p>
    <w:p w14:paraId="7ACBB650" w14:textId="77777777" w:rsidR="00ED70BB" w:rsidRPr="005E080C" w:rsidRDefault="00ED70BB" w:rsidP="00ED70BB">
      <w:pPr>
        <w:jc w:val="center"/>
        <w:rPr>
          <w:rFonts w:asciiTheme="minorHAnsi" w:hAnsiTheme="minorHAnsi"/>
          <w:b/>
          <w:bCs/>
        </w:rPr>
      </w:pPr>
      <w:r w:rsidRPr="005E080C">
        <w:rPr>
          <w:rFonts w:asciiTheme="minorHAnsi" w:hAnsiTheme="minorHAnsi"/>
          <w:b/>
          <w:bCs/>
        </w:rPr>
        <w:t>ESTUDO TÉCNICO PRELIMINAR</w:t>
      </w:r>
    </w:p>
    <w:p w14:paraId="741E1066" w14:textId="77777777" w:rsidR="00ED70BB" w:rsidRPr="005E080C" w:rsidRDefault="00ED70BB" w:rsidP="00ED70BB">
      <w:pPr>
        <w:ind w:firstLine="709"/>
        <w:jc w:val="both"/>
        <w:rPr>
          <w:rFonts w:asciiTheme="minorHAnsi" w:hAnsiTheme="minorHAnsi" w:cs="Tahoma"/>
          <w:u w:val="single"/>
        </w:rPr>
      </w:pPr>
    </w:p>
    <w:p w14:paraId="40680447" w14:textId="77777777"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u w:val="single"/>
        </w:rPr>
        <w:t>1 – DESCRIÇÃO DA NECESSIDADE DA CONTRATAÇÃO/AQUISIÇÃO (Inciso I, do § 1º do Artigo 18 da Lei Federal 14.133/2021).</w:t>
      </w:r>
    </w:p>
    <w:p w14:paraId="7178EEEF" w14:textId="77777777" w:rsidR="00ED70BB" w:rsidRPr="005E080C" w:rsidRDefault="00ED70BB" w:rsidP="00ED70BB">
      <w:pPr>
        <w:ind w:firstLine="708"/>
        <w:jc w:val="both"/>
        <w:rPr>
          <w:rFonts w:asciiTheme="minorHAnsi" w:hAnsiTheme="minorHAnsi" w:cs="Tahoma"/>
        </w:rPr>
      </w:pPr>
    </w:p>
    <w:p w14:paraId="47732A2E" w14:textId="77777777" w:rsidR="00ED70BB" w:rsidRPr="005E080C" w:rsidRDefault="00ED70BB" w:rsidP="0082548F">
      <w:pPr>
        <w:pStyle w:val="PargrafodaLista"/>
        <w:widowControl/>
        <w:numPr>
          <w:ilvl w:val="1"/>
          <w:numId w:val="31"/>
        </w:numPr>
        <w:tabs>
          <w:tab w:val="left" w:pos="284"/>
        </w:tabs>
        <w:autoSpaceDE/>
        <w:autoSpaceDN/>
        <w:spacing w:before="240" w:line="276" w:lineRule="auto"/>
        <w:ind w:left="0" w:firstLine="709"/>
        <w:contextualSpacing/>
        <w:rPr>
          <w:rFonts w:asciiTheme="minorHAnsi" w:hAnsiTheme="minorHAnsi" w:cs="Tahoma"/>
        </w:rPr>
      </w:pPr>
      <w:r w:rsidRPr="005E080C">
        <w:rPr>
          <w:rFonts w:asciiTheme="minorHAnsi" w:hAnsiTheme="minorHAnsi" w:cs="Tahoma"/>
        </w:rPr>
        <w:t xml:space="preserve">O presente Estudo tem por objeto o Registro de Preços para Eventuais e Futuras Aquisições de Insumos Odontológicos para atender a demanda da Clínica Odontológica Municipal e das Unidades Básicas de Saúde, pelo período de 12 (doze) meses), conforme especificações e quantidades contidas no Termo de Referência.  </w:t>
      </w:r>
      <w:r w:rsidRPr="005E080C">
        <w:rPr>
          <w:rFonts w:asciiTheme="minorHAnsi" w:eastAsia="MS Mincho" w:hAnsiTheme="minorHAnsi" w:cs="Tahoma"/>
          <w:lang w:eastAsia="ja-JP"/>
        </w:rPr>
        <w:t xml:space="preserve"> </w:t>
      </w:r>
    </w:p>
    <w:p w14:paraId="2825FB28" w14:textId="77777777" w:rsidR="00ED70BB" w:rsidRPr="005E080C" w:rsidRDefault="00ED70BB" w:rsidP="00ED70BB">
      <w:pPr>
        <w:pStyle w:val="PargrafodaLista"/>
        <w:tabs>
          <w:tab w:val="left" w:pos="284"/>
        </w:tabs>
        <w:spacing w:before="240" w:line="276" w:lineRule="auto"/>
        <w:ind w:left="709"/>
        <w:rPr>
          <w:rFonts w:asciiTheme="minorHAnsi" w:hAnsiTheme="minorHAnsi" w:cs="Tahoma"/>
        </w:rPr>
      </w:pPr>
    </w:p>
    <w:p w14:paraId="5420FC34" w14:textId="77777777" w:rsidR="00ED70BB" w:rsidRPr="005E080C" w:rsidRDefault="00ED70BB" w:rsidP="00ED70BB">
      <w:pPr>
        <w:spacing w:line="276" w:lineRule="auto"/>
        <w:ind w:firstLine="709"/>
        <w:jc w:val="both"/>
        <w:rPr>
          <w:rFonts w:asciiTheme="minorHAnsi" w:hAnsiTheme="minorHAnsi" w:cs="Tahoma"/>
        </w:rPr>
      </w:pPr>
      <w:r w:rsidRPr="005E080C">
        <w:rPr>
          <w:rFonts w:asciiTheme="minorHAnsi" w:hAnsiTheme="minorHAnsi" w:cs="Tahoma"/>
        </w:rPr>
        <w:t>Com efeito, o respectivo Estudo Técnico Preliminar, visa apontar a opção com maior viabilidade técnica, eficiente e econômica para a aquisição de insumos odontológicos para atender as necessidades da Diretoria Municipal de Saúde.</w:t>
      </w:r>
    </w:p>
    <w:p w14:paraId="10784C75" w14:textId="77777777" w:rsidR="00ED70BB" w:rsidRPr="005E080C" w:rsidRDefault="00ED70BB" w:rsidP="00ED70BB">
      <w:pPr>
        <w:spacing w:line="276" w:lineRule="auto"/>
        <w:ind w:firstLine="709"/>
        <w:jc w:val="both"/>
        <w:rPr>
          <w:rFonts w:asciiTheme="minorHAnsi" w:hAnsiTheme="minorHAnsi" w:cs="Tahoma"/>
        </w:rPr>
      </w:pPr>
      <w:r w:rsidRPr="005E080C">
        <w:rPr>
          <w:rFonts w:asciiTheme="minorHAnsi" w:hAnsiTheme="minorHAnsi" w:cs="Tahoma"/>
        </w:rPr>
        <w:t xml:space="preserve">O objetivo principal é suprir o funcionamento do Setor Odontológico da Clínica Odontológica Municipal, bem como oferecer um atendimento diferenciado aos Servidores Públicos e a População que utiliza os serviços públicos. </w:t>
      </w:r>
    </w:p>
    <w:p w14:paraId="7219D7C1" w14:textId="77777777" w:rsidR="00ED70BB" w:rsidRPr="005E080C" w:rsidRDefault="00ED70BB" w:rsidP="00ED70BB">
      <w:pPr>
        <w:spacing w:line="276" w:lineRule="auto"/>
        <w:ind w:firstLine="709"/>
        <w:jc w:val="both"/>
        <w:rPr>
          <w:rFonts w:asciiTheme="minorHAnsi" w:hAnsiTheme="minorHAnsi" w:cs="Tahoma"/>
        </w:rPr>
      </w:pPr>
      <w:r w:rsidRPr="005E080C">
        <w:rPr>
          <w:rFonts w:asciiTheme="minorHAnsi" w:hAnsiTheme="minorHAnsi" w:cs="Tahoma"/>
        </w:rPr>
        <w:t xml:space="preserve">Ademais, as respectivas aquisições constituem-se um dos elementos fundamentos para a efetiva implementação de ações e atendimentos odontológicos na Clínica Odontológica Municipal e nas Unidades Básicas de Saúde, capazes de promover a melhoria das condições da assistência à saúde bucal da população de São Joaquim da Barra, Estado de São Paulo, pelo prazo de 12 (doze) meses, destacando-se, os serviços de implementação de ações capazes de promover a melhoria das condições da assistência à saúde bucal da população, bem como auxiliar no tratamento preventivo e curativo, no intuito de reduzir o aparecimento de doenças bucais e melhorar a saúde e qualidade de vida, evitando-se, ainda, o agravamento da condição de saúde bucal dos pacientes por falta de material de consumo odontológico, mantendo-se um estoque de segurança.  </w:t>
      </w:r>
    </w:p>
    <w:p w14:paraId="6476EA3E" w14:textId="77777777" w:rsidR="00ED70BB" w:rsidRPr="005E080C" w:rsidRDefault="00ED70BB" w:rsidP="00ED70BB">
      <w:pPr>
        <w:ind w:firstLine="709"/>
        <w:jc w:val="both"/>
        <w:rPr>
          <w:rFonts w:asciiTheme="minorHAnsi" w:hAnsiTheme="minorHAnsi" w:cs="Tahoma"/>
          <w:u w:val="single"/>
        </w:rPr>
      </w:pPr>
    </w:p>
    <w:p w14:paraId="4105325A" w14:textId="77777777"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u w:val="single"/>
        </w:rPr>
        <w:t xml:space="preserve">2 - </w:t>
      </w:r>
      <w:r w:rsidRPr="005E080C">
        <w:rPr>
          <w:rStyle w:val="Forte"/>
          <w:rFonts w:asciiTheme="minorHAnsi" w:hAnsiTheme="minorHAnsi" w:cs="Tahoma"/>
          <w:u w:val="single"/>
        </w:rPr>
        <w:t xml:space="preserve"> REQUISITOS DA CONTRATAÇÃO </w:t>
      </w:r>
      <w:r w:rsidRPr="005E080C">
        <w:rPr>
          <w:rFonts w:asciiTheme="minorHAnsi" w:hAnsiTheme="minorHAnsi" w:cs="Tahoma"/>
          <w:u w:val="single"/>
        </w:rPr>
        <w:t xml:space="preserve">(Inciso III, do § 1º do Artigo 18 da Lei Federal 14.133/2021). </w:t>
      </w:r>
    </w:p>
    <w:p w14:paraId="7F697AC3" w14:textId="77777777" w:rsidR="00ED70BB" w:rsidRPr="005E080C" w:rsidRDefault="00ED70BB" w:rsidP="00ED70BB">
      <w:pPr>
        <w:ind w:firstLine="708"/>
        <w:jc w:val="both"/>
        <w:rPr>
          <w:rFonts w:asciiTheme="minorHAnsi" w:hAnsiTheme="minorHAnsi" w:cs="Tahoma"/>
        </w:rPr>
      </w:pPr>
    </w:p>
    <w:p w14:paraId="0C978367"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A CONTRATADA deverá entregar o objeto contratado conforme solicitação da CONTRATANTE, nos termos prescritos no Termo de Referência e Autorização de Fornecimento, no Almoxarifado Municipal da Saúde, situado na Rua Terezina, em frente ao nº 67, Centro, São Joaquim da Barra, Estado de São Paulo, no prazo de até 15 (quinze) dias, a contar da data do recebimento da autorização de fornecimento/empenho.</w:t>
      </w:r>
    </w:p>
    <w:p w14:paraId="2B98C3F0"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t xml:space="preserve">A CONTRATADA ficará obrigada a efetuar a substituição/troca, as suas expensas, no prazo máximo de 03 (três) dias da Notificação, o produto, que vier a ser recusado sendo que o ato de recebimento não importará sua aceitação.  </w:t>
      </w:r>
    </w:p>
    <w:p w14:paraId="1EA18689" w14:textId="77777777" w:rsidR="00ED70BB" w:rsidRPr="005E080C" w:rsidRDefault="00ED70BB" w:rsidP="00ED70BB">
      <w:pPr>
        <w:ind w:firstLine="708"/>
        <w:jc w:val="both"/>
        <w:rPr>
          <w:rFonts w:asciiTheme="minorHAnsi" w:eastAsia="Times New Roman" w:hAnsiTheme="minorHAnsi" w:cs="Tahoma"/>
          <w:lang w:eastAsia="pt-BR"/>
        </w:rPr>
      </w:pPr>
    </w:p>
    <w:p w14:paraId="35B30006" w14:textId="77777777" w:rsidR="00ED70BB" w:rsidRPr="005E080C" w:rsidRDefault="00ED70BB" w:rsidP="00ED70BB">
      <w:pPr>
        <w:ind w:firstLine="708"/>
        <w:jc w:val="both"/>
        <w:rPr>
          <w:rFonts w:asciiTheme="minorHAnsi" w:eastAsia="Times New Roman" w:hAnsiTheme="minorHAnsi" w:cs="Tahoma"/>
          <w:lang w:eastAsia="pt-BR"/>
        </w:rPr>
      </w:pPr>
    </w:p>
    <w:p w14:paraId="2F14C03F"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t>Em atendimento ao disposto no artigo 31 da Lei nº 8.078 de 11/09/1990, a apresentação do produto deverá assegurar informações claras, precisas, ostensivas em língua portuguesa, sobre características, marca, modelo, procedência, qualidade, quantidade, composição, preço, prazo de validade, origem e outros, devendo obedecer também às regulamentações da Agência Nacional de Vigilância Sanitária (ANVISA).</w:t>
      </w:r>
    </w:p>
    <w:p w14:paraId="4A1FF11A"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lastRenderedPageBreak/>
        <w:t>Correrá por conta do fornecedor todas as despesas relacionadas ao fornecimento, incluindo, entre outras que possam existir, despesas com embalagem, seguros, transporte, tributos e encargos trabalhistas e previdenciários.</w:t>
      </w:r>
    </w:p>
    <w:p w14:paraId="46713F79"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t>A (s) mercadoria (s) fornecida (s) estarão sujeitas a verificação, pela unidade requisitante, da compatibilidade com as especificações do Edital e de seus anexos, no que se refere a quantidade, qualidade e prazo de validade.</w:t>
      </w:r>
    </w:p>
    <w:p w14:paraId="019CD44F"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t>No caso de não cumprimento ou inobservância das exigências pactuadas para o fornecimento, nos termos das previsões do Edital e de seus Anexos, o fornecedor deverá providenciar a substituição da (s) mercadorias (s), no prazo máximo de 3 (três) dias uteis, contados do recebimento da notificação, sem ônus para o Município, e independentemente de eventual aplicação das penalidades cabíveis.</w:t>
      </w:r>
    </w:p>
    <w:p w14:paraId="78899BE2"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t>Independentemente da aceitação, a adjudicatária garantirá a qualidade do produto obrigando-se a repor aquele que apresentar defeito ou for entregue em desacordo com o apresentado na proposta.</w:t>
      </w:r>
    </w:p>
    <w:p w14:paraId="522E2E5A" w14:textId="77777777" w:rsidR="00ED70BB" w:rsidRPr="005E080C" w:rsidRDefault="00ED70BB" w:rsidP="00ED70BB">
      <w:pPr>
        <w:ind w:firstLine="708"/>
        <w:jc w:val="both"/>
        <w:rPr>
          <w:rFonts w:asciiTheme="minorHAnsi" w:eastAsia="Times New Roman" w:hAnsiTheme="minorHAnsi" w:cs="Tahoma"/>
          <w:b/>
          <w:u w:val="single"/>
          <w:lang w:eastAsia="pt-BR"/>
        </w:rPr>
      </w:pPr>
      <w:r w:rsidRPr="005E080C">
        <w:rPr>
          <w:rFonts w:asciiTheme="minorHAnsi" w:eastAsia="Times New Roman" w:hAnsiTheme="minorHAnsi" w:cs="Tahoma"/>
          <w:lang w:eastAsia="pt-BR"/>
        </w:rPr>
        <w:t xml:space="preserve">Dentre as obrigações que o Município se responsabiliza encontra-se a prestação de serviços odontológicos, de forma gratuita, para os usuários do SUS, ou seja, da Clínica Odontológica Municipal e das Unidades Básicas de Saúde. E, pautado neste princípio, a Diretoria Municipal de Saúde busca o suprimento desta demanda através da presente Contratação objeto deste Processo Licitatório, restando comprovada a necessidade da efetiva contratação, </w:t>
      </w:r>
      <w:r w:rsidRPr="005E080C">
        <w:rPr>
          <w:rFonts w:asciiTheme="minorHAnsi" w:eastAsia="Times New Roman" w:hAnsiTheme="minorHAnsi" w:cs="Tahoma"/>
          <w:u w:val="single"/>
          <w:lang w:eastAsia="pt-BR"/>
        </w:rPr>
        <w:t>devendo as Empresas participantes comprovar, ainda, na Qualificação Técnica:</w:t>
      </w:r>
      <w:r w:rsidRPr="005E080C">
        <w:rPr>
          <w:rFonts w:asciiTheme="minorHAnsi" w:eastAsia="Times New Roman" w:hAnsiTheme="minorHAnsi" w:cs="Tahoma"/>
          <w:b/>
          <w:u w:val="single"/>
          <w:lang w:eastAsia="pt-BR"/>
        </w:rPr>
        <w:t xml:space="preserve"> </w:t>
      </w:r>
    </w:p>
    <w:p w14:paraId="50B524CF"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a) Atestado(s) de Capacidade Técnica emitido(s) por pessoa jurídica de direito público ou privado, obrigatoriamente em nome da empresa licitante, que comprove(m) a execução de serviços similares de complexidade tecnológica e operacional equivalente ou superior aos serviços pertinentes ao objeto licitado com quantidades de no mínimo 50% (cinquenta por cento) para cada item arrematado pelo licitante, conforme Súmula 24 do Tribunal de Contas do Estado de São Paulo.</w:t>
      </w:r>
    </w:p>
    <w:p w14:paraId="50520B8A"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b) O(s) atestado(s) exigido(s) na alínea “a” deve(m) estar em papel timbrado, com a devida identificação e assinatura do responsável, além da descrição dos serviços realizados.</w:t>
      </w:r>
    </w:p>
    <w:p w14:paraId="76918E03"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c) Licença Sanitária expedida pelo órgão competente local;</w:t>
      </w:r>
    </w:p>
    <w:p w14:paraId="490203F9"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d) Autorização de Funcionamento de Empresa (AFE) expedida pela Agência Nacional de Vigilância Sanitária (ANVISA), devidamente atualizada, com observação para comercialização do objeto licitado (saneantes, medicamentos e correlatos), emitida via internet com a situação ativa e publicação no Dia rio Oficial da União (atualizado)</w:t>
      </w:r>
    </w:p>
    <w:p w14:paraId="6D5F3D19"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e) Indicação do (s) responsável (eis) técnico (s) pela empresa, através de declaração assinada pela licitante com o devido número de registro de classe.</w:t>
      </w:r>
    </w:p>
    <w:p w14:paraId="79B7D985" w14:textId="77777777" w:rsidR="00ED70BB" w:rsidRPr="005E080C" w:rsidRDefault="00ED70BB" w:rsidP="00ED70BB">
      <w:pPr>
        <w:ind w:firstLine="851"/>
        <w:jc w:val="both"/>
        <w:rPr>
          <w:rFonts w:asciiTheme="minorHAnsi" w:hAnsiTheme="minorHAnsi" w:cs="Tahoma"/>
          <w:u w:val="single"/>
        </w:rPr>
      </w:pPr>
      <w:r w:rsidRPr="005E080C">
        <w:rPr>
          <w:rFonts w:asciiTheme="minorHAnsi" w:hAnsiTheme="minorHAnsi" w:cs="Tahoma"/>
          <w:u w:val="single"/>
        </w:rPr>
        <w:t xml:space="preserve">3 – ESTIMATIVA DAS QUANTIDADES DA CONTRATAÇÃO/AQUISIÇÃO (Inciso IV, do § 1º do Artigo 18 da Lei Federal 14.133/2021). </w:t>
      </w:r>
    </w:p>
    <w:p w14:paraId="1D20C3D2" w14:textId="77777777" w:rsidR="00ED70BB" w:rsidRPr="005E080C" w:rsidRDefault="00ED70BB" w:rsidP="00ED70BB">
      <w:pPr>
        <w:ind w:firstLine="709"/>
        <w:jc w:val="both"/>
        <w:rPr>
          <w:rFonts w:asciiTheme="minorHAnsi" w:hAnsiTheme="minorHAnsi" w:cs="Tahoma"/>
          <w:color w:val="FF0000"/>
        </w:rPr>
      </w:pPr>
    </w:p>
    <w:p w14:paraId="0D05168D"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A estimativa de quantitativo necessário para suprir a demanda atual desses serviços está descrita na tabela que faz parte do Termo de Referência sendo que o quantitativo estimado leva em consideração o quantitativo registrados na última Ata de Registro de Preços de Aquisição deste objeto, o histórico de consumido nos últimos 12 (doze) meses e, a perspectiva de aumento dos atendimentos para o exercício de 2025.</w:t>
      </w:r>
    </w:p>
    <w:p w14:paraId="1B41D537" w14:textId="77777777" w:rsidR="00ED70BB" w:rsidRPr="005E080C" w:rsidRDefault="00ED70BB" w:rsidP="00ED70BB">
      <w:pPr>
        <w:jc w:val="both"/>
        <w:rPr>
          <w:rFonts w:asciiTheme="minorHAnsi" w:hAnsiTheme="minorHAnsi" w:cs="Tahoma"/>
          <w:color w:val="FF0000"/>
        </w:rPr>
      </w:pPr>
    </w:p>
    <w:p w14:paraId="479D5A79" w14:textId="77777777"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u w:val="single"/>
        </w:rPr>
        <w:t xml:space="preserve">4 – PESQUISA DE MERCADO (Inciso V, do § 1º do Artigo 18 da Lei Federal 14.133/2021). </w:t>
      </w:r>
    </w:p>
    <w:p w14:paraId="7AA4B656" w14:textId="77777777" w:rsidR="00ED70BB" w:rsidRPr="005E080C" w:rsidRDefault="00ED70BB" w:rsidP="00ED70BB">
      <w:pPr>
        <w:jc w:val="both"/>
        <w:rPr>
          <w:rFonts w:asciiTheme="minorHAnsi" w:hAnsiTheme="minorHAnsi" w:cs="Tahoma"/>
        </w:rPr>
      </w:pPr>
    </w:p>
    <w:p w14:paraId="1BF3EE0A"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Diante da necessidade do objeto deste estudo, foi realizado o levantamento de mercado no intuito de prospectar e analisar soluções para a necessidade apontada, que atendam aos critérios de vantajosidade para a Administração sob os aspectos da conveniência, economicidade e eficiência.</w:t>
      </w:r>
    </w:p>
    <w:p w14:paraId="77FFC594"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 xml:space="preserve">Nesse sentido, a solução possível para a referida demanda trata-se da realização de processo licitatório para a Contratação, através do Sistema de Registro de Preços, para a compra parcelada de insumos odontológicos, que permitirá atender a demanda do Clínica Odontológica Municipal e as Unidades Básicas de Saúde. </w:t>
      </w:r>
    </w:p>
    <w:p w14:paraId="2A4BB7B4"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 xml:space="preserve">A adoção do sistema de Registro de Preços para Aquisições Futuras e Parceladas demonstra-se a mais adequada em razão da necessidade de contratações frequentes e eventuais, da dificuldade de precisar os quantitativos </w:t>
      </w:r>
      <w:r w:rsidRPr="005E080C">
        <w:rPr>
          <w:rFonts w:asciiTheme="minorHAnsi" w:hAnsiTheme="minorHAnsi" w:cs="Tahoma"/>
        </w:rPr>
        <w:lastRenderedPageBreak/>
        <w:t>a serem utilizados pela Secretaria Municipal de Saúde e ainda, objetiva evitar a imobilização desnecessária de recursos e o seu consequente desperdício. Permite assim que a Administração realize as suas contratações com racionalidade e de forma parcelada, com o devido respaldo legal.</w:t>
      </w:r>
    </w:p>
    <w:p w14:paraId="35D32E76" w14:textId="77777777" w:rsidR="00ED70BB" w:rsidRPr="005E080C" w:rsidRDefault="00ED70BB" w:rsidP="00ED70BB">
      <w:pPr>
        <w:spacing w:line="276" w:lineRule="auto"/>
        <w:ind w:firstLine="709"/>
        <w:jc w:val="both"/>
        <w:rPr>
          <w:rFonts w:asciiTheme="minorHAnsi" w:hAnsiTheme="minorHAnsi" w:cs="Tahoma"/>
        </w:rPr>
      </w:pPr>
      <w:r w:rsidRPr="005E080C">
        <w:rPr>
          <w:rFonts w:asciiTheme="minorHAnsi" w:hAnsiTheme="minorHAnsi" w:cs="Tahoma"/>
        </w:rPr>
        <w:t>Por fim, às exigências técnicas para a contratação do objeto não são impeditivas e não demonstraram diminuir o interesse de potenciais fornecedores na participação do futuro processo licitatório mesmo porque se realizará de forma eletrônica, permitindo, desse modo, a participação de licitantes de todo o território brasileiro.</w:t>
      </w:r>
    </w:p>
    <w:p w14:paraId="01AA35F2" w14:textId="77777777" w:rsidR="00ED70BB" w:rsidRPr="005E080C" w:rsidRDefault="00ED70BB" w:rsidP="00ED70BB">
      <w:pPr>
        <w:spacing w:line="276" w:lineRule="auto"/>
        <w:ind w:firstLine="709"/>
        <w:jc w:val="both"/>
        <w:rPr>
          <w:rFonts w:asciiTheme="minorHAnsi" w:hAnsiTheme="minorHAnsi" w:cs="Tahoma"/>
        </w:rPr>
      </w:pPr>
    </w:p>
    <w:p w14:paraId="40A804C8" w14:textId="77777777" w:rsidR="00ED70BB" w:rsidRPr="005E080C" w:rsidRDefault="00ED70BB" w:rsidP="00ED70BB">
      <w:pPr>
        <w:jc w:val="both"/>
        <w:rPr>
          <w:rFonts w:asciiTheme="minorHAnsi" w:hAnsiTheme="minorHAnsi" w:cs="Tahoma"/>
          <w:u w:val="single"/>
        </w:rPr>
      </w:pPr>
    </w:p>
    <w:p w14:paraId="08CC40F4" w14:textId="77777777"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u w:val="single"/>
        </w:rPr>
        <w:t xml:space="preserve">5 - ESTIMATIVA DO VALOR DA CONTRATAÇÃO (Inciso VI, do § 1º do Artigo 18 da Lei Federal 14.133/2021). </w:t>
      </w:r>
    </w:p>
    <w:p w14:paraId="1EE49162" w14:textId="77777777" w:rsidR="00ED70BB" w:rsidRPr="005E080C" w:rsidRDefault="00ED70BB" w:rsidP="00ED70BB">
      <w:pPr>
        <w:spacing w:line="276" w:lineRule="auto"/>
        <w:ind w:firstLine="709"/>
        <w:jc w:val="both"/>
        <w:rPr>
          <w:rFonts w:asciiTheme="minorHAnsi" w:hAnsiTheme="minorHAnsi"/>
          <w:b/>
          <w:bCs/>
        </w:rPr>
      </w:pPr>
    </w:p>
    <w:p w14:paraId="41AA0DAE"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Para fins de elaboração do cálculo do valor estimado, será realizada pesquisa de preços pela Equipe Técnica da Diretoria Municipal de Saúde, que instruirá o presente processo licitatório, onde serão considerados parâmetros previstos em contratações similares de outros entes públicos e pesquisa junto à sites de farmácias especializadas em produtos odontológicos, distribuidoras de insumos odontológicos, verificando-se, assim, desse modo, a razoabilidade da aferição do preço médio.</w:t>
      </w:r>
    </w:p>
    <w:p w14:paraId="33DBA514"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Salienta-se que, trata-se de estimativa de preços preliminar voltada à escolha da melhor solução para a contratação e à análise de sua viabilidade. Para fins de orçamento final para a contratação e realização do processo licitatório, a autoridade ou setor/órgão competente poderá realizar pesquisa de preços complementar, caso assim entenda ser necessário.</w:t>
      </w:r>
    </w:p>
    <w:p w14:paraId="6939CA59" w14:textId="0CD6BABF" w:rsidR="00ED70BB" w:rsidRPr="005E080C" w:rsidRDefault="00ED70BB" w:rsidP="00ED70BB">
      <w:pPr>
        <w:ind w:firstLine="709"/>
        <w:jc w:val="both"/>
        <w:rPr>
          <w:rFonts w:asciiTheme="minorHAnsi" w:hAnsiTheme="minorHAnsi" w:cs="Tahoma"/>
          <w:u w:val="single"/>
        </w:rPr>
      </w:pPr>
    </w:p>
    <w:p w14:paraId="24C6E7F0" w14:textId="77777777" w:rsidR="00ED70BB" w:rsidRPr="005E080C" w:rsidRDefault="00ED70BB" w:rsidP="00ED70BB">
      <w:pPr>
        <w:ind w:firstLine="709"/>
        <w:jc w:val="both"/>
        <w:rPr>
          <w:rFonts w:asciiTheme="minorHAnsi" w:hAnsiTheme="minorHAnsi" w:cs="Tahoma"/>
          <w:u w:val="single"/>
        </w:rPr>
      </w:pPr>
    </w:p>
    <w:p w14:paraId="57F5D419" w14:textId="77777777" w:rsidR="00ED70BB" w:rsidRPr="005E080C" w:rsidRDefault="00ED70BB" w:rsidP="00ED70BB">
      <w:pPr>
        <w:ind w:firstLine="709"/>
        <w:jc w:val="both"/>
        <w:rPr>
          <w:rFonts w:asciiTheme="minorHAnsi" w:hAnsiTheme="minorHAnsi" w:cs="Tahoma"/>
          <w:u w:val="single"/>
        </w:rPr>
      </w:pPr>
    </w:p>
    <w:p w14:paraId="0C58B414" w14:textId="6914A474"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u w:val="single"/>
        </w:rPr>
        <w:t xml:space="preserve">6 – DESCRIÇÃO DA SOLUÇÃO COMO UM TODO (Inciso VII, do § 1º do Artigo 18 da Lei Federal 14.133/2021). </w:t>
      </w:r>
    </w:p>
    <w:p w14:paraId="42012581" w14:textId="77777777" w:rsidR="00ED70BB" w:rsidRPr="005E080C" w:rsidRDefault="00ED70BB" w:rsidP="00ED70BB">
      <w:pPr>
        <w:ind w:firstLine="709"/>
        <w:jc w:val="both"/>
        <w:rPr>
          <w:rFonts w:asciiTheme="minorHAnsi" w:hAnsiTheme="minorHAnsi" w:cs="Tahoma"/>
          <w:u w:val="single"/>
        </w:rPr>
      </w:pPr>
    </w:p>
    <w:p w14:paraId="41088F38" w14:textId="77777777"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rPr>
        <w:t xml:space="preserve">De acordo com as informações contidas no presente Estudo Técnico Preliminar, a aquisição de materiais e equipamentos odontológicos por um período de 12 (doze) meses, nos termos, especificações, quantitativos e qualitativos apresentados é medida que se impõe para a futura e eventual contratação de insumos odontológicos para atendimento da demanda da Clínica Odontológica Municipal e das Unidades Básicas de Saúde. </w:t>
      </w:r>
    </w:p>
    <w:p w14:paraId="006B2A85" w14:textId="77777777" w:rsidR="00ED70BB" w:rsidRPr="005E080C" w:rsidRDefault="00ED70BB" w:rsidP="00ED70BB">
      <w:pPr>
        <w:ind w:firstLine="709"/>
        <w:jc w:val="both"/>
        <w:rPr>
          <w:rFonts w:asciiTheme="minorHAnsi" w:hAnsiTheme="minorHAnsi" w:cs="Tahoma"/>
          <w:u w:val="single"/>
        </w:rPr>
      </w:pPr>
    </w:p>
    <w:p w14:paraId="2A4AD542" w14:textId="77777777" w:rsidR="00ED70BB" w:rsidRPr="005E080C" w:rsidRDefault="00ED70BB" w:rsidP="00ED70BB">
      <w:pPr>
        <w:ind w:firstLine="709"/>
        <w:jc w:val="both"/>
        <w:rPr>
          <w:rFonts w:asciiTheme="minorHAnsi" w:hAnsiTheme="minorHAnsi" w:cs="Tahoma"/>
          <w:b/>
          <w:u w:val="single"/>
        </w:rPr>
      </w:pPr>
      <w:r w:rsidRPr="005E080C">
        <w:rPr>
          <w:rStyle w:val="Forte"/>
          <w:rFonts w:asciiTheme="minorHAnsi" w:hAnsiTheme="minorHAnsi" w:cs="Tahoma"/>
          <w:u w:val="single"/>
        </w:rPr>
        <w:t xml:space="preserve">7 – JUSTIFICATIVA DO PARCELAMENTO OU NÃO DA SOLUÇÃO </w:t>
      </w:r>
      <w:r w:rsidRPr="005E080C">
        <w:rPr>
          <w:rFonts w:asciiTheme="minorHAnsi" w:hAnsiTheme="minorHAnsi" w:cs="Tahoma"/>
          <w:u w:val="single"/>
        </w:rPr>
        <w:t xml:space="preserve">(Inciso VIII, do § 1º do Artigo 18 da Lei Federal 14.133/2021). </w:t>
      </w:r>
    </w:p>
    <w:p w14:paraId="13E40D83" w14:textId="77777777" w:rsidR="00ED70BB" w:rsidRPr="005E080C" w:rsidRDefault="00ED70BB" w:rsidP="00ED70BB">
      <w:pPr>
        <w:ind w:firstLine="709"/>
        <w:jc w:val="both"/>
        <w:rPr>
          <w:rFonts w:asciiTheme="minorHAnsi" w:hAnsiTheme="minorHAnsi" w:cs="Tahoma"/>
          <w:u w:val="single"/>
        </w:rPr>
      </w:pPr>
    </w:p>
    <w:p w14:paraId="2EE712FA"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71CFBB60"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 xml:space="preserve">Nesse contexto, ainda, a presente contratação foi dividida em itens com vistas a estimular uma maior disputa pelas empresas com potencial de impacto na redução do preço final de cada item, o que, garante, desse modo, a ampla concorrência. </w:t>
      </w:r>
    </w:p>
    <w:p w14:paraId="49543D0F"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 xml:space="preserve">Por fim, é sabido, outrossim, que a adoção do sistema de Registro de Preços tem como objetivo permitir que a Administração realize as suas contratações com racionalidade e de forma parcelada, conforme sua necessidade, diante da dificuldade de precisar os quantitativos exatos a serem utilizados e ainda, objetiva evitar a imobilização desnecessária de recursos orçamentários. </w:t>
      </w:r>
    </w:p>
    <w:p w14:paraId="3FB74F53" w14:textId="77777777" w:rsidR="00ED70BB" w:rsidRPr="005E080C" w:rsidRDefault="00ED70BB" w:rsidP="00ED70BB">
      <w:pPr>
        <w:ind w:firstLine="709"/>
        <w:jc w:val="both"/>
        <w:rPr>
          <w:rFonts w:asciiTheme="minorHAnsi" w:hAnsiTheme="minorHAnsi" w:cs="Tahoma"/>
        </w:rPr>
      </w:pPr>
    </w:p>
    <w:p w14:paraId="766B0C0D" w14:textId="77777777" w:rsidR="00ED70BB" w:rsidRPr="005E080C" w:rsidRDefault="00ED70BB" w:rsidP="00ED70BB">
      <w:pPr>
        <w:ind w:firstLine="709"/>
        <w:jc w:val="both"/>
        <w:rPr>
          <w:rFonts w:asciiTheme="minorHAnsi" w:hAnsiTheme="minorHAnsi" w:cs="Tahoma"/>
          <w:u w:val="single"/>
        </w:rPr>
      </w:pPr>
      <w:r w:rsidRPr="005E080C">
        <w:rPr>
          <w:rStyle w:val="Forte"/>
          <w:rFonts w:asciiTheme="minorHAnsi" w:hAnsiTheme="minorHAnsi" w:cs="Tahoma"/>
          <w:u w:val="single"/>
        </w:rPr>
        <w:t xml:space="preserve">8 - INFORMANDO AS CONTRATAÇÕES CORRELATAS E/OU INTERDEPENDENTES </w:t>
      </w:r>
      <w:r w:rsidRPr="005E080C">
        <w:rPr>
          <w:rFonts w:asciiTheme="minorHAnsi" w:hAnsiTheme="minorHAnsi" w:cs="Tahoma"/>
          <w:u w:val="single"/>
        </w:rPr>
        <w:t xml:space="preserve">(Inciso XI, do § 1º do Artigo 18 da Lei Federal 14.133/2021). </w:t>
      </w:r>
    </w:p>
    <w:p w14:paraId="03BA33F4" w14:textId="77777777" w:rsidR="00ED70BB" w:rsidRPr="005E080C" w:rsidRDefault="00ED70BB" w:rsidP="00ED70BB">
      <w:pPr>
        <w:ind w:firstLine="709"/>
        <w:jc w:val="both"/>
        <w:rPr>
          <w:rFonts w:asciiTheme="minorHAnsi" w:hAnsiTheme="minorHAnsi" w:cs="Tahoma"/>
          <w:u w:val="single"/>
        </w:rPr>
      </w:pPr>
    </w:p>
    <w:p w14:paraId="1967DA68" w14:textId="77777777" w:rsidR="00ED70BB" w:rsidRPr="005E080C" w:rsidRDefault="00ED70BB" w:rsidP="00ED70BB">
      <w:pPr>
        <w:ind w:firstLine="708"/>
        <w:jc w:val="both"/>
        <w:rPr>
          <w:rFonts w:asciiTheme="minorHAnsi" w:hAnsiTheme="minorHAnsi" w:cs="Tahoma"/>
        </w:rPr>
      </w:pPr>
      <w:r w:rsidRPr="005E080C">
        <w:rPr>
          <w:rFonts w:asciiTheme="minorHAnsi" w:hAnsiTheme="minorHAnsi" w:cs="Tahoma"/>
        </w:rPr>
        <w:t>Não existem contratações correlatas.</w:t>
      </w:r>
    </w:p>
    <w:p w14:paraId="40327530" w14:textId="77777777" w:rsidR="00ED70BB" w:rsidRPr="005E080C" w:rsidRDefault="00ED70BB" w:rsidP="00ED70BB">
      <w:pPr>
        <w:ind w:firstLine="709"/>
        <w:jc w:val="both"/>
        <w:rPr>
          <w:rFonts w:asciiTheme="minorHAnsi" w:hAnsiTheme="minorHAnsi" w:cs="Tahoma"/>
          <w:color w:val="FF0000"/>
        </w:rPr>
      </w:pPr>
    </w:p>
    <w:p w14:paraId="6AC68F1F" w14:textId="77777777" w:rsidR="00ED70BB" w:rsidRPr="005E080C" w:rsidRDefault="00ED70BB" w:rsidP="00ED70BB">
      <w:pPr>
        <w:ind w:firstLine="709"/>
        <w:jc w:val="both"/>
        <w:rPr>
          <w:rFonts w:asciiTheme="minorHAnsi" w:hAnsiTheme="minorHAnsi" w:cs="Tahoma"/>
          <w:u w:val="single"/>
        </w:rPr>
      </w:pPr>
      <w:r w:rsidRPr="005E080C">
        <w:rPr>
          <w:rStyle w:val="Forte"/>
          <w:rFonts w:asciiTheme="minorHAnsi" w:hAnsiTheme="minorHAnsi" w:cs="Tahoma"/>
          <w:u w:val="single"/>
        </w:rPr>
        <w:t xml:space="preserve">9 - INFORMANDO OS RESULTADOS PRETENDIDOS </w:t>
      </w:r>
      <w:r w:rsidRPr="005E080C">
        <w:rPr>
          <w:rFonts w:asciiTheme="minorHAnsi" w:hAnsiTheme="minorHAnsi" w:cs="Tahoma"/>
          <w:u w:val="single"/>
        </w:rPr>
        <w:t xml:space="preserve">(Inciso IX, do § 1º do Artigo 18 da Lei Federal 14.133/2021). </w:t>
      </w:r>
    </w:p>
    <w:p w14:paraId="5E6D8C8D" w14:textId="77777777" w:rsidR="00ED70BB" w:rsidRPr="005E080C" w:rsidRDefault="00ED70BB" w:rsidP="00ED70BB">
      <w:pPr>
        <w:ind w:firstLine="709"/>
        <w:jc w:val="both"/>
        <w:rPr>
          <w:rFonts w:asciiTheme="minorHAnsi" w:hAnsiTheme="minorHAnsi" w:cs="Tahoma"/>
          <w:u w:val="single"/>
        </w:rPr>
      </w:pPr>
    </w:p>
    <w:p w14:paraId="2BB5D377"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 xml:space="preserve">A presente contratação tem como objetivo viabilizar a aquisição de insumos odontológicos, recebendo o objeto do presente Estudo Técnico Preliminar com a melhor qualidade possível, na quantidade correta e dentro do prazo desejado, para atender a demanda da Clínica Odontológica Municipal e as Unidades Básicas de Saúde garantindo qualidade na execução das tarefas do Setor Odontológico Municipal. </w:t>
      </w:r>
    </w:p>
    <w:p w14:paraId="797E58B0" w14:textId="77777777" w:rsidR="00ED70BB" w:rsidRPr="005E080C" w:rsidRDefault="00ED70BB" w:rsidP="00ED70BB">
      <w:pPr>
        <w:ind w:firstLine="709"/>
        <w:jc w:val="both"/>
        <w:rPr>
          <w:rStyle w:val="Forte"/>
          <w:rFonts w:asciiTheme="minorHAnsi" w:hAnsiTheme="minorHAnsi" w:cs="Tahoma"/>
          <w:b w:val="0"/>
          <w:u w:val="single"/>
        </w:rPr>
      </w:pPr>
    </w:p>
    <w:p w14:paraId="7F1D5DAE" w14:textId="77777777" w:rsidR="00ED70BB" w:rsidRPr="005E080C" w:rsidRDefault="00ED70BB" w:rsidP="00ED70BB">
      <w:pPr>
        <w:ind w:firstLine="709"/>
        <w:jc w:val="both"/>
        <w:rPr>
          <w:rFonts w:asciiTheme="minorHAnsi" w:hAnsiTheme="minorHAnsi" w:cs="Tahoma"/>
          <w:u w:val="single"/>
        </w:rPr>
      </w:pPr>
      <w:r w:rsidRPr="005E080C">
        <w:rPr>
          <w:rStyle w:val="Forte"/>
          <w:rFonts w:asciiTheme="minorHAnsi" w:hAnsiTheme="minorHAnsi" w:cs="Tahoma"/>
          <w:u w:val="single"/>
        </w:rPr>
        <w:t xml:space="preserve">10 - REGISTRANDO AS PROVIDÊNCIAS A SEREM ADOTADAS </w:t>
      </w:r>
      <w:r w:rsidRPr="005E080C">
        <w:rPr>
          <w:rFonts w:asciiTheme="minorHAnsi" w:hAnsiTheme="minorHAnsi" w:cs="Tahoma"/>
          <w:u w:val="single"/>
        </w:rPr>
        <w:t xml:space="preserve">(Inciso X, do § 1º do Artigo 18 da Lei Federal 14.133/2021). </w:t>
      </w:r>
    </w:p>
    <w:p w14:paraId="249FE542" w14:textId="77777777" w:rsidR="00ED70BB" w:rsidRPr="005E080C" w:rsidRDefault="00ED70BB" w:rsidP="00ED70BB">
      <w:pPr>
        <w:ind w:firstLine="709"/>
        <w:jc w:val="both"/>
        <w:rPr>
          <w:rFonts w:asciiTheme="minorHAnsi" w:hAnsiTheme="minorHAnsi" w:cs="Tahoma"/>
          <w:u w:val="single"/>
        </w:rPr>
      </w:pPr>
    </w:p>
    <w:p w14:paraId="252AD0FF" w14:textId="77777777" w:rsidR="00ED70BB" w:rsidRPr="005E080C" w:rsidRDefault="00ED70BB" w:rsidP="00ED70BB">
      <w:pPr>
        <w:ind w:firstLine="709"/>
        <w:jc w:val="both"/>
        <w:rPr>
          <w:rStyle w:val="Forte"/>
          <w:rFonts w:asciiTheme="minorHAnsi" w:hAnsiTheme="minorHAnsi" w:cs="Tahoma"/>
          <w:b w:val="0"/>
          <w:u w:val="single"/>
        </w:rPr>
      </w:pPr>
      <w:r w:rsidRPr="005E080C">
        <w:rPr>
          <w:rFonts w:asciiTheme="minorHAnsi" w:hAnsiTheme="minorHAnsi" w:cs="Tahoma"/>
        </w:rPr>
        <w:t>Todas as providências necessárias foram adotadas, com antecedência, além de que com os itens a serem contratados, os quantitativos da presente contratação estão de acordo com o espaço disponível para o armazenamento adequado, garantindo a segurança do local, dos colaboradores.</w:t>
      </w:r>
      <w:r w:rsidRPr="005E080C">
        <w:rPr>
          <w:rStyle w:val="Forte"/>
          <w:rFonts w:asciiTheme="minorHAnsi" w:hAnsiTheme="minorHAnsi" w:cs="Tahoma"/>
          <w:u w:val="single"/>
        </w:rPr>
        <w:t xml:space="preserve"> </w:t>
      </w:r>
    </w:p>
    <w:p w14:paraId="76A08D11" w14:textId="77777777" w:rsidR="00ED70BB" w:rsidRPr="005E080C" w:rsidRDefault="00ED70BB" w:rsidP="00ED70BB">
      <w:pPr>
        <w:ind w:firstLine="709"/>
        <w:jc w:val="both"/>
        <w:rPr>
          <w:rStyle w:val="Forte"/>
          <w:rFonts w:asciiTheme="minorHAnsi" w:hAnsiTheme="minorHAnsi" w:cs="Tahoma"/>
          <w:b w:val="0"/>
          <w:u w:val="single"/>
        </w:rPr>
      </w:pPr>
    </w:p>
    <w:p w14:paraId="0850BB7E" w14:textId="77777777" w:rsidR="00ED70BB" w:rsidRPr="005E080C" w:rsidRDefault="00ED70BB" w:rsidP="00ED70BB">
      <w:pPr>
        <w:ind w:firstLine="709"/>
        <w:jc w:val="both"/>
        <w:rPr>
          <w:rFonts w:asciiTheme="minorHAnsi" w:hAnsiTheme="minorHAnsi" w:cs="Tahoma"/>
          <w:u w:val="single"/>
        </w:rPr>
      </w:pPr>
      <w:r w:rsidRPr="005E080C">
        <w:rPr>
          <w:rStyle w:val="Forte"/>
          <w:rFonts w:asciiTheme="minorHAnsi" w:hAnsiTheme="minorHAnsi" w:cs="Tahoma"/>
          <w:u w:val="single"/>
        </w:rPr>
        <w:t xml:space="preserve">11 - DESCREVENDO OS POSSÍVEIS IMPACTOS AMBIENTAIS </w:t>
      </w:r>
      <w:r w:rsidRPr="005E080C">
        <w:rPr>
          <w:rFonts w:asciiTheme="minorHAnsi" w:hAnsiTheme="minorHAnsi" w:cs="Tahoma"/>
          <w:u w:val="single"/>
        </w:rPr>
        <w:t>(Inciso XII, do § 1º do Artigo 18 da Lei Federal 14.133/2021).</w:t>
      </w:r>
    </w:p>
    <w:p w14:paraId="1C357D0F" w14:textId="77777777" w:rsidR="00ED70BB" w:rsidRPr="005E080C" w:rsidRDefault="00ED70BB" w:rsidP="00ED70BB">
      <w:pPr>
        <w:ind w:firstLine="709"/>
        <w:jc w:val="both"/>
        <w:rPr>
          <w:rFonts w:asciiTheme="minorHAnsi" w:hAnsiTheme="minorHAnsi" w:cs="Tahoma"/>
          <w:u w:val="single"/>
        </w:rPr>
      </w:pPr>
    </w:p>
    <w:p w14:paraId="4B0B6956"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Neste caso não se vislumbra impacto ambiental, visto que a administração pública apoia e coopera com todas as iniciativas para sustentabilidade, e os produtos do presente Estudo Técnico Preliminar que serão adquiridos não possuem potencialidade de risco ambiental, visto que o descarte dos mesmos segue as regras estabelecidas pela Diretoria de Saúde e outros órgãos que os regulamentam.</w:t>
      </w:r>
    </w:p>
    <w:p w14:paraId="0FD4EDA0" w14:textId="77777777" w:rsidR="00ED70BB" w:rsidRPr="005E080C" w:rsidRDefault="00ED70BB" w:rsidP="00ED70BB">
      <w:pPr>
        <w:ind w:firstLine="709"/>
        <w:jc w:val="both"/>
        <w:rPr>
          <w:rFonts w:asciiTheme="minorHAnsi" w:hAnsiTheme="minorHAnsi" w:cs="Tahoma"/>
          <w:color w:val="FF0000"/>
        </w:rPr>
      </w:pPr>
    </w:p>
    <w:p w14:paraId="76ACBD62" w14:textId="77777777" w:rsidR="00ED70BB" w:rsidRPr="005E080C" w:rsidRDefault="00ED70BB" w:rsidP="00ED70BB">
      <w:pPr>
        <w:ind w:firstLine="709"/>
        <w:jc w:val="both"/>
        <w:rPr>
          <w:rFonts w:asciiTheme="minorHAnsi" w:hAnsiTheme="minorHAnsi" w:cs="Tahoma"/>
          <w:u w:val="single"/>
        </w:rPr>
      </w:pPr>
      <w:r w:rsidRPr="005E080C">
        <w:rPr>
          <w:rStyle w:val="Forte"/>
          <w:rFonts w:asciiTheme="minorHAnsi" w:hAnsiTheme="minorHAnsi" w:cs="Tahoma"/>
          <w:u w:val="single"/>
        </w:rPr>
        <w:t xml:space="preserve">12 - DEMONSTRANDO O ALINHAMENTO ENTRE A CONTRATAÇÃO E O PLANEJAMENTO </w:t>
      </w:r>
      <w:r w:rsidRPr="005E080C">
        <w:rPr>
          <w:rFonts w:asciiTheme="minorHAnsi" w:hAnsiTheme="minorHAnsi" w:cs="Tahoma"/>
          <w:u w:val="single"/>
        </w:rPr>
        <w:t xml:space="preserve">(Inciso II, do § 1º do Artigo 18 da Lei Federal 14.133/2021). </w:t>
      </w:r>
    </w:p>
    <w:p w14:paraId="5BEA4386" w14:textId="77777777" w:rsidR="00ED70BB" w:rsidRPr="005E080C" w:rsidRDefault="00ED70BB" w:rsidP="00ED70BB">
      <w:pPr>
        <w:ind w:firstLine="709"/>
        <w:jc w:val="both"/>
        <w:rPr>
          <w:rFonts w:asciiTheme="minorHAnsi" w:hAnsiTheme="minorHAnsi" w:cs="Tahoma"/>
          <w:u w:val="single"/>
        </w:rPr>
      </w:pPr>
    </w:p>
    <w:p w14:paraId="452D4D50" w14:textId="77777777" w:rsidR="00ED70BB" w:rsidRPr="005E080C" w:rsidRDefault="00ED70BB" w:rsidP="00ED70BB">
      <w:pPr>
        <w:ind w:firstLine="708"/>
        <w:jc w:val="both"/>
        <w:rPr>
          <w:rFonts w:asciiTheme="minorHAnsi" w:hAnsiTheme="minorHAnsi" w:cs="Tahoma"/>
        </w:rPr>
      </w:pPr>
      <w:r w:rsidRPr="005E080C">
        <w:rPr>
          <w:rFonts w:asciiTheme="minorHAnsi" w:hAnsiTheme="minorHAnsi" w:cs="Tahoma"/>
        </w:rPr>
        <w:t xml:space="preserve">A Contratação não se encontra prevista no Plano Anual de Contratações em razão do Município de São Joaquim da Barra, Estado de São Paulo, não possuir constituído o referido plano no atual exercício financeiro. </w:t>
      </w:r>
    </w:p>
    <w:p w14:paraId="75FBC389" w14:textId="77777777" w:rsidR="00ED70BB" w:rsidRPr="005E080C" w:rsidRDefault="00ED70BB" w:rsidP="00ED70BB">
      <w:pPr>
        <w:ind w:firstLine="708"/>
        <w:jc w:val="both"/>
        <w:rPr>
          <w:rFonts w:asciiTheme="minorHAnsi" w:hAnsiTheme="minorHAnsi" w:cs="Tahoma"/>
          <w:color w:val="FF0000"/>
        </w:rPr>
      </w:pPr>
    </w:p>
    <w:p w14:paraId="568957ED" w14:textId="77777777" w:rsidR="00ED70BB" w:rsidRPr="005E080C" w:rsidRDefault="00ED70BB" w:rsidP="00ED70BB">
      <w:pPr>
        <w:ind w:firstLine="709"/>
        <w:jc w:val="both"/>
        <w:rPr>
          <w:rFonts w:asciiTheme="minorHAnsi" w:hAnsiTheme="minorHAnsi" w:cs="Tahoma"/>
          <w:b/>
          <w:u w:val="single"/>
        </w:rPr>
      </w:pPr>
      <w:r w:rsidRPr="008A4CCA">
        <w:rPr>
          <w:rFonts w:asciiTheme="minorHAnsi" w:hAnsiTheme="minorHAnsi" w:cs="Tahoma"/>
          <w:b/>
          <w:bCs/>
          <w:u w:val="single"/>
        </w:rPr>
        <w:t>13 - POSICIONAMENTO CONCLUSIVO SOBRE A ADEQUAÇÃO DA CONTRATAÇÃO PARA O ATENDIMENTO DA NECESSIDADE A QUE SE DESTINA</w:t>
      </w:r>
      <w:r w:rsidRPr="005E080C">
        <w:rPr>
          <w:rFonts w:asciiTheme="minorHAnsi" w:hAnsiTheme="minorHAnsi" w:cs="Tahoma"/>
          <w:b/>
          <w:u w:val="single"/>
        </w:rPr>
        <w:t xml:space="preserve">. </w:t>
      </w:r>
      <w:r w:rsidRPr="005E080C">
        <w:rPr>
          <w:rFonts w:asciiTheme="minorHAnsi" w:hAnsiTheme="minorHAnsi" w:cs="Tahoma"/>
          <w:u w:val="single"/>
        </w:rPr>
        <w:t>(Inciso XIII, do § 1º do Artigo 18 da Lei Federal 14.133/2021).</w:t>
      </w:r>
      <w:r w:rsidRPr="005E080C">
        <w:rPr>
          <w:rFonts w:asciiTheme="minorHAnsi" w:hAnsiTheme="minorHAnsi" w:cs="Tahoma"/>
          <w:b/>
          <w:u w:val="single"/>
        </w:rPr>
        <w:t xml:space="preserve">  </w:t>
      </w:r>
    </w:p>
    <w:p w14:paraId="6DFF145C" w14:textId="77777777" w:rsidR="00ED70BB" w:rsidRPr="005E080C" w:rsidRDefault="00ED70BB" w:rsidP="00ED70BB">
      <w:pPr>
        <w:ind w:firstLine="709"/>
        <w:jc w:val="both"/>
        <w:rPr>
          <w:rFonts w:asciiTheme="minorHAnsi" w:hAnsiTheme="minorHAnsi" w:cs="Tahoma"/>
          <w:u w:val="single"/>
        </w:rPr>
      </w:pPr>
    </w:p>
    <w:p w14:paraId="6DBCF186" w14:textId="77777777" w:rsidR="00ED70BB" w:rsidRPr="005E080C" w:rsidRDefault="00ED70BB" w:rsidP="00ED70BB">
      <w:pPr>
        <w:ind w:firstLine="709"/>
        <w:jc w:val="both"/>
        <w:rPr>
          <w:rFonts w:asciiTheme="minorHAnsi" w:hAnsiTheme="minorHAnsi" w:cs="Tahoma"/>
        </w:rPr>
      </w:pPr>
      <w:bookmarkStart w:id="37" w:name="art18§1iii"/>
      <w:bookmarkEnd w:id="37"/>
      <w:r w:rsidRPr="005E080C">
        <w:rPr>
          <w:rFonts w:asciiTheme="minorHAnsi" w:hAnsiTheme="minorHAnsi" w:cs="Tahoma"/>
        </w:rPr>
        <w:t xml:space="preserve">Diante do exposto, conclui-se, sobre a viabilidade de realização de licitação, na modalidade pregão, na forma eletrônica, na natureza registro de preços, do tipo menor preço por item, no regime de contratação unitário, visando o Registro de Preços para aquisição de insumos odontológicos para atender as necessidades da Diretoria Municipal de Saúde, por um período de 12 meses, nos termos do presente Estudo Técnico Preliminar. </w:t>
      </w:r>
    </w:p>
    <w:p w14:paraId="048A954C"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De modo, constata-se ser VIÁVEL esta contratação por Registro de Preços com base neste Estudo Técnico Preliminar sob o ponto de vista técnico e operacional, ficando a indicação da viabilidade legal, orçamentária e decisão quanto à contratação a cargo do setor e autoridade competente.</w:t>
      </w:r>
    </w:p>
    <w:p w14:paraId="23A3606B"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São Joaquim da Barra, 20 de agosto de 2025.</w:t>
      </w:r>
    </w:p>
    <w:p w14:paraId="1BA62B00" w14:textId="77777777" w:rsidR="00ED70BB" w:rsidRPr="005E080C" w:rsidRDefault="00ED70BB" w:rsidP="00ED70BB">
      <w:pPr>
        <w:tabs>
          <w:tab w:val="center" w:pos="4929"/>
          <w:tab w:val="left" w:pos="6870"/>
        </w:tabs>
        <w:jc w:val="center"/>
        <w:rPr>
          <w:rFonts w:asciiTheme="minorHAnsi" w:hAnsiTheme="minorHAnsi" w:cs="Times New Roman"/>
          <w:b/>
        </w:rPr>
      </w:pPr>
      <w:r w:rsidRPr="005E080C">
        <w:rPr>
          <w:rFonts w:asciiTheme="minorHAnsi" w:hAnsiTheme="minorHAnsi" w:cs="Times New Roman"/>
          <w:b/>
        </w:rPr>
        <w:t xml:space="preserve">JORGE GUILHERME KRUGER </w:t>
      </w:r>
    </w:p>
    <w:p w14:paraId="50CC6030" w14:textId="0FA4EEDF" w:rsidR="008F588B" w:rsidRDefault="00ED70BB" w:rsidP="00ED70BB">
      <w:pPr>
        <w:jc w:val="center"/>
        <w:rPr>
          <w:rFonts w:asciiTheme="minorHAnsi" w:hAnsiTheme="minorHAnsi" w:cs="Times New Roman"/>
          <w:b/>
        </w:rPr>
      </w:pPr>
      <w:r w:rsidRPr="005E080C">
        <w:rPr>
          <w:rFonts w:asciiTheme="minorHAnsi" w:hAnsiTheme="minorHAnsi" w:cs="Times New Roman"/>
          <w:b/>
        </w:rPr>
        <w:t>DIRETOR DO DEPARTAMENTO MUNICIPAL DE SAÚDE</w:t>
      </w:r>
    </w:p>
    <w:p w14:paraId="456C9A7B" w14:textId="77777777" w:rsidR="008F588B" w:rsidRDefault="008F588B">
      <w:pPr>
        <w:rPr>
          <w:rFonts w:asciiTheme="minorHAnsi" w:hAnsiTheme="minorHAnsi" w:cs="Times New Roman"/>
          <w:b/>
        </w:rPr>
      </w:pPr>
      <w:r>
        <w:rPr>
          <w:rFonts w:asciiTheme="minorHAnsi" w:hAnsiTheme="minorHAnsi" w:cs="Times New Roman"/>
          <w:b/>
        </w:rPr>
        <w:br w:type="page"/>
      </w:r>
    </w:p>
    <w:p w14:paraId="4F9FBBE2" w14:textId="5922F53E" w:rsidR="00235363" w:rsidRPr="00235363" w:rsidRDefault="00235363" w:rsidP="00235363">
      <w:pPr>
        <w:spacing w:line="276" w:lineRule="auto"/>
        <w:jc w:val="center"/>
        <w:rPr>
          <w:rFonts w:asciiTheme="minorHAnsi" w:hAnsiTheme="minorHAnsi"/>
          <w:b/>
          <w:bCs/>
          <w:color w:val="000000" w:themeColor="text1"/>
        </w:rPr>
      </w:pPr>
      <w:r w:rsidRPr="00235363">
        <w:rPr>
          <w:rFonts w:asciiTheme="minorHAnsi" w:hAnsiTheme="minorHAnsi"/>
          <w:b/>
          <w:bCs/>
          <w:color w:val="000000" w:themeColor="text1"/>
        </w:rPr>
        <w:lastRenderedPageBreak/>
        <w:t>TERMO DE REFERÊNCIA</w:t>
      </w:r>
    </w:p>
    <w:p w14:paraId="3DF7B0E8" w14:textId="77777777" w:rsidR="00235363" w:rsidRPr="00235363" w:rsidRDefault="00235363" w:rsidP="00235363">
      <w:pPr>
        <w:spacing w:line="276" w:lineRule="auto"/>
        <w:jc w:val="center"/>
        <w:rPr>
          <w:rFonts w:asciiTheme="minorHAnsi" w:hAnsiTheme="minorHAnsi"/>
          <w:color w:val="000000" w:themeColor="text1"/>
        </w:rPr>
      </w:pPr>
    </w:p>
    <w:p w14:paraId="624A8C05" w14:textId="2D273C84" w:rsidR="00235363" w:rsidRPr="00235363" w:rsidRDefault="00235363" w:rsidP="0082548F">
      <w:pPr>
        <w:pStyle w:val="PargrafodaLista"/>
        <w:widowControl/>
        <w:numPr>
          <w:ilvl w:val="0"/>
          <w:numId w:val="29"/>
        </w:numPr>
        <w:tabs>
          <w:tab w:val="left" w:pos="284"/>
        </w:tabs>
        <w:autoSpaceDE/>
        <w:autoSpaceDN/>
        <w:spacing w:line="276" w:lineRule="auto"/>
        <w:ind w:left="0" w:firstLine="0"/>
        <w:contextualSpacing/>
        <w:jc w:val="center"/>
        <w:rPr>
          <w:rFonts w:asciiTheme="minorHAnsi" w:hAnsiTheme="minorHAnsi" w:cs="Arial"/>
          <w:b/>
          <w:bCs/>
          <w:color w:val="000000" w:themeColor="text1"/>
        </w:rPr>
      </w:pPr>
      <w:r w:rsidRPr="00235363">
        <w:rPr>
          <w:rFonts w:asciiTheme="minorHAnsi" w:hAnsiTheme="minorHAnsi" w:cs="Arial"/>
          <w:b/>
          <w:bCs/>
          <w:color w:val="000000" w:themeColor="text1"/>
        </w:rPr>
        <w:t>DO OBJETO:</w:t>
      </w:r>
    </w:p>
    <w:p w14:paraId="60EA908E" w14:textId="55496A7F" w:rsidR="00235363" w:rsidRPr="00235363" w:rsidRDefault="00235363" w:rsidP="00235363">
      <w:pPr>
        <w:pStyle w:val="PargrafodaLista"/>
        <w:tabs>
          <w:tab w:val="left" w:pos="284"/>
        </w:tabs>
        <w:spacing w:before="240" w:line="276" w:lineRule="auto"/>
        <w:ind w:left="0"/>
        <w:jc w:val="center"/>
        <w:rPr>
          <w:rFonts w:asciiTheme="minorHAnsi" w:hAnsiTheme="minorHAnsi" w:cs="Tahoma"/>
          <w:color w:val="000000" w:themeColor="text1"/>
        </w:rPr>
      </w:pPr>
      <w:r w:rsidRPr="00235363">
        <w:rPr>
          <w:rFonts w:asciiTheme="minorHAnsi" w:hAnsiTheme="minorHAnsi" w:cs="Tahoma"/>
          <w:color w:val="000000" w:themeColor="text1"/>
        </w:rPr>
        <w:t>1.1. Registro de Preços para Eventuais e Futuras Aquisições de Insumos Odontológicos para atender a demanda da Clínica Odontológica Municipal e das Unidades Básicas de Saúde, pelo período de 12 (doze) meses), conforme especificações e quantidades contidas no Termo de Referência.</w:t>
      </w:r>
    </w:p>
    <w:p w14:paraId="22E7169D" w14:textId="173DD5F3" w:rsidR="00A14D9D" w:rsidRPr="00235363" w:rsidRDefault="00235363" w:rsidP="0082548F">
      <w:pPr>
        <w:pStyle w:val="PargrafodaLista"/>
        <w:widowControl/>
        <w:numPr>
          <w:ilvl w:val="1"/>
          <w:numId w:val="30"/>
        </w:numPr>
        <w:autoSpaceDE/>
        <w:autoSpaceDN/>
        <w:spacing w:after="160" w:line="259" w:lineRule="auto"/>
        <w:ind w:left="-426" w:firstLine="557"/>
        <w:contextualSpacing/>
        <w:rPr>
          <w:rFonts w:asciiTheme="minorHAnsi" w:hAnsiTheme="minorHAnsi" w:cs="Tahoma"/>
          <w:color w:val="000000" w:themeColor="text1"/>
        </w:rPr>
      </w:pPr>
      <w:r w:rsidRPr="00235363">
        <w:rPr>
          <w:rFonts w:asciiTheme="minorHAnsi" w:hAnsiTheme="minorHAnsi" w:cs="Tahoma"/>
          <w:color w:val="000000" w:themeColor="text1"/>
        </w:rPr>
        <w:t>As aquisições se darão conforme a tabela abaixo:</w:t>
      </w:r>
    </w:p>
    <w:p w14:paraId="49147767" w14:textId="77777777" w:rsidR="00A14D9D" w:rsidRPr="00235363" w:rsidRDefault="00A14D9D" w:rsidP="00235363">
      <w:pPr>
        <w:tabs>
          <w:tab w:val="left" w:pos="1134"/>
          <w:tab w:val="left" w:pos="9639"/>
        </w:tabs>
        <w:ind w:right="687"/>
        <w:jc w:val="center"/>
        <w:rPr>
          <w:rFonts w:asciiTheme="minorHAnsi" w:hAnsiTheme="minorHAnsi" w:cs="Times New Roman"/>
          <w:b/>
          <w:color w:val="000000" w:themeColor="text1"/>
        </w:rPr>
      </w:pPr>
    </w:p>
    <w:tbl>
      <w:tblPr>
        <w:tblpPr w:leftFromText="141" w:rightFromText="141" w:vertAnchor="text" w:horzAnchor="margin" w:tblpY="15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4687"/>
        <w:gridCol w:w="992"/>
        <w:gridCol w:w="1560"/>
        <w:gridCol w:w="1691"/>
      </w:tblGrid>
      <w:tr w:rsidR="00235363" w:rsidRPr="008F588B" w14:paraId="6E8CB3B7" w14:textId="6874757D" w:rsidTr="00AA64B5">
        <w:trPr>
          <w:trHeight w:val="360"/>
        </w:trPr>
        <w:tc>
          <w:tcPr>
            <w:tcW w:w="1555" w:type="dxa"/>
            <w:shd w:val="clear" w:color="auto" w:fill="8DB3E2" w:themeFill="text2" w:themeFillTint="66"/>
            <w:vAlign w:val="center"/>
          </w:tcPr>
          <w:p w14:paraId="41D5FB8B" w14:textId="77777777"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ITEM</w:t>
            </w:r>
          </w:p>
        </w:tc>
        <w:tc>
          <w:tcPr>
            <w:tcW w:w="4687" w:type="dxa"/>
            <w:shd w:val="clear" w:color="auto" w:fill="8DB3E2" w:themeFill="text2" w:themeFillTint="66"/>
            <w:vAlign w:val="center"/>
          </w:tcPr>
          <w:p w14:paraId="491FD385" w14:textId="77777777"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PRODUTO</w:t>
            </w:r>
          </w:p>
        </w:tc>
        <w:tc>
          <w:tcPr>
            <w:tcW w:w="992" w:type="dxa"/>
            <w:shd w:val="clear" w:color="auto" w:fill="8DB3E2" w:themeFill="text2" w:themeFillTint="66"/>
            <w:vAlign w:val="center"/>
          </w:tcPr>
          <w:p w14:paraId="65026EDB" w14:textId="77777777"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QUANT.</w:t>
            </w:r>
          </w:p>
        </w:tc>
        <w:tc>
          <w:tcPr>
            <w:tcW w:w="1560" w:type="dxa"/>
            <w:shd w:val="clear" w:color="auto" w:fill="8DB3E2" w:themeFill="text2" w:themeFillTint="66"/>
            <w:vAlign w:val="center"/>
          </w:tcPr>
          <w:p w14:paraId="2963A3B9" w14:textId="77777777"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UNID.</w:t>
            </w:r>
          </w:p>
        </w:tc>
        <w:tc>
          <w:tcPr>
            <w:tcW w:w="1691" w:type="dxa"/>
            <w:shd w:val="clear" w:color="auto" w:fill="8DB3E2" w:themeFill="text2" w:themeFillTint="66"/>
          </w:tcPr>
          <w:p w14:paraId="52C966B4" w14:textId="7C875C1B"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VALOR UN.</w:t>
            </w:r>
          </w:p>
          <w:p w14:paraId="56CC351E" w14:textId="59830410"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ESTIMADO</w:t>
            </w:r>
            <w:r w:rsidR="00AA64B5" w:rsidRPr="008F588B">
              <w:rPr>
                <w:rFonts w:asciiTheme="minorHAnsi" w:eastAsia="Calibri" w:hAnsiTheme="minorHAnsi" w:cstheme="minorHAnsi"/>
                <w:b/>
                <w:color w:val="000000" w:themeColor="text1"/>
                <w:sz w:val="20"/>
                <w:szCs w:val="20"/>
              </w:rPr>
              <w:t xml:space="preserve"> (R$) </w:t>
            </w:r>
          </w:p>
        </w:tc>
      </w:tr>
      <w:tr w:rsidR="00663BBF" w:rsidRPr="008F588B" w14:paraId="356D21C8" w14:textId="77777777" w:rsidTr="00D51BE5">
        <w:trPr>
          <w:trHeight w:val="360"/>
        </w:trPr>
        <w:tc>
          <w:tcPr>
            <w:tcW w:w="10485" w:type="dxa"/>
            <w:gridSpan w:val="5"/>
            <w:shd w:val="clear" w:color="auto" w:fill="8DB3E2" w:themeFill="text2" w:themeFillTint="66"/>
            <w:vAlign w:val="center"/>
          </w:tcPr>
          <w:p w14:paraId="65D19C7C" w14:textId="109A149F" w:rsidR="00663BBF" w:rsidRPr="008F588B" w:rsidRDefault="00663BBF"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 xml:space="preserve">RESERVA DE COTA EXCLUSIVA DE ATÉ 25% PARA ME E EPP </w:t>
            </w:r>
          </w:p>
        </w:tc>
      </w:tr>
      <w:tr w:rsidR="00235363" w:rsidRPr="008F588B" w14:paraId="1DD0D564" w14:textId="731EB1A3" w:rsidTr="00AA64B5">
        <w:trPr>
          <w:trHeight w:val="360"/>
        </w:trPr>
        <w:tc>
          <w:tcPr>
            <w:tcW w:w="1555" w:type="dxa"/>
          </w:tcPr>
          <w:p w14:paraId="26D7669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DD53169" w14:textId="327B8EC5" w:rsidR="00235363" w:rsidRPr="008F588B" w:rsidRDefault="00235363" w:rsidP="008F588B">
            <w:pPr>
              <w:pStyle w:val="SemEspaamento"/>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Lidocaína 2% com adrenalina 1</w:t>
            </w:r>
            <w:r w:rsidRPr="008F588B">
              <w:rPr>
                <w:rFonts w:asciiTheme="minorHAnsi" w:eastAsia="Calibri" w:hAnsiTheme="minorHAnsi" w:cstheme="minorHAnsi"/>
                <w:color w:val="000000" w:themeColor="text1"/>
                <w:sz w:val="20"/>
                <w:szCs w:val="20"/>
              </w:rPr>
              <w:t>: 100.000. Solução injetável em tubetes de  Vidro 1,8 ml  com prazo de validade de 2 anos a partir da data de entrega.</w:t>
            </w:r>
          </w:p>
        </w:tc>
        <w:tc>
          <w:tcPr>
            <w:tcW w:w="992" w:type="dxa"/>
          </w:tcPr>
          <w:p w14:paraId="36D5628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3331EFF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7B91B013" w14:textId="1C75833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145,96</w:t>
            </w:r>
          </w:p>
        </w:tc>
      </w:tr>
      <w:tr w:rsidR="00235363" w:rsidRPr="008F588B" w14:paraId="547D9253" w14:textId="1F1CBE78" w:rsidTr="00AA64B5">
        <w:trPr>
          <w:trHeight w:val="360"/>
        </w:trPr>
        <w:tc>
          <w:tcPr>
            <w:tcW w:w="1555" w:type="dxa"/>
          </w:tcPr>
          <w:p w14:paraId="6F97294E"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67C16F0" w14:textId="4920EBAA" w:rsidR="00235363" w:rsidRPr="008F588B" w:rsidRDefault="00235363" w:rsidP="008F588B">
            <w:pPr>
              <w:pStyle w:val="SemEspaamento"/>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Cloridrato de prilocaína com felipressina 0,03 UI/ml</w:t>
            </w:r>
            <w:r w:rsidRPr="008F588B">
              <w:rPr>
                <w:rFonts w:asciiTheme="minorHAnsi" w:eastAsia="Calibri" w:hAnsiTheme="minorHAnsi" w:cstheme="minorHAnsi"/>
                <w:color w:val="000000" w:themeColor="text1"/>
                <w:sz w:val="20"/>
                <w:szCs w:val="20"/>
              </w:rPr>
              <w:t>, solução injetável de 1,8 ml cada tubete.  De Vidro Caixa com 50 tubetes. Prazo de validade de 2 anos a contar da data de entrega</w:t>
            </w:r>
          </w:p>
        </w:tc>
        <w:tc>
          <w:tcPr>
            <w:tcW w:w="992" w:type="dxa"/>
          </w:tcPr>
          <w:p w14:paraId="4188D1C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38E56C6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CC3B4EC" w14:textId="21121CE8"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231,18</w:t>
            </w:r>
          </w:p>
        </w:tc>
      </w:tr>
      <w:tr w:rsidR="00235363" w:rsidRPr="008F588B" w14:paraId="6DD05048" w14:textId="6B008578" w:rsidTr="00AA64B5">
        <w:trPr>
          <w:trHeight w:val="360"/>
        </w:trPr>
        <w:tc>
          <w:tcPr>
            <w:tcW w:w="1555" w:type="dxa"/>
          </w:tcPr>
          <w:p w14:paraId="7063563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DF0451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Luva de látex para procedimento</w:t>
            </w: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b/>
                <w:color w:val="000000" w:themeColor="text1"/>
                <w:sz w:val="20"/>
                <w:szCs w:val="20"/>
              </w:rPr>
              <w:t>tamanho P,</w:t>
            </w:r>
            <w:r w:rsidRPr="008F588B">
              <w:rPr>
                <w:rFonts w:asciiTheme="minorHAnsi" w:eastAsia="Calibri" w:hAnsiTheme="minorHAnsi" w:cstheme="minorHAnsi"/>
                <w:color w:val="000000" w:themeColor="text1"/>
                <w:sz w:val="20"/>
                <w:szCs w:val="20"/>
              </w:rPr>
              <w:t xml:space="preserve"> contendo 100 unidades, hipo-alergica, levemente pulverizada não estéril, ambidestra.</w:t>
            </w:r>
          </w:p>
        </w:tc>
        <w:tc>
          <w:tcPr>
            <w:tcW w:w="992" w:type="dxa"/>
          </w:tcPr>
          <w:p w14:paraId="75966E0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450</w:t>
            </w:r>
          </w:p>
        </w:tc>
        <w:tc>
          <w:tcPr>
            <w:tcW w:w="1560" w:type="dxa"/>
          </w:tcPr>
          <w:p w14:paraId="2707B5A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 contendo 100 Unidades cada</w:t>
            </w:r>
          </w:p>
        </w:tc>
        <w:tc>
          <w:tcPr>
            <w:tcW w:w="1691" w:type="dxa"/>
          </w:tcPr>
          <w:p w14:paraId="0E0D2E3B" w14:textId="140F847B"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31,41</w:t>
            </w:r>
          </w:p>
        </w:tc>
      </w:tr>
      <w:tr w:rsidR="00235363" w:rsidRPr="008F588B" w14:paraId="6A54AE12" w14:textId="2AB3349F" w:rsidTr="00AA64B5">
        <w:trPr>
          <w:trHeight w:val="360"/>
        </w:trPr>
        <w:tc>
          <w:tcPr>
            <w:tcW w:w="1555" w:type="dxa"/>
          </w:tcPr>
          <w:p w14:paraId="6BA4D616"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DB5F49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Luva de látex para procedimento, tamanho PP,</w:t>
            </w:r>
            <w:r w:rsidRPr="008F588B">
              <w:rPr>
                <w:rFonts w:asciiTheme="minorHAnsi" w:eastAsia="Calibri" w:hAnsiTheme="minorHAnsi" w:cstheme="minorHAnsi"/>
                <w:color w:val="000000" w:themeColor="text1"/>
                <w:sz w:val="20"/>
                <w:szCs w:val="20"/>
              </w:rPr>
              <w:t xml:space="preserve"> contendo 100 unidades, hipo-alergica, levemente pulverizada não estéril, ambidestra.</w:t>
            </w:r>
          </w:p>
        </w:tc>
        <w:tc>
          <w:tcPr>
            <w:tcW w:w="992" w:type="dxa"/>
          </w:tcPr>
          <w:p w14:paraId="3876172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450</w:t>
            </w:r>
          </w:p>
        </w:tc>
        <w:tc>
          <w:tcPr>
            <w:tcW w:w="1560" w:type="dxa"/>
          </w:tcPr>
          <w:p w14:paraId="2563377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 contendo 100 Unidades cada</w:t>
            </w:r>
          </w:p>
        </w:tc>
        <w:tc>
          <w:tcPr>
            <w:tcW w:w="1691" w:type="dxa"/>
          </w:tcPr>
          <w:p w14:paraId="37F69187" w14:textId="48C7C553"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31,41</w:t>
            </w:r>
          </w:p>
        </w:tc>
      </w:tr>
      <w:tr w:rsidR="00235363" w:rsidRPr="008F588B" w14:paraId="42108518" w14:textId="0939B2C0" w:rsidTr="00AA64B5">
        <w:trPr>
          <w:trHeight w:val="360"/>
        </w:trPr>
        <w:tc>
          <w:tcPr>
            <w:tcW w:w="1555" w:type="dxa"/>
          </w:tcPr>
          <w:p w14:paraId="4DA6C573"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1F1AF9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Adesivo fotopolimerizável</w:t>
            </w:r>
            <w:r w:rsidRPr="008F588B">
              <w:rPr>
                <w:rFonts w:asciiTheme="minorHAnsi" w:eastAsia="Calibri" w:hAnsiTheme="minorHAnsi" w:cstheme="minorHAnsi"/>
                <w:color w:val="000000" w:themeColor="text1"/>
                <w:sz w:val="20"/>
                <w:szCs w:val="20"/>
              </w:rPr>
              <w:t xml:space="preserve"> com carga manométrica etanol bis-gma silano tratado com filler de sílica 2-hidroxietilmetacrilato glicerol 1, 3 dimetacrilato,copolímero de ácido acrílico e ácido itacônico e diuretano dimetacrilato, frasco com 6 gramas.</w:t>
            </w:r>
          </w:p>
        </w:tc>
        <w:tc>
          <w:tcPr>
            <w:tcW w:w="992" w:type="dxa"/>
          </w:tcPr>
          <w:p w14:paraId="7FEABD8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6B76A7C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Frascos</w:t>
            </w:r>
          </w:p>
        </w:tc>
        <w:tc>
          <w:tcPr>
            <w:tcW w:w="1691" w:type="dxa"/>
          </w:tcPr>
          <w:p w14:paraId="058B26E7" w14:textId="43A150FD"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290,00</w:t>
            </w:r>
          </w:p>
        </w:tc>
      </w:tr>
      <w:tr w:rsidR="00235363" w:rsidRPr="008F588B" w14:paraId="651AAFCE" w14:textId="46601368" w:rsidTr="00AA64B5">
        <w:trPr>
          <w:trHeight w:val="360"/>
        </w:trPr>
        <w:tc>
          <w:tcPr>
            <w:tcW w:w="1555" w:type="dxa"/>
          </w:tcPr>
          <w:p w14:paraId="0ECEBBE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C0BE3D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Filme de Rx odontológico adulto</w:t>
            </w:r>
            <w:r w:rsidRPr="008F588B">
              <w:rPr>
                <w:rFonts w:asciiTheme="minorHAnsi" w:eastAsia="Calibri" w:hAnsiTheme="minorHAnsi" w:cstheme="minorHAnsi"/>
                <w:color w:val="000000" w:themeColor="text1"/>
                <w:sz w:val="20"/>
                <w:szCs w:val="20"/>
              </w:rPr>
              <w:t xml:space="preserve"> caixa com 150 peliculas. Filme –E speed cor azul velocidade intermediaria (velocidade –E)</w:t>
            </w:r>
          </w:p>
        </w:tc>
        <w:tc>
          <w:tcPr>
            <w:tcW w:w="992" w:type="dxa"/>
          </w:tcPr>
          <w:p w14:paraId="5F2F7A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3B73D0B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w:t>
            </w:r>
          </w:p>
        </w:tc>
        <w:tc>
          <w:tcPr>
            <w:tcW w:w="1691" w:type="dxa"/>
          </w:tcPr>
          <w:p w14:paraId="6ED54C0E" w14:textId="3DB82948"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354,63</w:t>
            </w:r>
          </w:p>
        </w:tc>
      </w:tr>
      <w:tr w:rsidR="00235363" w:rsidRPr="008F588B" w14:paraId="4D024102" w14:textId="07D395AC" w:rsidTr="00AA64B5">
        <w:trPr>
          <w:trHeight w:val="360"/>
        </w:trPr>
        <w:tc>
          <w:tcPr>
            <w:tcW w:w="1555" w:type="dxa"/>
          </w:tcPr>
          <w:p w14:paraId="4BD75BE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FEEC17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Filme de Rx odontológico infantil</w:t>
            </w:r>
            <w:r w:rsidRPr="008F588B">
              <w:rPr>
                <w:rFonts w:asciiTheme="minorHAnsi" w:eastAsia="Calibri" w:hAnsiTheme="minorHAnsi" w:cstheme="minorHAnsi"/>
                <w:color w:val="000000" w:themeColor="text1"/>
                <w:sz w:val="20"/>
                <w:szCs w:val="20"/>
              </w:rPr>
              <w:t xml:space="preserve"> caixa com idróxido 100.</w:t>
            </w:r>
          </w:p>
        </w:tc>
        <w:tc>
          <w:tcPr>
            <w:tcW w:w="992" w:type="dxa"/>
          </w:tcPr>
          <w:p w14:paraId="258072F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w:t>
            </w:r>
          </w:p>
        </w:tc>
        <w:tc>
          <w:tcPr>
            <w:tcW w:w="1560" w:type="dxa"/>
          </w:tcPr>
          <w:p w14:paraId="4BC7D9F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w:t>
            </w:r>
          </w:p>
        </w:tc>
        <w:tc>
          <w:tcPr>
            <w:tcW w:w="1691" w:type="dxa"/>
          </w:tcPr>
          <w:p w14:paraId="5B21A034" w14:textId="50F9C1EE"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509,50</w:t>
            </w:r>
          </w:p>
        </w:tc>
      </w:tr>
      <w:tr w:rsidR="00235363" w:rsidRPr="008F588B" w14:paraId="77AC6A50" w14:textId="340BD7FD" w:rsidTr="00AA64B5">
        <w:trPr>
          <w:trHeight w:val="360"/>
        </w:trPr>
        <w:tc>
          <w:tcPr>
            <w:tcW w:w="1555" w:type="dxa"/>
          </w:tcPr>
          <w:p w14:paraId="6A84C6DC" w14:textId="77777777" w:rsidR="00235363" w:rsidRPr="008F588B" w:rsidRDefault="00235363" w:rsidP="008F588B">
            <w:pPr>
              <w:pStyle w:val="PargrafodaLista"/>
              <w:widowControl/>
              <w:numPr>
                <w:ilvl w:val="0"/>
                <w:numId w:val="54"/>
              </w:numPr>
              <w:suppressAutoHyphens/>
              <w:autoSpaceDE/>
              <w:autoSpaceDN/>
              <w:jc w:val="center"/>
              <w:rPr>
                <w:rFonts w:asciiTheme="minorHAnsi" w:hAnsiTheme="minorHAnsi" w:cstheme="minorHAnsi"/>
                <w:color w:val="000000" w:themeColor="text1"/>
                <w:sz w:val="20"/>
                <w:szCs w:val="20"/>
              </w:rPr>
            </w:pPr>
          </w:p>
        </w:tc>
        <w:tc>
          <w:tcPr>
            <w:tcW w:w="4687" w:type="dxa"/>
          </w:tcPr>
          <w:p w14:paraId="02CDDDA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Algodão em rolos</w:t>
            </w:r>
            <w:r w:rsidRPr="008F588B">
              <w:rPr>
                <w:rFonts w:asciiTheme="minorHAnsi" w:eastAsia="Calibri" w:hAnsiTheme="minorHAnsi" w:cstheme="minorHAnsi"/>
                <w:color w:val="000000" w:themeColor="text1"/>
                <w:sz w:val="20"/>
                <w:szCs w:val="20"/>
              </w:rPr>
              <w:t>, para uso odontológico, hidrófilo, boa absorção, macio, inodoro, compacto, cor branca, embalado em pacotes com 100 roletes em plástico atóxicos, com aproximadamente 4,0 cm de comprimento x 1,0 cm de diâmetro.</w:t>
            </w:r>
          </w:p>
        </w:tc>
        <w:tc>
          <w:tcPr>
            <w:tcW w:w="992" w:type="dxa"/>
          </w:tcPr>
          <w:p w14:paraId="2EBD59E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600</w:t>
            </w:r>
          </w:p>
        </w:tc>
        <w:tc>
          <w:tcPr>
            <w:tcW w:w="1560" w:type="dxa"/>
          </w:tcPr>
          <w:p w14:paraId="312F1E5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4569CA5E" w14:textId="14E9C973"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16,12</w:t>
            </w:r>
          </w:p>
        </w:tc>
      </w:tr>
      <w:tr w:rsidR="00235363" w:rsidRPr="008F588B" w14:paraId="61C09BF3" w14:textId="0685609A" w:rsidTr="00AA64B5">
        <w:trPr>
          <w:trHeight w:val="360"/>
        </w:trPr>
        <w:tc>
          <w:tcPr>
            <w:tcW w:w="1555" w:type="dxa"/>
          </w:tcPr>
          <w:p w14:paraId="2C77766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E06F4B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Cloridrato de mepivacaína a 3% sem vaso constrictor.</w:t>
            </w: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color w:val="000000" w:themeColor="text1"/>
                <w:sz w:val="20"/>
                <w:szCs w:val="20"/>
              </w:rPr>
              <w:lastRenderedPageBreak/>
              <w:t>Com Tubete de Vidro. Prazo de validade de 2 anos a contar da data de entrega.</w:t>
            </w:r>
          </w:p>
        </w:tc>
        <w:tc>
          <w:tcPr>
            <w:tcW w:w="992" w:type="dxa"/>
          </w:tcPr>
          <w:p w14:paraId="6BE6BE0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10</w:t>
            </w:r>
          </w:p>
        </w:tc>
        <w:tc>
          <w:tcPr>
            <w:tcW w:w="1560" w:type="dxa"/>
          </w:tcPr>
          <w:p w14:paraId="0E1549E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5D7AF5D" w14:textId="414AE86F"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209,11</w:t>
            </w:r>
          </w:p>
        </w:tc>
      </w:tr>
      <w:tr w:rsidR="00235363" w:rsidRPr="008F588B" w14:paraId="4066C17C" w14:textId="7E6F5E32" w:rsidTr="00AA64B5">
        <w:trPr>
          <w:trHeight w:val="360"/>
        </w:trPr>
        <w:tc>
          <w:tcPr>
            <w:tcW w:w="1555" w:type="dxa"/>
          </w:tcPr>
          <w:p w14:paraId="352B973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455D07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Máscara cirúrgica descartável, cor azul</w:t>
            </w:r>
            <w:r w:rsidRPr="008F588B">
              <w:rPr>
                <w:rFonts w:asciiTheme="minorHAnsi" w:eastAsia="Calibri" w:hAnsiTheme="minorHAnsi" w:cstheme="minorHAnsi"/>
                <w:color w:val="000000" w:themeColor="text1"/>
                <w:sz w:val="20"/>
                <w:szCs w:val="20"/>
              </w:rPr>
              <w:t xml:space="preserve"> em 100% polipropileno c/ gramatura 20g/m2, formato retangular, medida 19x 0,8cm cor branca c/clip nasal e c/ 3 pregas horizontais c/ bordas reforçadas, c/3 camadas c/ elástico hipodérmica c/ filtro na camada intermediária de 98% eficiência de filtragem bacteriana cx c/ 50 unidades.</w:t>
            </w:r>
          </w:p>
        </w:tc>
        <w:tc>
          <w:tcPr>
            <w:tcW w:w="992" w:type="dxa"/>
          </w:tcPr>
          <w:p w14:paraId="4B2AF56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450</w:t>
            </w:r>
          </w:p>
        </w:tc>
        <w:tc>
          <w:tcPr>
            <w:tcW w:w="1560" w:type="dxa"/>
          </w:tcPr>
          <w:p w14:paraId="4A15C65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17D9516" w14:textId="2A5FD47E"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31,21</w:t>
            </w:r>
          </w:p>
        </w:tc>
      </w:tr>
      <w:tr w:rsidR="00235363" w:rsidRPr="008F588B" w14:paraId="0EC1E87A" w14:textId="19CD1648" w:rsidTr="00AA64B5">
        <w:trPr>
          <w:trHeight w:val="360"/>
        </w:trPr>
        <w:tc>
          <w:tcPr>
            <w:tcW w:w="1555" w:type="dxa"/>
          </w:tcPr>
          <w:p w14:paraId="41198FA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CA80EA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Agulha dental curta 30 g EXTRA CURTA</w:t>
            </w:r>
            <w:r w:rsidRPr="008F588B">
              <w:rPr>
                <w:rFonts w:asciiTheme="minorHAnsi" w:eastAsia="Calibri" w:hAnsiTheme="minorHAnsi" w:cstheme="minorHAnsi"/>
                <w:color w:val="000000" w:themeColor="text1"/>
                <w:sz w:val="20"/>
                <w:szCs w:val="20"/>
              </w:rPr>
              <w:t xml:space="preserve">  para anestesia odontológica estéril cx contendo 100 unidades.</w:t>
            </w:r>
          </w:p>
        </w:tc>
        <w:tc>
          <w:tcPr>
            <w:tcW w:w="992" w:type="dxa"/>
          </w:tcPr>
          <w:p w14:paraId="2647A7A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25F6F92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BDC7EDA" w14:textId="18CAF09C"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66,32</w:t>
            </w:r>
          </w:p>
        </w:tc>
      </w:tr>
      <w:tr w:rsidR="00235363" w:rsidRPr="008F588B" w14:paraId="1B955A4A" w14:textId="04FB61F7" w:rsidTr="00AA64B5">
        <w:trPr>
          <w:trHeight w:val="360"/>
        </w:trPr>
        <w:tc>
          <w:tcPr>
            <w:tcW w:w="1555" w:type="dxa"/>
          </w:tcPr>
          <w:p w14:paraId="40003B7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3F6A92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Agulha dental curta 30 g</w:t>
            </w: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b/>
                <w:color w:val="000000" w:themeColor="text1"/>
                <w:sz w:val="20"/>
                <w:szCs w:val="20"/>
              </w:rPr>
              <w:t>para anestesia odontológica estéril</w:t>
            </w:r>
            <w:r w:rsidRPr="008F588B">
              <w:rPr>
                <w:rFonts w:asciiTheme="minorHAnsi" w:eastAsia="Calibri" w:hAnsiTheme="minorHAnsi" w:cstheme="minorHAnsi"/>
                <w:color w:val="000000" w:themeColor="text1"/>
                <w:sz w:val="20"/>
                <w:szCs w:val="20"/>
              </w:rPr>
              <w:t xml:space="preserve"> cx contendo 100 unidades.</w:t>
            </w:r>
          </w:p>
        </w:tc>
        <w:tc>
          <w:tcPr>
            <w:tcW w:w="992" w:type="dxa"/>
          </w:tcPr>
          <w:p w14:paraId="08C37A3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4E33281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3AEA0271" w14:textId="044E1DC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35,62</w:t>
            </w:r>
          </w:p>
        </w:tc>
      </w:tr>
      <w:tr w:rsidR="00235363" w:rsidRPr="008F588B" w14:paraId="38F6E684" w14:textId="3E6C8E5B" w:rsidTr="00AA64B5">
        <w:trPr>
          <w:trHeight w:val="360"/>
        </w:trPr>
        <w:tc>
          <w:tcPr>
            <w:tcW w:w="1555" w:type="dxa"/>
          </w:tcPr>
          <w:p w14:paraId="4BB58640"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DEC160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Agulha dental longa 27 g para anestesia odontológica estéril</w:t>
            </w:r>
            <w:r w:rsidRPr="008F588B">
              <w:rPr>
                <w:rFonts w:asciiTheme="minorHAnsi" w:eastAsia="Calibri" w:hAnsiTheme="minorHAnsi" w:cstheme="minorHAnsi"/>
                <w:color w:val="000000" w:themeColor="text1"/>
                <w:sz w:val="20"/>
                <w:szCs w:val="20"/>
              </w:rPr>
              <w:t xml:space="preserve"> cx contendo 100 unidades.</w:t>
            </w:r>
          </w:p>
        </w:tc>
        <w:tc>
          <w:tcPr>
            <w:tcW w:w="992" w:type="dxa"/>
          </w:tcPr>
          <w:p w14:paraId="3515B6A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80</w:t>
            </w:r>
          </w:p>
        </w:tc>
        <w:tc>
          <w:tcPr>
            <w:tcW w:w="1560" w:type="dxa"/>
          </w:tcPr>
          <w:p w14:paraId="1D0DE42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59E02B6" w14:textId="32D4258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35,62</w:t>
            </w:r>
          </w:p>
        </w:tc>
      </w:tr>
      <w:tr w:rsidR="00235363" w:rsidRPr="008F588B" w14:paraId="6C22863D" w14:textId="79DAEF28" w:rsidTr="00AA64B5">
        <w:trPr>
          <w:trHeight w:val="360"/>
        </w:trPr>
        <w:tc>
          <w:tcPr>
            <w:tcW w:w="1555" w:type="dxa"/>
          </w:tcPr>
          <w:p w14:paraId="72F625D3"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816019E" w14:textId="77777777" w:rsidR="00235363" w:rsidRPr="008F588B" w:rsidRDefault="00235363" w:rsidP="008F588B">
            <w:pPr>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Fixador para filmes radiográficos de 475 ml. </w:t>
            </w:r>
            <w:r w:rsidRPr="008F588B">
              <w:rPr>
                <w:rFonts w:asciiTheme="minorHAnsi" w:eastAsia="Calibri" w:hAnsiTheme="minorHAnsi" w:cstheme="minorHAnsi"/>
                <w:color w:val="000000" w:themeColor="text1"/>
                <w:sz w:val="20"/>
                <w:szCs w:val="20"/>
              </w:rPr>
              <w:t>Sulfito de sódio dietileno glycol, hidroquinona</w:t>
            </w:r>
          </w:p>
        </w:tc>
        <w:tc>
          <w:tcPr>
            <w:tcW w:w="992" w:type="dxa"/>
          </w:tcPr>
          <w:p w14:paraId="2F48EEE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1C00F77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F15D913" w14:textId="0C272F8B"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51,07</w:t>
            </w:r>
          </w:p>
        </w:tc>
      </w:tr>
      <w:tr w:rsidR="00235363" w:rsidRPr="008F588B" w14:paraId="462444F9" w14:textId="64359E5E" w:rsidTr="00AA64B5">
        <w:trPr>
          <w:trHeight w:val="360"/>
        </w:trPr>
        <w:tc>
          <w:tcPr>
            <w:tcW w:w="1555" w:type="dxa"/>
          </w:tcPr>
          <w:p w14:paraId="0384D59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A02A60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Revelador para filmes radiográficos de 475 ml.</w:t>
            </w:r>
            <w:r w:rsidRPr="008F588B">
              <w:rPr>
                <w:rFonts w:asciiTheme="minorHAnsi" w:eastAsia="Calibri" w:hAnsiTheme="minorHAnsi" w:cstheme="minorHAnsi"/>
                <w:color w:val="000000" w:themeColor="text1"/>
                <w:sz w:val="20"/>
                <w:szCs w:val="20"/>
              </w:rPr>
              <w:t xml:space="preserve"> Contendo Sulfito Sódico, 2,2 Oxidietanol, Dihidroxibencenol</w:t>
            </w:r>
          </w:p>
        </w:tc>
        <w:tc>
          <w:tcPr>
            <w:tcW w:w="992" w:type="dxa"/>
          </w:tcPr>
          <w:p w14:paraId="72A8E9E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55234BE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8096EA3" w14:textId="61B35D7C"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51,07</w:t>
            </w:r>
          </w:p>
        </w:tc>
      </w:tr>
      <w:tr w:rsidR="00235363" w:rsidRPr="008F588B" w14:paraId="34F12063" w14:textId="1CE65209" w:rsidTr="00AA64B5">
        <w:trPr>
          <w:trHeight w:val="360"/>
        </w:trPr>
        <w:tc>
          <w:tcPr>
            <w:tcW w:w="1555" w:type="dxa"/>
          </w:tcPr>
          <w:p w14:paraId="7876CCA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09759AD" w14:textId="4F962FB8"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Sugador de plástico descartável</w:t>
            </w:r>
            <w:r w:rsidRPr="008F588B">
              <w:rPr>
                <w:rFonts w:asciiTheme="minorHAnsi" w:eastAsia="Calibri" w:hAnsiTheme="minorHAnsi" w:cstheme="minorHAnsi"/>
                <w:color w:val="000000" w:themeColor="text1"/>
                <w:sz w:val="20"/>
                <w:szCs w:val="20"/>
              </w:rPr>
              <w:t>, atóxico, embalada em pacote c/ 40 unidades.</w:t>
            </w:r>
          </w:p>
        </w:tc>
        <w:tc>
          <w:tcPr>
            <w:tcW w:w="992" w:type="dxa"/>
          </w:tcPr>
          <w:p w14:paraId="4957FE5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500</w:t>
            </w:r>
          </w:p>
        </w:tc>
        <w:tc>
          <w:tcPr>
            <w:tcW w:w="1560" w:type="dxa"/>
          </w:tcPr>
          <w:p w14:paraId="4FC4334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4AE5EF9F" w14:textId="382328D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12,24</w:t>
            </w:r>
          </w:p>
        </w:tc>
      </w:tr>
      <w:tr w:rsidR="00235363" w:rsidRPr="008F588B" w14:paraId="6BD2F5AB" w14:textId="7226841F" w:rsidTr="00AA64B5">
        <w:trPr>
          <w:trHeight w:val="360"/>
        </w:trPr>
        <w:tc>
          <w:tcPr>
            <w:tcW w:w="1555" w:type="dxa"/>
          </w:tcPr>
          <w:p w14:paraId="217442C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4323A0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Espelho plano nº 5</w:t>
            </w:r>
            <w:r w:rsidRPr="008F588B">
              <w:rPr>
                <w:rFonts w:asciiTheme="minorHAnsi" w:eastAsia="Calibri" w:hAnsiTheme="minorHAnsi" w:cstheme="minorHAnsi"/>
                <w:color w:val="000000" w:themeColor="text1"/>
                <w:sz w:val="20"/>
                <w:szCs w:val="20"/>
              </w:rPr>
              <w:t xml:space="preserve"> p/ uso odontológico, autoclavável composição aço inox. Caixa com 12 unidades.</w:t>
            </w:r>
          </w:p>
        </w:tc>
        <w:tc>
          <w:tcPr>
            <w:tcW w:w="992" w:type="dxa"/>
          </w:tcPr>
          <w:p w14:paraId="15E852A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0CB7375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AA77F8A" w14:textId="359E9799"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72,89</w:t>
            </w:r>
          </w:p>
        </w:tc>
      </w:tr>
      <w:tr w:rsidR="00235363" w:rsidRPr="008F588B" w14:paraId="5A40A18A" w14:textId="16D4A8BA" w:rsidTr="00AA64B5">
        <w:trPr>
          <w:trHeight w:val="360"/>
        </w:trPr>
        <w:tc>
          <w:tcPr>
            <w:tcW w:w="1555" w:type="dxa"/>
          </w:tcPr>
          <w:p w14:paraId="1727A4F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6F1987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Esplelho Plano numero 04</w:t>
            </w:r>
          </w:p>
        </w:tc>
        <w:tc>
          <w:tcPr>
            <w:tcW w:w="992" w:type="dxa"/>
          </w:tcPr>
          <w:p w14:paraId="5D73C2A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3D009428" w14:textId="4FB17A23"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Ccaixas</w:t>
            </w:r>
          </w:p>
        </w:tc>
        <w:tc>
          <w:tcPr>
            <w:tcW w:w="1691" w:type="dxa"/>
          </w:tcPr>
          <w:p w14:paraId="7759A801" w14:textId="328D304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29,20</w:t>
            </w:r>
          </w:p>
        </w:tc>
      </w:tr>
      <w:tr w:rsidR="00235363" w:rsidRPr="008F588B" w14:paraId="25B15948" w14:textId="458F36A8" w:rsidTr="00AA64B5">
        <w:trPr>
          <w:trHeight w:val="360"/>
        </w:trPr>
        <w:tc>
          <w:tcPr>
            <w:tcW w:w="1555" w:type="dxa"/>
          </w:tcPr>
          <w:p w14:paraId="7C82114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4DD00E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Cabo para espelho</w:t>
            </w:r>
          </w:p>
        </w:tc>
        <w:tc>
          <w:tcPr>
            <w:tcW w:w="992" w:type="dxa"/>
          </w:tcPr>
          <w:p w14:paraId="4D791F9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3ABDFD7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230B475" w14:textId="18060E4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9,95</w:t>
            </w:r>
          </w:p>
        </w:tc>
      </w:tr>
      <w:tr w:rsidR="00235363" w:rsidRPr="008F588B" w14:paraId="1DEFF213" w14:textId="4187B5C9" w:rsidTr="00AA64B5">
        <w:trPr>
          <w:trHeight w:val="1371"/>
        </w:trPr>
        <w:tc>
          <w:tcPr>
            <w:tcW w:w="1555" w:type="dxa"/>
          </w:tcPr>
          <w:p w14:paraId="1FBAE89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0799CA1" w14:textId="66A777D0"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Ionômero de vidro para restauração</w:t>
            </w:r>
            <w:r w:rsidRPr="008F588B">
              <w:rPr>
                <w:rFonts w:asciiTheme="minorHAnsi" w:eastAsia="Calibri" w:hAnsiTheme="minorHAnsi" w:cstheme="minorHAnsi"/>
                <w:color w:val="000000" w:themeColor="text1"/>
                <w:sz w:val="20"/>
                <w:szCs w:val="20"/>
              </w:rPr>
              <w:t>,Kit com  Pó e liquido. Sendo o pó composto por flúor silicato de sódio cálcio alumínio, sulfato de bário poliacrílico pigmentos, sendo a apresentação em embalagens individuais, contendo pó 1 frasco com 10 gramas na totalidade + frasco contendo liquido.</w:t>
            </w:r>
          </w:p>
        </w:tc>
        <w:tc>
          <w:tcPr>
            <w:tcW w:w="992" w:type="dxa"/>
          </w:tcPr>
          <w:p w14:paraId="347ABA0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633FB42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E55AC3A" w14:textId="536F3842"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135,14</w:t>
            </w:r>
          </w:p>
        </w:tc>
      </w:tr>
      <w:tr w:rsidR="006F4D03" w:rsidRPr="008F588B" w14:paraId="2F6D77A2" w14:textId="77777777" w:rsidTr="00663BBF">
        <w:trPr>
          <w:trHeight w:val="348"/>
        </w:trPr>
        <w:tc>
          <w:tcPr>
            <w:tcW w:w="10485" w:type="dxa"/>
            <w:gridSpan w:val="5"/>
            <w:shd w:val="clear" w:color="auto" w:fill="8DB3E2" w:themeFill="text2" w:themeFillTint="66"/>
          </w:tcPr>
          <w:p w14:paraId="26EEBA4A" w14:textId="5857B0B9" w:rsidR="006F4D03" w:rsidRPr="008F588B" w:rsidRDefault="00663BBF" w:rsidP="008F588B">
            <w:pPr>
              <w:spacing w:before="40" w:after="120"/>
              <w:jc w:val="center"/>
              <w:rPr>
                <w:rFonts w:asciiTheme="minorHAnsi" w:eastAsia="Calibri" w:hAnsiTheme="minorHAnsi" w:cstheme="minorHAnsi"/>
                <w:b/>
                <w:bCs/>
                <w:color w:val="000000" w:themeColor="text1"/>
                <w:sz w:val="20"/>
                <w:szCs w:val="20"/>
              </w:rPr>
            </w:pPr>
            <w:r w:rsidRPr="008F588B">
              <w:rPr>
                <w:rFonts w:asciiTheme="minorHAnsi" w:eastAsia="Calibri" w:hAnsiTheme="minorHAnsi" w:cstheme="minorHAnsi"/>
                <w:b/>
                <w:bCs/>
                <w:color w:val="000000" w:themeColor="text1"/>
                <w:sz w:val="20"/>
                <w:szCs w:val="20"/>
              </w:rPr>
              <w:t>AMPLA CONCORRÊNCIA</w:t>
            </w:r>
          </w:p>
        </w:tc>
      </w:tr>
      <w:tr w:rsidR="00235363" w:rsidRPr="008F588B" w14:paraId="57179D9D" w14:textId="07BCD623" w:rsidTr="00AA64B5">
        <w:trPr>
          <w:trHeight w:val="360"/>
        </w:trPr>
        <w:tc>
          <w:tcPr>
            <w:tcW w:w="1555" w:type="dxa"/>
          </w:tcPr>
          <w:p w14:paraId="1926809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51F275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Protetor pulpar radiopaco</w:t>
            </w:r>
            <w:r w:rsidRPr="008F588B">
              <w:rPr>
                <w:rFonts w:asciiTheme="minorHAnsi" w:eastAsia="Calibri" w:hAnsiTheme="minorHAnsi" w:cstheme="minorHAnsi"/>
                <w:color w:val="000000" w:themeColor="text1"/>
                <w:sz w:val="20"/>
                <w:szCs w:val="20"/>
              </w:rPr>
              <w:t xml:space="preserve">   à base de hidróxido de cálcio BASE: Ester Glicol Salicilato, Fosfato de Cálcio, Tungstato de Cálcio, Óxido de Zinco e</w:t>
            </w:r>
          </w:p>
          <w:p w14:paraId="47345D2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Corantes Minerais.</w:t>
            </w:r>
          </w:p>
          <w:p w14:paraId="3EE6EF2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CATALISADOR: Etiltolueno Sulfonamida, Hidróxido de Cálcio, Óxido de Zinco, Dióxido de</w:t>
            </w:r>
          </w:p>
          <w:p w14:paraId="3C7144F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lastRenderedPageBreak/>
              <w:t>Titânio, Estearato de Zinco e Corantes Minerais.</w:t>
            </w:r>
          </w:p>
          <w:p w14:paraId="606EBDF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APRESENTAÇÃO</w:t>
            </w:r>
          </w:p>
          <w:p w14:paraId="137ACCE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Conteúdo:</w:t>
            </w:r>
          </w:p>
          <w:p w14:paraId="6914874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01 Tubo de Pasta Base (13g)</w:t>
            </w:r>
          </w:p>
          <w:p w14:paraId="539666D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01 Tubo de Pasta Catalisadora (11g)</w:t>
            </w:r>
          </w:p>
          <w:p w14:paraId="4BF41AD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01 Bloco de Mistura</w:t>
            </w:r>
          </w:p>
        </w:tc>
        <w:tc>
          <w:tcPr>
            <w:tcW w:w="992" w:type="dxa"/>
          </w:tcPr>
          <w:p w14:paraId="6EB6E16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30</w:t>
            </w:r>
          </w:p>
        </w:tc>
        <w:tc>
          <w:tcPr>
            <w:tcW w:w="1560" w:type="dxa"/>
          </w:tcPr>
          <w:p w14:paraId="78F12B5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726F9E81" w14:textId="3EE792C2"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52,01</w:t>
            </w:r>
          </w:p>
        </w:tc>
      </w:tr>
      <w:tr w:rsidR="00235363" w:rsidRPr="008F588B" w14:paraId="6D031BA4" w14:textId="3F20B7FE" w:rsidTr="00AA64B5">
        <w:trPr>
          <w:trHeight w:val="360"/>
        </w:trPr>
        <w:tc>
          <w:tcPr>
            <w:tcW w:w="1555" w:type="dxa"/>
          </w:tcPr>
          <w:p w14:paraId="40066C1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16EC42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Lençol de borracha</w:t>
            </w:r>
            <w:r w:rsidRPr="008F588B">
              <w:rPr>
                <w:rFonts w:asciiTheme="minorHAnsi" w:eastAsia="Calibri" w:hAnsiTheme="minorHAnsi" w:cstheme="minorHAnsi"/>
                <w:color w:val="000000" w:themeColor="text1"/>
                <w:sz w:val="20"/>
                <w:szCs w:val="20"/>
              </w:rPr>
              <w:t xml:space="preserve">  p/ isolamento absoluto, embalagens  c/ 26 unidades, embalados individualmente, TAMANHO 13,5 x 13,5 cor azul aroma tuti fruti madeitex.</w:t>
            </w:r>
          </w:p>
        </w:tc>
        <w:tc>
          <w:tcPr>
            <w:tcW w:w="992" w:type="dxa"/>
          </w:tcPr>
          <w:p w14:paraId="2168767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85</w:t>
            </w:r>
          </w:p>
        </w:tc>
        <w:tc>
          <w:tcPr>
            <w:tcW w:w="1560" w:type="dxa"/>
          </w:tcPr>
          <w:p w14:paraId="3F95B30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53F724C" w14:textId="223FA3D9"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41,63</w:t>
            </w:r>
          </w:p>
        </w:tc>
      </w:tr>
      <w:tr w:rsidR="00235363" w:rsidRPr="008F588B" w14:paraId="487EFD50" w14:textId="4E10C472" w:rsidTr="00AA64B5">
        <w:trPr>
          <w:trHeight w:val="360"/>
        </w:trPr>
        <w:tc>
          <w:tcPr>
            <w:tcW w:w="1555" w:type="dxa"/>
          </w:tcPr>
          <w:p w14:paraId="2B485093"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047E3C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Hipoclorito de Sódio 2,5%</w:t>
            </w:r>
            <w:r w:rsidRPr="008F588B">
              <w:rPr>
                <w:rFonts w:asciiTheme="minorHAnsi" w:eastAsia="Calibri" w:hAnsiTheme="minorHAnsi" w:cstheme="minorHAnsi"/>
                <w:color w:val="000000" w:themeColor="text1"/>
                <w:sz w:val="20"/>
                <w:szCs w:val="20"/>
              </w:rPr>
              <w:t xml:space="preserve"> para uso odontológico frasco 1 litro</w:t>
            </w:r>
          </w:p>
        </w:tc>
        <w:tc>
          <w:tcPr>
            <w:tcW w:w="992" w:type="dxa"/>
          </w:tcPr>
          <w:p w14:paraId="30F9407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652B483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Litros</w:t>
            </w:r>
          </w:p>
        </w:tc>
        <w:tc>
          <w:tcPr>
            <w:tcW w:w="1691" w:type="dxa"/>
          </w:tcPr>
          <w:p w14:paraId="744D2666" w14:textId="30C4AF64"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14,28</w:t>
            </w:r>
          </w:p>
        </w:tc>
      </w:tr>
      <w:tr w:rsidR="00235363" w:rsidRPr="008F588B" w14:paraId="3C1A2A60" w14:textId="4EC700DA" w:rsidTr="00AA64B5">
        <w:trPr>
          <w:trHeight w:val="360"/>
        </w:trPr>
        <w:tc>
          <w:tcPr>
            <w:tcW w:w="1555" w:type="dxa"/>
          </w:tcPr>
          <w:p w14:paraId="4AC8C5E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35CC83F" w14:textId="41AC645E"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697ADB7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b/>
                <w:color w:val="000000" w:themeColor="text1"/>
                <w:sz w:val="20"/>
                <w:szCs w:val="20"/>
              </w:rPr>
              <w:t>Sílica Seringa de 04 Gramas r A1</w:t>
            </w:r>
          </w:p>
        </w:tc>
        <w:tc>
          <w:tcPr>
            <w:tcW w:w="992" w:type="dxa"/>
          </w:tcPr>
          <w:p w14:paraId="2943835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1E1238C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3789751" w14:textId="2DBCC0D8"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2699AE1F" w14:textId="0451DC64" w:rsidTr="00AA64B5">
        <w:trPr>
          <w:trHeight w:val="360"/>
        </w:trPr>
        <w:tc>
          <w:tcPr>
            <w:tcW w:w="1555" w:type="dxa"/>
          </w:tcPr>
          <w:p w14:paraId="52D8822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7063E34" w14:textId="0D934304"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258D2C88" w14:textId="657EB443"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Sílica Seringa de 04 Gramas r A2.</w:t>
            </w:r>
          </w:p>
        </w:tc>
        <w:tc>
          <w:tcPr>
            <w:tcW w:w="992" w:type="dxa"/>
          </w:tcPr>
          <w:p w14:paraId="33F2168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6956161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3809343" w14:textId="2B92A5D6"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3DE805CD" w14:textId="069E4E41" w:rsidTr="00AA64B5">
        <w:trPr>
          <w:trHeight w:val="360"/>
        </w:trPr>
        <w:tc>
          <w:tcPr>
            <w:tcW w:w="1555" w:type="dxa"/>
          </w:tcPr>
          <w:p w14:paraId="70B99F38"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C1E1DE2" w14:textId="48D656F1"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w:t>
            </w:r>
            <w:r w:rsidRPr="008F588B">
              <w:rPr>
                <w:rFonts w:asciiTheme="minorHAnsi" w:eastAsia="Calibri" w:hAnsiTheme="minorHAnsi" w:cstheme="minorHAnsi"/>
                <w:color w:val="000000" w:themeColor="text1"/>
                <w:sz w:val="20"/>
                <w:szCs w:val="20"/>
              </w:rPr>
              <w:lastRenderedPageBreak/>
              <w:t xml:space="preserve">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4A6D285D" w14:textId="61D224E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Sílica Seringa de 04 Gramas r A3</w:t>
            </w:r>
          </w:p>
        </w:tc>
        <w:tc>
          <w:tcPr>
            <w:tcW w:w="992" w:type="dxa"/>
          </w:tcPr>
          <w:p w14:paraId="58B259A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60</w:t>
            </w:r>
          </w:p>
        </w:tc>
        <w:tc>
          <w:tcPr>
            <w:tcW w:w="1560" w:type="dxa"/>
          </w:tcPr>
          <w:p w14:paraId="4D25CAF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22CD016" w14:textId="5BCAE17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1A83266B" w14:textId="0C377F83" w:rsidTr="00AA64B5">
        <w:trPr>
          <w:trHeight w:val="360"/>
        </w:trPr>
        <w:tc>
          <w:tcPr>
            <w:tcW w:w="1555" w:type="dxa"/>
          </w:tcPr>
          <w:p w14:paraId="0933596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1FA56CF" w14:textId="55DEAB73"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4BE0FD1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b/>
                <w:color w:val="000000" w:themeColor="text1"/>
                <w:sz w:val="20"/>
                <w:szCs w:val="20"/>
              </w:rPr>
              <w:t>Sílica Seringa de 04 Gramas r A3,5</w:t>
            </w:r>
          </w:p>
        </w:tc>
        <w:tc>
          <w:tcPr>
            <w:tcW w:w="992" w:type="dxa"/>
          </w:tcPr>
          <w:p w14:paraId="115B516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774E864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8237BD0" w14:textId="671CB9D2"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0A3FB5DA" w14:textId="1451C661" w:rsidTr="00AA64B5">
        <w:trPr>
          <w:trHeight w:val="360"/>
        </w:trPr>
        <w:tc>
          <w:tcPr>
            <w:tcW w:w="1555" w:type="dxa"/>
          </w:tcPr>
          <w:p w14:paraId="3465A6D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ABD98DC" w14:textId="5A644C71"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169E1035" w14:textId="54D579F2"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Sílica Seringa de 04 Gramas r a4</w:t>
            </w:r>
          </w:p>
        </w:tc>
        <w:tc>
          <w:tcPr>
            <w:tcW w:w="992" w:type="dxa"/>
          </w:tcPr>
          <w:p w14:paraId="48E08464" w14:textId="77777777" w:rsidR="00235363" w:rsidRPr="008F588B" w:rsidRDefault="00235363" w:rsidP="008F588B">
            <w:pPr>
              <w:tabs>
                <w:tab w:val="left" w:pos="495"/>
                <w:tab w:val="center" w:pos="701"/>
              </w:tabs>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6843C09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0342A0B" w14:textId="71192E2A"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438C91C7" w14:textId="0C3DA152" w:rsidTr="00AA64B5">
        <w:trPr>
          <w:trHeight w:val="360"/>
        </w:trPr>
        <w:tc>
          <w:tcPr>
            <w:tcW w:w="1555" w:type="dxa"/>
          </w:tcPr>
          <w:p w14:paraId="493015A1"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4BAAC7C" w14:textId="1CB40C29"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p>
          <w:p w14:paraId="1877F99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b/>
                <w:color w:val="000000" w:themeColor="text1"/>
                <w:sz w:val="20"/>
                <w:szCs w:val="20"/>
              </w:rPr>
              <w:t>Sílica Seringa de 04 Gramas r B2</w:t>
            </w:r>
          </w:p>
        </w:tc>
        <w:tc>
          <w:tcPr>
            <w:tcW w:w="992" w:type="dxa"/>
          </w:tcPr>
          <w:p w14:paraId="4DAE3EC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0ABA2A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362788B" w14:textId="6507D9BB"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53DD5721" w14:textId="63B73759" w:rsidTr="00AA64B5">
        <w:trPr>
          <w:trHeight w:val="360"/>
        </w:trPr>
        <w:tc>
          <w:tcPr>
            <w:tcW w:w="1555" w:type="dxa"/>
          </w:tcPr>
          <w:p w14:paraId="02C14B5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C7456D2" w14:textId="4243532A"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w:t>
            </w:r>
            <w:r w:rsidRPr="008F588B">
              <w:rPr>
                <w:rFonts w:asciiTheme="minorHAnsi" w:eastAsia="Calibri" w:hAnsiTheme="minorHAnsi" w:cstheme="minorHAnsi"/>
                <w:color w:val="000000" w:themeColor="text1"/>
                <w:sz w:val="20"/>
                <w:szCs w:val="20"/>
              </w:rPr>
              <w:lastRenderedPageBreak/>
              <w:t xml:space="preserve">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263386B1" w14:textId="2BDA5D08"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Sílica Seringa de 04 Gramas C2</w:t>
            </w:r>
          </w:p>
        </w:tc>
        <w:tc>
          <w:tcPr>
            <w:tcW w:w="992" w:type="dxa"/>
          </w:tcPr>
          <w:p w14:paraId="21C2FAF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30</w:t>
            </w:r>
          </w:p>
        </w:tc>
        <w:tc>
          <w:tcPr>
            <w:tcW w:w="1560" w:type="dxa"/>
          </w:tcPr>
          <w:p w14:paraId="50226DD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6D33CC8" w14:textId="46B02D93"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2A8F8D06" w14:textId="70CF8A43" w:rsidTr="00AA64B5">
        <w:trPr>
          <w:trHeight w:val="360"/>
        </w:trPr>
        <w:tc>
          <w:tcPr>
            <w:tcW w:w="1555" w:type="dxa"/>
          </w:tcPr>
          <w:p w14:paraId="6D646E6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0EBF7A0" w14:textId="732FCF86"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3787945C" w14:textId="0C393CCC"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Sílica Seringa de 04 Gramas UD</w:t>
            </w:r>
          </w:p>
        </w:tc>
        <w:tc>
          <w:tcPr>
            <w:tcW w:w="992" w:type="dxa"/>
          </w:tcPr>
          <w:p w14:paraId="6753621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35</w:t>
            </w:r>
          </w:p>
        </w:tc>
        <w:tc>
          <w:tcPr>
            <w:tcW w:w="1560" w:type="dxa"/>
          </w:tcPr>
          <w:p w14:paraId="04E6EFF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4F822BA" w14:textId="00DD23B6"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31EBB735" w14:textId="1E59131D" w:rsidTr="00AA64B5">
        <w:trPr>
          <w:trHeight w:val="360"/>
        </w:trPr>
        <w:tc>
          <w:tcPr>
            <w:tcW w:w="1555" w:type="dxa"/>
          </w:tcPr>
          <w:p w14:paraId="6021F9E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27D84F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Agua oxigenada 10 volumes.</w:t>
            </w:r>
            <w:r w:rsidRPr="008F588B">
              <w:rPr>
                <w:rFonts w:asciiTheme="minorHAnsi" w:eastAsia="Calibri" w:hAnsiTheme="minorHAnsi" w:cstheme="minorHAnsi"/>
                <w:color w:val="000000" w:themeColor="text1"/>
                <w:sz w:val="20"/>
                <w:szCs w:val="20"/>
              </w:rPr>
              <w:t xml:space="preserve"> Frascos de 1 litro.</w:t>
            </w:r>
          </w:p>
        </w:tc>
        <w:tc>
          <w:tcPr>
            <w:tcW w:w="992" w:type="dxa"/>
          </w:tcPr>
          <w:p w14:paraId="7461B97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415C32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Frascos</w:t>
            </w:r>
          </w:p>
        </w:tc>
        <w:tc>
          <w:tcPr>
            <w:tcW w:w="1691" w:type="dxa"/>
          </w:tcPr>
          <w:p w14:paraId="5A3EF555" w14:textId="7BD8A1AE"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8,58</w:t>
            </w:r>
          </w:p>
        </w:tc>
      </w:tr>
      <w:tr w:rsidR="00235363" w:rsidRPr="008F588B" w14:paraId="0CD479D3" w14:textId="3C56A7C1" w:rsidTr="00AA64B5">
        <w:trPr>
          <w:trHeight w:val="615"/>
        </w:trPr>
        <w:tc>
          <w:tcPr>
            <w:tcW w:w="1555" w:type="dxa"/>
          </w:tcPr>
          <w:p w14:paraId="3AE04D83"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A0A6B9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Soro fisiológico estéril 0,9%.</w:t>
            </w:r>
            <w:r w:rsidRPr="008F588B">
              <w:rPr>
                <w:rFonts w:asciiTheme="minorHAnsi" w:eastAsia="Calibri" w:hAnsiTheme="minorHAnsi" w:cstheme="minorHAnsi"/>
                <w:color w:val="000000" w:themeColor="text1"/>
                <w:sz w:val="20"/>
                <w:szCs w:val="20"/>
              </w:rPr>
              <w:t xml:space="preserve"> Frasco com 250 ml.</w:t>
            </w:r>
          </w:p>
        </w:tc>
        <w:tc>
          <w:tcPr>
            <w:tcW w:w="992" w:type="dxa"/>
          </w:tcPr>
          <w:p w14:paraId="0CCE40E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5F9C5E2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Frascos</w:t>
            </w:r>
          </w:p>
        </w:tc>
        <w:tc>
          <w:tcPr>
            <w:tcW w:w="1691" w:type="dxa"/>
          </w:tcPr>
          <w:p w14:paraId="636E63D7" w14:textId="32571A3B"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14,11</w:t>
            </w:r>
          </w:p>
        </w:tc>
      </w:tr>
      <w:tr w:rsidR="00235363" w:rsidRPr="008F588B" w14:paraId="6246E175" w14:textId="1CF908F2" w:rsidTr="00AA64B5">
        <w:trPr>
          <w:trHeight w:val="360"/>
        </w:trPr>
        <w:tc>
          <w:tcPr>
            <w:tcW w:w="1555" w:type="dxa"/>
          </w:tcPr>
          <w:p w14:paraId="4E5258F6"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82BAFE1"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Lato"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Seringa descartável de 10 ml, </w:t>
            </w:r>
            <w:r w:rsidRPr="008F588B">
              <w:rPr>
                <w:rFonts w:asciiTheme="minorHAnsi" w:eastAsia="Lato" w:hAnsiTheme="minorHAnsi" w:cstheme="minorHAnsi"/>
                <w:color w:val="000000" w:themeColor="text1"/>
                <w:sz w:val="20"/>
                <w:szCs w:val="20"/>
              </w:rPr>
              <w:t>Luer Lock</w:t>
            </w:r>
            <w:r w:rsidRPr="008F588B">
              <w:rPr>
                <w:rFonts w:asciiTheme="minorHAnsi" w:eastAsia="Calibri" w:hAnsiTheme="minorHAnsi" w:cstheme="minorHAnsi"/>
                <w:color w:val="000000" w:themeColor="text1"/>
                <w:sz w:val="20"/>
                <w:szCs w:val="20"/>
              </w:rPr>
              <w:t>, caixas com 100 seringas.</w:t>
            </w:r>
          </w:p>
        </w:tc>
        <w:tc>
          <w:tcPr>
            <w:tcW w:w="992" w:type="dxa"/>
          </w:tcPr>
          <w:p w14:paraId="4F0734C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627FF78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8D8FD97" w14:textId="39896836"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109,33</w:t>
            </w:r>
          </w:p>
        </w:tc>
      </w:tr>
      <w:tr w:rsidR="00235363" w:rsidRPr="008F588B" w14:paraId="5D09C0EF" w14:textId="57853CE1" w:rsidTr="00AA64B5">
        <w:trPr>
          <w:trHeight w:val="360"/>
        </w:trPr>
        <w:tc>
          <w:tcPr>
            <w:tcW w:w="1555" w:type="dxa"/>
          </w:tcPr>
          <w:p w14:paraId="54443E4A"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9166F3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Bicarbonato de sódio</w:t>
            </w:r>
            <w:r w:rsidRPr="008F588B">
              <w:rPr>
                <w:rFonts w:asciiTheme="minorHAnsi" w:eastAsia="Calibri" w:hAnsiTheme="minorHAnsi" w:cstheme="minorHAnsi"/>
                <w:color w:val="000000" w:themeColor="text1"/>
                <w:sz w:val="20"/>
                <w:szCs w:val="20"/>
              </w:rPr>
              <w:t>, sabor morango , pó ultra fino para profilaxia e jateamento dental caixa com 15 pacotes de 40 gramas cada</w:t>
            </w:r>
          </w:p>
        </w:tc>
        <w:tc>
          <w:tcPr>
            <w:tcW w:w="992" w:type="dxa"/>
          </w:tcPr>
          <w:p w14:paraId="4CB5F5D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7BA3FC0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D7D7854" w14:textId="3FF48968"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72,91</w:t>
            </w:r>
          </w:p>
        </w:tc>
      </w:tr>
      <w:tr w:rsidR="00235363" w:rsidRPr="008F588B" w14:paraId="125EC2FE" w14:textId="417DFA45" w:rsidTr="00AA64B5">
        <w:trPr>
          <w:trHeight w:val="360"/>
        </w:trPr>
        <w:tc>
          <w:tcPr>
            <w:tcW w:w="1555" w:type="dxa"/>
          </w:tcPr>
          <w:p w14:paraId="5A3B89D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92397A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Compressa cirúrgica de gaze hidrófila</w:t>
            </w:r>
            <w:r w:rsidRPr="008F588B">
              <w:rPr>
                <w:rFonts w:asciiTheme="minorHAnsi" w:eastAsia="Calibri" w:hAnsiTheme="minorHAnsi" w:cstheme="minorHAnsi"/>
                <w:color w:val="000000" w:themeColor="text1"/>
                <w:sz w:val="20"/>
                <w:szCs w:val="20"/>
              </w:rPr>
              <w:t>, 100% algodão não estéril pacote c/500 compressas de gaze 7,5cm de comprimento c/8 dobras de 9 fios por cm 2,13 cm de largura x 26cm de comprimento (aberta)</w:t>
            </w:r>
          </w:p>
        </w:tc>
        <w:tc>
          <w:tcPr>
            <w:tcW w:w="992" w:type="dxa"/>
          </w:tcPr>
          <w:p w14:paraId="257CE0D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300</w:t>
            </w:r>
          </w:p>
        </w:tc>
        <w:tc>
          <w:tcPr>
            <w:tcW w:w="1560" w:type="dxa"/>
          </w:tcPr>
          <w:p w14:paraId="42CB754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18F6F50C" w14:textId="6B35E386"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30,56</w:t>
            </w:r>
          </w:p>
        </w:tc>
      </w:tr>
      <w:tr w:rsidR="00235363" w:rsidRPr="008F588B" w14:paraId="38709F75" w14:textId="552387E1" w:rsidTr="00AA64B5">
        <w:trPr>
          <w:trHeight w:val="360"/>
        </w:trPr>
        <w:tc>
          <w:tcPr>
            <w:tcW w:w="1555" w:type="dxa"/>
          </w:tcPr>
          <w:p w14:paraId="586B457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654D31A" w14:textId="0ADE0DFE" w:rsidR="00235363" w:rsidRPr="008F588B" w:rsidRDefault="00235363" w:rsidP="008F588B">
            <w:pPr>
              <w:pBdr>
                <w:top w:val="nil"/>
                <w:left w:val="nil"/>
                <w:bottom w:val="nil"/>
                <w:right w:val="nil"/>
                <w:between w:val="nil"/>
              </w:pBd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Envelopes Auto-selantes:</w:t>
            </w:r>
            <w:r w:rsidRPr="008F588B">
              <w:rPr>
                <w:rFonts w:asciiTheme="minorHAnsi" w:eastAsia="Calibri" w:hAnsiTheme="minorHAnsi" w:cstheme="minorHAnsi"/>
                <w:color w:val="000000" w:themeColor="text1"/>
                <w:sz w:val="20"/>
                <w:szCs w:val="20"/>
              </w:rPr>
              <w:t xml:space="preserve"> são compostos de papel grau cirúrgico + filme laminado poliester/polipropileno, com fita adesiva, possibilitando abertura asséptica, impressas com tintas indicativas para os processos de esterilização, nas seguintes combinações: vapor saturado e  óxido de etileno, obedecendo normas internacionais EM 868 e ISSO 11607 e com as normas brasileiras ABNT NBR 14990 e portarias. Caixas  com 100 envelopes de 90mm x 26mm</w:t>
            </w:r>
          </w:p>
        </w:tc>
        <w:tc>
          <w:tcPr>
            <w:tcW w:w="992" w:type="dxa"/>
          </w:tcPr>
          <w:p w14:paraId="1F33635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300</w:t>
            </w:r>
          </w:p>
        </w:tc>
        <w:tc>
          <w:tcPr>
            <w:tcW w:w="1560" w:type="dxa"/>
          </w:tcPr>
          <w:p w14:paraId="1177B53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F209742" w14:textId="0D11BBAF"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46,11</w:t>
            </w:r>
          </w:p>
        </w:tc>
      </w:tr>
      <w:tr w:rsidR="00235363" w:rsidRPr="008F588B" w14:paraId="2BD4C065" w14:textId="3057949F" w:rsidTr="00AA64B5">
        <w:trPr>
          <w:trHeight w:val="360"/>
        </w:trPr>
        <w:tc>
          <w:tcPr>
            <w:tcW w:w="1555" w:type="dxa"/>
          </w:tcPr>
          <w:p w14:paraId="53A20B1E"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A915FE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Rolo para esterilização termo selante</w:t>
            </w:r>
            <w:r w:rsidRPr="008F588B">
              <w:rPr>
                <w:rFonts w:asciiTheme="minorHAnsi" w:eastAsia="Calibri" w:hAnsiTheme="minorHAnsi" w:cstheme="minorHAnsi"/>
                <w:color w:val="000000" w:themeColor="text1"/>
                <w:sz w:val="20"/>
                <w:szCs w:val="20"/>
              </w:rPr>
              <w:t xml:space="preserve"> com indicadores químicos para uso em esterilização a vapor ou gas de </w:t>
            </w:r>
            <w:r w:rsidRPr="008F588B">
              <w:rPr>
                <w:rFonts w:asciiTheme="minorHAnsi" w:eastAsia="Calibri" w:hAnsiTheme="minorHAnsi" w:cstheme="minorHAnsi"/>
                <w:color w:val="000000" w:themeColor="text1"/>
                <w:sz w:val="20"/>
                <w:szCs w:val="20"/>
              </w:rPr>
              <w:lastRenderedPageBreak/>
              <w:t>oxido de etileno composto com papel grau cirúrgico com filme plástico, obedecendo normas internacionais EM 868 e ISSO 11607 e com as normas brasileiras ABNT NBR 14990 e portarias. Bobinas de  200mm x 100 metros</w:t>
            </w:r>
          </w:p>
        </w:tc>
        <w:tc>
          <w:tcPr>
            <w:tcW w:w="992" w:type="dxa"/>
          </w:tcPr>
          <w:p w14:paraId="0619113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100</w:t>
            </w:r>
          </w:p>
        </w:tc>
        <w:tc>
          <w:tcPr>
            <w:tcW w:w="1560" w:type="dxa"/>
          </w:tcPr>
          <w:p w14:paraId="0AB70F5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AED62D7" w14:textId="6A6CE209"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109,07</w:t>
            </w:r>
          </w:p>
        </w:tc>
      </w:tr>
      <w:tr w:rsidR="00235363" w:rsidRPr="008F588B" w14:paraId="7E8B8250" w14:textId="6FF5AC17" w:rsidTr="00AA64B5">
        <w:trPr>
          <w:trHeight w:val="360"/>
        </w:trPr>
        <w:tc>
          <w:tcPr>
            <w:tcW w:w="1555" w:type="dxa"/>
          </w:tcPr>
          <w:p w14:paraId="1BE5AE3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454FA89" w14:textId="0EFDB945" w:rsidR="00235363" w:rsidRPr="008F588B" w:rsidRDefault="00235363" w:rsidP="008F588B">
            <w:pPr>
              <w:pStyle w:val="Ttulo1"/>
              <w:shd w:val="clear" w:color="auto" w:fill="FFFFFF"/>
              <w:spacing w:before="0" w:after="90"/>
              <w:jc w:val="center"/>
              <w:rPr>
                <w:rFonts w:asciiTheme="minorHAnsi" w:eastAsia="Calibri" w:hAnsiTheme="minorHAnsi" w:cstheme="minorHAnsi"/>
                <w:b w:val="0"/>
                <w:color w:val="000000" w:themeColor="text1"/>
                <w:sz w:val="20"/>
                <w:szCs w:val="20"/>
              </w:rPr>
            </w:pPr>
            <w:r w:rsidRPr="008F588B">
              <w:rPr>
                <w:rStyle w:val="base"/>
                <w:rFonts w:asciiTheme="minorHAnsi" w:hAnsiTheme="minorHAnsi" w:cstheme="minorHAnsi"/>
                <w:color w:val="000000" w:themeColor="text1"/>
                <w:spacing w:val="5"/>
                <w:sz w:val="20"/>
                <w:szCs w:val="20"/>
              </w:rPr>
              <w:t xml:space="preserve">Rolo para Esterilização 30cm X 100m.     </w:t>
            </w:r>
            <w:r w:rsidRPr="008F588B">
              <w:rPr>
                <w:rFonts w:asciiTheme="minorHAnsi" w:eastAsia="Calibri" w:hAnsiTheme="minorHAnsi" w:cstheme="minorHAnsi"/>
                <w:color w:val="000000" w:themeColor="text1"/>
                <w:sz w:val="20"/>
                <w:szCs w:val="20"/>
              </w:rPr>
              <w:t>com indicadores químicos para uso em esterilização a vapor ou gas de oxido de etileno composto com papel grau cirúrgico com filme plástico, obedecendo normas internacionais EM 868 e ISSO 11607 e com as normas brasileiras ABNT NBR 14990 e portarias.</w:t>
            </w:r>
          </w:p>
        </w:tc>
        <w:tc>
          <w:tcPr>
            <w:tcW w:w="992" w:type="dxa"/>
          </w:tcPr>
          <w:p w14:paraId="2B1C538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78BD423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FA373C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C9D941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1447781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4D80C7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F62E47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4FE425D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ED7F454" w14:textId="78085226"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158,47</w:t>
            </w:r>
          </w:p>
        </w:tc>
      </w:tr>
      <w:tr w:rsidR="00235363" w:rsidRPr="008F588B" w14:paraId="0B3E14B1" w14:textId="7DC50BA9" w:rsidTr="00AA64B5">
        <w:trPr>
          <w:trHeight w:val="360"/>
        </w:trPr>
        <w:tc>
          <w:tcPr>
            <w:tcW w:w="1555" w:type="dxa"/>
          </w:tcPr>
          <w:p w14:paraId="49132A8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F53536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Paramonoclorofenol</w:t>
            </w:r>
          </w:p>
        </w:tc>
        <w:tc>
          <w:tcPr>
            <w:tcW w:w="992" w:type="dxa"/>
          </w:tcPr>
          <w:p w14:paraId="3AB4B3B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415F975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B5D47BC" w14:textId="504302A8"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20,76</w:t>
            </w:r>
          </w:p>
        </w:tc>
      </w:tr>
      <w:tr w:rsidR="00235363" w:rsidRPr="008F588B" w14:paraId="04A3CE03" w14:textId="1495BC29" w:rsidTr="00AA64B5">
        <w:trPr>
          <w:trHeight w:val="360"/>
        </w:trPr>
        <w:tc>
          <w:tcPr>
            <w:tcW w:w="1555" w:type="dxa"/>
          </w:tcPr>
          <w:p w14:paraId="67AC783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E8D568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Otosporim</w:t>
            </w:r>
          </w:p>
        </w:tc>
        <w:tc>
          <w:tcPr>
            <w:tcW w:w="992" w:type="dxa"/>
          </w:tcPr>
          <w:p w14:paraId="6F3D9D3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29C4F97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F602199" w14:textId="7B2DCEC5"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30,30</w:t>
            </w:r>
          </w:p>
        </w:tc>
      </w:tr>
      <w:tr w:rsidR="00235363" w:rsidRPr="008F588B" w14:paraId="77165179" w14:textId="35F5C6F8" w:rsidTr="00AA64B5">
        <w:trPr>
          <w:trHeight w:val="360"/>
        </w:trPr>
        <w:tc>
          <w:tcPr>
            <w:tcW w:w="1555" w:type="dxa"/>
          </w:tcPr>
          <w:p w14:paraId="1B22F2E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6CD490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Triclesol formalina</w:t>
            </w:r>
          </w:p>
        </w:tc>
        <w:tc>
          <w:tcPr>
            <w:tcW w:w="992" w:type="dxa"/>
          </w:tcPr>
          <w:p w14:paraId="2C778BD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013C084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0DEF083" w14:textId="3C785A5E"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23,36</w:t>
            </w:r>
          </w:p>
        </w:tc>
      </w:tr>
      <w:tr w:rsidR="00235363" w:rsidRPr="008F588B" w14:paraId="319D0552" w14:textId="73BD91F3" w:rsidTr="00AA64B5">
        <w:trPr>
          <w:trHeight w:val="360"/>
        </w:trPr>
        <w:tc>
          <w:tcPr>
            <w:tcW w:w="1555" w:type="dxa"/>
          </w:tcPr>
          <w:p w14:paraId="2E408C51"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D53BA1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Formocresol</w:t>
            </w:r>
          </w:p>
        </w:tc>
        <w:tc>
          <w:tcPr>
            <w:tcW w:w="992" w:type="dxa"/>
          </w:tcPr>
          <w:p w14:paraId="10170D2E" w14:textId="77777777" w:rsidR="00235363" w:rsidRPr="008F588B" w:rsidRDefault="00235363" w:rsidP="008F588B">
            <w:pPr>
              <w:tabs>
                <w:tab w:val="left" w:pos="420"/>
                <w:tab w:val="center" w:pos="633"/>
              </w:tabs>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5F6144E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A95189A" w14:textId="2706489D"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25,30</w:t>
            </w:r>
          </w:p>
        </w:tc>
      </w:tr>
      <w:tr w:rsidR="00235363" w:rsidRPr="008F588B" w14:paraId="22EFDC9B" w14:textId="54DDB991" w:rsidTr="00AA64B5">
        <w:trPr>
          <w:trHeight w:val="360"/>
        </w:trPr>
        <w:tc>
          <w:tcPr>
            <w:tcW w:w="1555" w:type="dxa"/>
          </w:tcPr>
          <w:p w14:paraId="6FE1E57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82DF049" w14:textId="03CB7F60"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Esponja hemostática</w:t>
            </w:r>
            <w:r w:rsidRPr="008F588B">
              <w:rPr>
                <w:rFonts w:asciiTheme="minorHAnsi" w:eastAsia="Calibri" w:hAnsiTheme="minorHAnsi" w:cstheme="minorHAnsi"/>
                <w:color w:val="000000" w:themeColor="text1"/>
                <w:sz w:val="20"/>
                <w:szCs w:val="20"/>
              </w:rPr>
              <w:t xml:space="preserve"> - caixa com 10 esponjas</w:t>
            </w:r>
          </w:p>
        </w:tc>
        <w:tc>
          <w:tcPr>
            <w:tcW w:w="992" w:type="dxa"/>
          </w:tcPr>
          <w:p w14:paraId="2567EE5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w:t>
            </w:r>
          </w:p>
        </w:tc>
        <w:tc>
          <w:tcPr>
            <w:tcW w:w="1560" w:type="dxa"/>
          </w:tcPr>
          <w:p w14:paraId="1F3081C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5924BF8C" w14:textId="0F9BAE89"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85,57</w:t>
            </w:r>
          </w:p>
        </w:tc>
      </w:tr>
      <w:tr w:rsidR="00235363" w:rsidRPr="008F588B" w14:paraId="01F3C700" w14:textId="71D54FD3" w:rsidTr="00AA64B5">
        <w:trPr>
          <w:trHeight w:val="360"/>
        </w:trPr>
        <w:tc>
          <w:tcPr>
            <w:tcW w:w="1555" w:type="dxa"/>
          </w:tcPr>
          <w:p w14:paraId="66EEDEF4"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4EC1CC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Lamina de bisturi n°11 ( caixa com 100 UN )</w:t>
            </w:r>
          </w:p>
        </w:tc>
        <w:tc>
          <w:tcPr>
            <w:tcW w:w="992" w:type="dxa"/>
          </w:tcPr>
          <w:p w14:paraId="21187B2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w:t>
            </w:r>
          </w:p>
        </w:tc>
        <w:tc>
          <w:tcPr>
            <w:tcW w:w="1560" w:type="dxa"/>
          </w:tcPr>
          <w:p w14:paraId="433922A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F64360F" w14:textId="2FC765AA"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63,72</w:t>
            </w:r>
          </w:p>
        </w:tc>
      </w:tr>
      <w:tr w:rsidR="00235363" w:rsidRPr="008F588B" w14:paraId="0C1A1BA6" w14:textId="627AA035" w:rsidTr="00AA64B5">
        <w:trPr>
          <w:trHeight w:val="360"/>
        </w:trPr>
        <w:tc>
          <w:tcPr>
            <w:tcW w:w="1555" w:type="dxa"/>
          </w:tcPr>
          <w:p w14:paraId="00260C6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EB707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Lamina de bisturi n° 12</w:t>
            </w:r>
          </w:p>
        </w:tc>
        <w:tc>
          <w:tcPr>
            <w:tcW w:w="992" w:type="dxa"/>
          </w:tcPr>
          <w:p w14:paraId="5EB8735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w:t>
            </w:r>
          </w:p>
        </w:tc>
        <w:tc>
          <w:tcPr>
            <w:tcW w:w="1560" w:type="dxa"/>
          </w:tcPr>
          <w:p w14:paraId="652D0B5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5610B64" w14:textId="2933347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61,19</w:t>
            </w:r>
          </w:p>
        </w:tc>
      </w:tr>
      <w:tr w:rsidR="00235363" w:rsidRPr="008F588B" w14:paraId="57E9C577" w14:textId="46FEB1A7" w:rsidTr="00AA64B5">
        <w:trPr>
          <w:trHeight w:val="360"/>
        </w:trPr>
        <w:tc>
          <w:tcPr>
            <w:tcW w:w="1555" w:type="dxa"/>
          </w:tcPr>
          <w:p w14:paraId="60A36481"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753815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Lamina de bisturi n°15c</w:t>
            </w:r>
          </w:p>
        </w:tc>
        <w:tc>
          <w:tcPr>
            <w:tcW w:w="992" w:type="dxa"/>
          </w:tcPr>
          <w:p w14:paraId="5996476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753D9E2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w:t>
            </w:r>
          </w:p>
        </w:tc>
        <w:tc>
          <w:tcPr>
            <w:tcW w:w="1691" w:type="dxa"/>
          </w:tcPr>
          <w:p w14:paraId="33F22198" w14:textId="4F55FC8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60,45</w:t>
            </w:r>
          </w:p>
        </w:tc>
      </w:tr>
      <w:tr w:rsidR="00235363" w:rsidRPr="008F588B" w14:paraId="03255E02" w14:textId="6AFF9A75" w:rsidTr="00AA64B5">
        <w:trPr>
          <w:trHeight w:val="360"/>
        </w:trPr>
        <w:tc>
          <w:tcPr>
            <w:tcW w:w="1555" w:type="dxa"/>
          </w:tcPr>
          <w:p w14:paraId="3E494B2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CD5311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Lamina de bisturi n°20</w:t>
            </w:r>
          </w:p>
        </w:tc>
        <w:tc>
          <w:tcPr>
            <w:tcW w:w="992" w:type="dxa"/>
          </w:tcPr>
          <w:p w14:paraId="39C85CD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w:t>
            </w:r>
          </w:p>
        </w:tc>
        <w:tc>
          <w:tcPr>
            <w:tcW w:w="1560" w:type="dxa"/>
          </w:tcPr>
          <w:p w14:paraId="569DE9F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w:t>
            </w:r>
          </w:p>
        </w:tc>
        <w:tc>
          <w:tcPr>
            <w:tcW w:w="1691" w:type="dxa"/>
          </w:tcPr>
          <w:p w14:paraId="6AD57D54" w14:textId="2AD850A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64,90</w:t>
            </w:r>
          </w:p>
        </w:tc>
      </w:tr>
      <w:tr w:rsidR="00235363" w:rsidRPr="008F588B" w14:paraId="77634B73" w14:textId="1B35DF0D" w:rsidTr="00AA64B5">
        <w:trPr>
          <w:trHeight w:val="360"/>
        </w:trPr>
        <w:tc>
          <w:tcPr>
            <w:tcW w:w="1555" w:type="dxa"/>
          </w:tcPr>
          <w:p w14:paraId="4B942BD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E6200DE" w14:textId="30E23EE6"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Luva cirúrgica látex tamanho 6,5 estéril.</w:t>
            </w:r>
          </w:p>
          <w:p w14:paraId="60C80C8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 contendo 50 pares de luvas</w:t>
            </w:r>
          </w:p>
        </w:tc>
        <w:tc>
          <w:tcPr>
            <w:tcW w:w="992" w:type="dxa"/>
          </w:tcPr>
          <w:p w14:paraId="7594921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5FB68042" w14:textId="7293B9CB"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7CBABFF9" w14:textId="6745EB7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2,91</w:t>
            </w:r>
          </w:p>
        </w:tc>
      </w:tr>
      <w:tr w:rsidR="00235363" w:rsidRPr="008F588B" w14:paraId="5368FC35" w14:textId="2363B3E3" w:rsidTr="00AA64B5">
        <w:trPr>
          <w:trHeight w:val="360"/>
        </w:trPr>
        <w:tc>
          <w:tcPr>
            <w:tcW w:w="1555" w:type="dxa"/>
          </w:tcPr>
          <w:p w14:paraId="37527510"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161AB1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Luva cirúrgica látex tamanho 7 estéril</w:t>
            </w:r>
            <w:r w:rsidRPr="008F588B">
              <w:rPr>
                <w:rFonts w:asciiTheme="minorHAnsi" w:eastAsia="Calibri" w:hAnsiTheme="minorHAnsi" w:cstheme="minorHAnsi"/>
                <w:color w:val="000000" w:themeColor="text1"/>
                <w:sz w:val="20"/>
                <w:szCs w:val="20"/>
              </w:rPr>
              <w:t>.  Caixa contendo 50 pares de luvas</w:t>
            </w:r>
          </w:p>
        </w:tc>
        <w:tc>
          <w:tcPr>
            <w:tcW w:w="992" w:type="dxa"/>
          </w:tcPr>
          <w:p w14:paraId="4AECBD9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7731FAA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2F8CBD4" w14:textId="79659295"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2,91</w:t>
            </w:r>
          </w:p>
        </w:tc>
      </w:tr>
      <w:tr w:rsidR="00235363" w:rsidRPr="008F588B" w14:paraId="5EE8055D" w14:textId="5DB05EFA" w:rsidTr="00AA64B5">
        <w:trPr>
          <w:trHeight w:val="360"/>
        </w:trPr>
        <w:tc>
          <w:tcPr>
            <w:tcW w:w="1555" w:type="dxa"/>
          </w:tcPr>
          <w:p w14:paraId="7DA051B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A6B0EB5" w14:textId="77777777" w:rsidR="00235363" w:rsidRPr="008F588B" w:rsidRDefault="00235363" w:rsidP="008F588B">
            <w:pPr>
              <w:pStyle w:val="Ttulo1"/>
              <w:shd w:val="clear" w:color="auto" w:fill="FFFFFF"/>
              <w:spacing w:before="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Touca Descartável Tnt Sanfonada Com Elástico 100 Unidades no pacote, Cor Azul</w:t>
            </w:r>
          </w:p>
          <w:p w14:paraId="481FDEB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992" w:type="dxa"/>
          </w:tcPr>
          <w:p w14:paraId="09B0E03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300</w:t>
            </w:r>
          </w:p>
        </w:tc>
        <w:tc>
          <w:tcPr>
            <w:tcW w:w="1560" w:type="dxa"/>
          </w:tcPr>
          <w:p w14:paraId="6196528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52388A4A" w14:textId="09DCA4F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35,58</w:t>
            </w:r>
          </w:p>
        </w:tc>
      </w:tr>
      <w:tr w:rsidR="00235363" w:rsidRPr="008F588B" w14:paraId="1FD9178C" w14:textId="5E1E212E" w:rsidTr="00AA64B5">
        <w:trPr>
          <w:trHeight w:val="360"/>
        </w:trPr>
        <w:tc>
          <w:tcPr>
            <w:tcW w:w="1555" w:type="dxa"/>
          </w:tcPr>
          <w:p w14:paraId="0622AD36"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B5B9DB9" w14:textId="77777777" w:rsidR="00235363" w:rsidRPr="008F588B" w:rsidRDefault="00235363" w:rsidP="008F588B">
            <w:pPr>
              <w:spacing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Cimento Restaurador Provisório:</w:t>
            </w:r>
          </w:p>
          <w:p w14:paraId="04BEA963"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COMPOSIÇÃO</w:t>
            </w:r>
          </w:p>
          <w:p w14:paraId="2174F317"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Pó: Óxido de Zinco, Poli Metacrilato de Metila</w:t>
            </w:r>
          </w:p>
          <w:p w14:paraId="1E9E6EB5" w14:textId="77777777" w:rsidR="00235363" w:rsidRPr="008F588B" w:rsidRDefault="00235363" w:rsidP="008F588B">
            <w:pPr>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Líquido: Eugenol 99,5%, Ácido Acético 0,5%</w:t>
            </w:r>
          </w:p>
          <w:p w14:paraId="3F09D5D1" w14:textId="77777777" w:rsidR="00235363" w:rsidRPr="008F588B" w:rsidRDefault="00235363" w:rsidP="008F588B">
            <w:pPr>
              <w:jc w:val="center"/>
              <w:rPr>
                <w:rFonts w:asciiTheme="minorHAnsi" w:eastAsia="Calibri" w:hAnsiTheme="minorHAnsi" w:cstheme="minorHAnsi"/>
                <w:color w:val="000000" w:themeColor="text1"/>
                <w:sz w:val="20"/>
                <w:szCs w:val="20"/>
              </w:rPr>
            </w:pPr>
          </w:p>
          <w:p w14:paraId="775C9860"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APRESENTAÇÃO</w:t>
            </w:r>
          </w:p>
          <w:p w14:paraId="364E98D5"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Pó: Embalagem contendo vidro com 38g</w:t>
            </w:r>
          </w:p>
          <w:p w14:paraId="0049E3E5"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Líquido: Embalagem contendo vidro com 15ml Embalagem com 38g de Pó + 15ml de Líquido  Registro </w:t>
            </w:r>
            <w:r w:rsidRPr="008F588B">
              <w:rPr>
                <w:rFonts w:asciiTheme="minorHAnsi" w:eastAsia="Calibri" w:hAnsiTheme="minorHAnsi" w:cstheme="minorHAnsi"/>
                <w:color w:val="000000" w:themeColor="text1"/>
                <w:sz w:val="20"/>
                <w:szCs w:val="20"/>
              </w:rPr>
              <w:lastRenderedPageBreak/>
              <w:t>na Anvisa</w:t>
            </w:r>
          </w:p>
        </w:tc>
        <w:tc>
          <w:tcPr>
            <w:tcW w:w="992" w:type="dxa"/>
          </w:tcPr>
          <w:p w14:paraId="2DB88AB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60</w:t>
            </w:r>
          </w:p>
        </w:tc>
        <w:tc>
          <w:tcPr>
            <w:tcW w:w="1560" w:type="dxa"/>
          </w:tcPr>
          <w:p w14:paraId="1BAEE6C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Kits</w:t>
            </w:r>
          </w:p>
        </w:tc>
        <w:tc>
          <w:tcPr>
            <w:tcW w:w="1691" w:type="dxa"/>
          </w:tcPr>
          <w:p w14:paraId="44EBDBEB" w14:textId="4AEFE5D2"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322,55</w:t>
            </w:r>
          </w:p>
        </w:tc>
      </w:tr>
      <w:tr w:rsidR="00235363" w:rsidRPr="008F588B" w14:paraId="7CBD0B29" w14:textId="2760AA07" w:rsidTr="00AA64B5">
        <w:trPr>
          <w:trHeight w:val="360"/>
        </w:trPr>
        <w:tc>
          <w:tcPr>
            <w:tcW w:w="1555" w:type="dxa"/>
          </w:tcPr>
          <w:p w14:paraId="66691DD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9AB967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Cera 7</w:t>
            </w:r>
          </w:p>
        </w:tc>
        <w:tc>
          <w:tcPr>
            <w:tcW w:w="992" w:type="dxa"/>
          </w:tcPr>
          <w:p w14:paraId="76B8B57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271571D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2679859" w14:textId="59777C6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28,01</w:t>
            </w:r>
          </w:p>
        </w:tc>
      </w:tr>
      <w:tr w:rsidR="00235363" w:rsidRPr="008F588B" w14:paraId="01143DFD" w14:textId="1B4C64F4" w:rsidTr="00AA64B5">
        <w:trPr>
          <w:trHeight w:val="360"/>
        </w:trPr>
        <w:tc>
          <w:tcPr>
            <w:tcW w:w="1555" w:type="dxa"/>
          </w:tcPr>
          <w:p w14:paraId="7B621DBA"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E1B4FE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Kit de Acabamento e Polimento Viking 8090 CA - KG Sorensen</w:t>
            </w:r>
          </w:p>
        </w:tc>
        <w:tc>
          <w:tcPr>
            <w:tcW w:w="992" w:type="dxa"/>
          </w:tcPr>
          <w:p w14:paraId="78D4F09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1C1F8A9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Kits</w:t>
            </w:r>
          </w:p>
        </w:tc>
        <w:tc>
          <w:tcPr>
            <w:tcW w:w="1691" w:type="dxa"/>
          </w:tcPr>
          <w:p w14:paraId="5CC99737" w14:textId="40C57BD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109,80</w:t>
            </w:r>
          </w:p>
        </w:tc>
      </w:tr>
      <w:tr w:rsidR="00235363" w:rsidRPr="008F588B" w14:paraId="565CD9E8" w14:textId="3CBB0A1F" w:rsidTr="00AA64B5">
        <w:trPr>
          <w:trHeight w:val="360"/>
        </w:trPr>
        <w:tc>
          <w:tcPr>
            <w:tcW w:w="1555" w:type="dxa"/>
          </w:tcPr>
          <w:p w14:paraId="009ACDC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DD628D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Cone de guta percha calibrada números nº 25, 28mm </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2BE9664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34059CC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E802BBD" w14:textId="6569927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60,66</w:t>
            </w:r>
          </w:p>
        </w:tc>
      </w:tr>
      <w:tr w:rsidR="00235363" w:rsidRPr="008F588B" w14:paraId="7E8B2E6F" w14:textId="461AE1C1" w:rsidTr="00AA64B5">
        <w:trPr>
          <w:trHeight w:val="360"/>
        </w:trPr>
        <w:tc>
          <w:tcPr>
            <w:tcW w:w="1555" w:type="dxa"/>
          </w:tcPr>
          <w:p w14:paraId="43208208"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129443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 xml:space="preserve">Cone de guta percha calibrada números nº 30, 28mm </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372A237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669F0B8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05378C4" w14:textId="2618A5F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60,66</w:t>
            </w:r>
          </w:p>
        </w:tc>
      </w:tr>
      <w:tr w:rsidR="00235363" w:rsidRPr="008F588B" w14:paraId="4D0E359F" w14:textId="6D4CADE6" w:rsidTr="00AA64B5">
        <w:trPr>
          <w:trHeight w:val="360"/>
        </w:trPr>
        <w:tc>
          <w:tcPr>
            <w:tcW w:w="1555" w:type="dxa"/>
          </w:tcPr>
          <w:p w14:paraId="3C814F16"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7C3D51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 xml:space="preserve">Cone de guta percha calibrada números nº 35, 28mm </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3ED27B8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2BD95E9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31B84153" w14:textId="27EDD11C"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60,66</w:t>
            </w:r>
          </w:p>
        </w:tc>
      </w:tr>
      <w:tr w:rsidR="00235363" w:rsidRPr="008F588B" w14:paraId="3A14D85C" w14:textId="04AECEDE" w:rsidTr="00AA64B5">
        <w:trPr>
          <w:trHeight w:val="360"/>
        </w:trPr>
        <w:tc>
          <w:tcPr>
            <w:tcW w:w="1555" w:type="dxa"/>
          </w:tcPr>
          <w:p w14:paraId="352BF72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2B50CD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 xml:space="preserve">Cone de guta percha calibrada números nº 40, 28mm </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26BBBD5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0B5AEBC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142D997" w14:textId="23FA379B"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60,66</w:t>
            </w:r>
          </w:p>
        </w:tc>
      </w:tr>
      <w:tr w:rsidR="00235363" w:rsidRPr="008F588B" w14:paraId="2B511439" w14:textId="3CA23F83" w:rsidTr="00AA64B5">
        <w:trPr>
          <w:trHeight w:val="360"/>
        </w:trPr>
        <w:tc>
          <w:tcPr>
            <w:tcW w:w="1555" w:type="dxa"/>
          </w:tcPr>
          <w:p w14:paraId="4CBD26C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F86571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 xml:space="preserve">Cone de guta percha calibrada números nº 45, 28mm </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2FC81EA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2B4C5B2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376B4D45" w14:textId="33031624"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60,66</w:t>
            </w:r>
          </w:p>
        </w:tc>
      </w:tr>
      <w:tr w:rsidR="00235363" w:rsidRPr="008F588B" w14:paraId="09FE6D9C" w14:textId="2A803140" w:rsidTr="00AA64B5">
        <w:trPr>
          <w:trHeight w:val="360"/>
        </w:trPr>
        <w:tc>
          <w:tcPr>
            <w:tcW w:w="1555" w:type="dxa"/>
          </w:tcPr>
          <w:p w14:paraId="6081A59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8BBB99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Cone de guta percha calibrada n° 50 , 28mm,</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04CB1D1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w:t>
            </w:r>
          </w:p>
        </w:tc>
        <w:tc>
          <w:tcPr>
            <w:tcW w:w="1560" w:type="dxa"/>
          </w:tcPr>
          <w:p w14:paraId="7F26AE6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2EE2E48" w14:textId="45FA3E11"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61,80</w:t>
            </w:r>
          </w:p>
        </w:tc>
      </w:tr>
      <w:tr w:rsidR="00235363" w:rsidRPr="008F588B" w14:paraId="27C066B6" w14:textId="56724550" w:rsidTr="00AA64B5">
        <w:trPr>
          <w:trHeight w:val="360"/>
        </w:trPr>
        <w:tc>
          <w:tcPr>
            <w:tcW w:w="1555" w:type="dxa"/>
          </w:tcPr>
          <w:p w14:paraId="00BF9D44"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200F7E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guta percha calibrada n° 60 , 28mm,</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0A32DCE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5C50EDD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78DA0100" w14:textId="24223C7D"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61,80</w:t>
            </w:r>
          </w:p>
        </w:tc>
      </w:tr>
      <w:tr w:rsidR="00235363" w:rsidRPr="008F588B" w14:paraId="7B07F312" w14:textId="5E654F44" w:rsidTr="00AA64B5">
        <w:trPr>
          <w:trHeight w:val="360"/>
        </w:trPr>
        <w:tc>
          <w:tcPr>
            <w:tcW w:w="1555" w:type="dxa"/>
          </w:tcPr>
          <w:p w14:paraId="1B310A4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3649F3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guta percha calibrada número nº 70,</w:t>
            </w:r>
            <w:r w:rsidRPr="008F588B">
              <w:rPr>
                <w:rFonts w:asciiTheme="minorHAnsi" w:eastAsia="Calibri" w:hAnsiTheme="minorHAnsi" w:cstheme="minorHAnsi"/>
                <w:color w:val="000000" w:themeColor="text1"/>
                <w:sz w:val="20"/>
                <w:szCs w:val="20"/>
              </w:rPr>
              <w:t xml:space="preserve"> 28mm ,caixas com 120 unidades</w:t>
            </w:r>
          </w:p>
        </w:tc>
        <w:tc>
          <w:tcPr>
            <w:tcW w:w="992" w:type="dxa"/>
          </w:tcPr>
          <w:p w14:paraId="063D9F4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051468D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F9EBDB0" w14:textId="4F6FC0BA"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61,80</w:t>
            </w:r>
          </w:p>
        </w:tc>
      </w:tr>
      <w:tr w:rsidR="00235363" w:rsidRPr="008F588B" w14:paraId="6EE1154E" w14:textId="37E00EE9" w:rsidTr="00AA64B5">
        <w:trPr>
          <w:trHeight w:val="360"/>
        </w:trPr>
        <w:tc>
          <w:tcPr>
            <w:tcW w:w="1555" w:type="dxa"/>
          </w:tcPr>
          <w:p w14:paraId="7B05055A"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AAB4BC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Cone de papel absorvente n°25 </w:t>
            </w:r>
            <w:r w:rsidRPr="008F588B">
              <w:rPr>
                <w:rFonts w:asciiTheme="minorHAnsi" w:eastAsia="Calibri" w:hAnsiTheme="minorHAnsi" w:cstheme="minorHAnsi"/>
                <w:color w:val="000000" w:themeColor="text1"/>
                <w:sz w:val="20"/>
                <w:szCs w:val="20"/>
              </w:rPr>
              <w:t>caixas com 120 unidades</w:t>
            </w:r>
          </w:p>
        </w:tc>
        <w:tc>
          <w:tcPr>
            <w:tcW w:w="992" w:type="dxa"/>
          </w:tcPr>
          <w:p w14:paraId="6887C5E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tc>
        <w:tc>
          <w:tcPr>
            <w:tcW w:w="1560" w:type="dxa"/>
          </w:tcPr>
          <w:p w14:paraId="3BC0CF6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9A8D1CB" w14:textId="258739C1"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3D631C79" w14:textId="4C8527B8" w:rsidTr="00AA64B5">
        <w:trPr>
          <w:trHeight w:val="360"/>
        </w:trPr>
        <w:tc>
          <w:tcPr>
            <w:tcW w:w="1555" w:type="dxa"/>
          </w:tcPr>
          <w:p w14:paraId="4BFB335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EED80E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n°30,</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7877C24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256561B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B51A8EB" w14:textId="297F6459"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2E39F4AF" w14:textId="76CA0880" w:rsidTr="00AA64B5">
        <w:trPr>
          <w:trHeight w:val="360"/>
        </w:trPr>
        <w:tc>
          <w:tcPr>
            <w:tcW w:w="1555" w:type="dxa"/>
          </w:tcPr>
          <w:p w14:paraId="1E482A1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184AAC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n°35,</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69983AA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100F18E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3FB4FB21" w14:textId="68207B7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2314723D" w14:textId="1D12F8BB" w:rsidTr="00AA64B5">
        <w:trPr>
          <w:trHeight w:val="360"/>
        </w:trPr>
        <w:tc>
          <w:tcPr>
            <w:tcW w:w="1555" w:type="dxa"/>
          </w:tcPr>
          <w:p w14:paraId="006CB6F8"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5B3EFF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n°40,</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430955C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42</w:t>
            </w:r>
          </w:p>
        </w:tc>
        <w:tc>
          <w:tcPr>
            <w:tcW w:w="1560" w:type="dxa"/>
          </w:tcPr>
          <w:p w14:paraId="582BCAE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7BDCEC4E" w14:textId="2404D158"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3368E037" w14:textId="65626C63" w:rsidTr="00AA64B5">
        <w:trPr>
          <w:trHeight w:val="360"/>
        </w:trPr>
        <w:tc>
          <w:tcPr>
            <w:tcW w:w="1555" w:type="dxa"/>
          </w:tcPr>
          <w:p w14:paraId="626F51F8"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3A87FB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n°45,</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5237990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tc>
        <w:tc>
          <w:tcPr>
            <w:tcW w:w="1560" w:type="dxa"/>
          </w:tcPr>
          <w:p w14:paraId="39F627F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0BE4FC24" w14:textId="0AC2A84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2DDD08A6" w14:textId="6AA9B350" w:rsidTr="00AA64B5">
        <w:trPr>
          <w:trHeight w:val="360"/>
        </w:trPr>
        <w:tc>
          <w:tcPr>
            <w:tcW w:w="1555" w:type="dxa"/>
          </w:tcPr>
          <w:p w14:paraId="596E6683"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B5F82D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n°50,</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1A2B1E0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tc>
        <w:tc>
          <w:tcPr>
            <w:tcW w:w="1560" w:type="dxa"/>
          </w:tcPr>
          <w:p w14:paraId="032B440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0B50F3C9" w14:textId="779DFA2C"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4511B2F4" w14:textId="3BA512D4" w:rsidTr="00AA64B5">
        <w:trPr>
          <w:trHeight w:val="360"/>
        </w:trPr>
        <w:tc>
          <w:tcPr>
            <w:tcW w:w="1555" w:type="dxa"/>
          </w:tcPr>
          <w:p w14:paraId="13A18ED1"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7F0AF7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n°60,</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2788ED6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tc>
        <w:tc>
          <w:tcPr>
            <w:tcW w:w="1560" w:type="dxa"/>
          </w:tcPr>
          <w:p w14:paraId="4B09767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6D01A52" w14:textId="2D5159F8"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250B4AEF" w14:textId="388E8452" w:rsidTr="00AA64B5">
        <w:trPr>
          <w:trHeight w:val="360"/>
        </w:trPr>
        <w:tc>
          <w:tcPr>
            <w:tcW w:w="1555" w:type="dxa"/>
          </w:tcPr>
          <w:p w14:paraId="530B15A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B4B8249" w14:textId="77777777" w:rsidR="00235363" w:rsidRPr="008F588B" w:rsidRDefault="00235363" w:rsidP="008F588B">
            <w:pPr>
              <w:pStyle w:val="Ttulo1"/>
              <w:shd w:val="clear" w:color="auto" w:fill="FFFFFF"/>
              <w:spacing w:before="150" w:after="300"/>
              <w:jc w:val="center"/>
              <w:rPr>
                <w:rFonts w:asciiTheme="minorHAnsi" w:hAnsiTheme="minorHAnsi" w:cstheme="minorHAnsi"/>
                <w:color w:val="000000" w:themeColor="text1"/>
                <w:spacing w:val="-15"/>
                <w:sz w:val="20"/>
                <w:szCs w:val="20"/>
              </w:rPr>
            </w:pPr>
            <w:r w:rsidRPr="008F588B">
              <w:rPr>
                <w:rFonts w:asciiTheme="minorHAnsi" w:hAnsiTheme="minorHAnsi" w:cstheme="minorHAnsi"/>
                <w:color w:val="000000" w:themeColor="text1"/>
                <w:spacing w:val="-15"/>
                <w:sz w:val="20"/>
                <w:szCs w:val="20"/>
              </w:rPr>
              <w:t>Máscara Hospitalar N95 PFF2 Azul Caixa Com 20 Unidades CA 13211</w:t>
            </w:r>
          </w:p>
          <w:p w14:paraId="4AD20EB3" w14:textId="77777777" w:rsidR="00235363" w:rsidRPr="008F588B" w:rsidRDefault="00235363" w:rsidP="008F588B">
            <w:pPr>
              <w:pStyle w:val="Ttulo1"/>
              <w:keepNext/>
              <w:widowControl/>
              <w:numPr>
                <w:ilvl w:val="0"/>
                <w:numId w:val="32"/>
              </w:numPr>
              <w:shd w:val="clear" w:color="auto" w:fill="FFFFFF"/>
              <w:tabs>
                <w:tab w:val="left" w:pos="214"/>
              </w:tabs>
              <w:suppressAutoHyphens/>
              <w:autoSpaceDE/>
              <w:autoSpaceDN/>
              <w:spacing w:before="40" w:after="120"/>
              <w:ind w:left="0" w:firstLine="0"/>
              <w:jc w:val="center"/>
              <w:rPr>
                <w:rFonts w:asciiTheme="minorHAnsi" w:hAnsiTheme="minorHAnsi" w:cstheme="minorHAnsi"/>
                <w:color w:val="000000" w:themeColor="text1"/>
                <w:sz w:val="20"/>
                <w:szCs w:val="20"/>
                <w:highlight w:val="white"/>
              </w:rPr>
            </w:pPr>
            <w:r w:rsidRPr="008F588B">
              <w:rPr>
                <w:rFonts w:asciiTheme="minorHAnsi" w:hAnsiTheme="minorHAnsi" w:cstheme="minorHAnsi"/>
                <w:color w:val="000000" w:themeColor="text1"/>
                <w:sz w:val="20"/>
                <w:szCs w:val="20"/>
                <w:highlight w:val="white"/>
              </w:rPr>
              <w:lastRenderedPageBreak/>
              <w:t>Certificado de fábrica, que atende o padrão de qualidade nacional GB2626-2006 para a produção de KN95.</w:t>
            </w:r>
          </w:p>
          <w:p w14:paraId="778ABD52"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Caixa com 20 unidades</w:t>
            </w:r>
          </w:p>
        </w:tc>
        <w:tc>
          <w:tcPr>
            <w:tcW w:w="992" w:type="dxa"/>
          </w:tcPr>
          <w:p w14:paraId="208DD9E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80</w:t>
            </w:r>
          </w:p>
        </w:tc>
        <w:tc>
          <w:tcPr>
            <w:tcW w:w="1560" w:type="dxa"/>
          </w:tcPr>
          <w:p w14:paraId="7CECD74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E771109" w14:textId="70045B80"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363,50</w:t>
            </w:r>
          </w:p>
        </w:tc>
      </w:tr>
      <w:tr w:rsidR="00235363" w:rsidRPr="008F588B" w14:paraId="544FE3BD" w14:textId="48D5588A" w:rsidTr="00AA64B5">
        <w:trPr>
          <w:trHeight w:val="360"/>
        </w:trPr>
        <w:tc>
          <w:tcPr>
            <w:tcW w:w="1555" w:type="dxa"/>
          </w:tcPr>
          <w:p w14:paraId="3D4676C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347CD3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EDTA – 500ML</w:t>
            </w:r>
          </w:p>
        </w:tc>
        <w:tc>
          <w:tcPr>
            <w:tcW w:w="992" w:type="dxa"/>
          </w:tcPr>
          <w:p w14:paraId="0497B84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4B854FB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Frascos</w:t>
            </w:r>
          </w:p>
        </w:tc>
        <w:tc>
          <w:tcPr>
            <w:tcW w:w="1691" w:type="dxa"/>
          </w:tcPr>
          <w:p w14:paraId="3BB290E8" w14:textId="7223479A"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157,73</w:t>
            </w:r>
          </w:p>
        </w:tc>
      </w:tr>
      <w:tr w:rsidR="00235363" w:rsidRPr="008F588B" w14:paraId="57863BFD" w14:textId="4C6DE7E7" w:rsidTr="00AA64B5">
        <w:trPr>
          <w:trHeight w:val="360"/>
        </w:trPr>
        <w:tc>
          <w:tcPr>
            <w:tcW w:w="1555" w:type="dxa"/>
          </w:tcPr>
          <w:p w14:paraId="17E0B5B6" w14:textId="77777777" w:rsidR="00235363" w:rsidRPr="00616E16"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2A7B7BF" w14:textId="77777777" w:rsidR="00235363" w:rsidRPr="00616E16" w:rsidRDefault="00235363" w:rsidP="008F588B">
            <w:pPr>
              <w:spacing w:before="40" w:after="120"/>
              <w:jc w:val="center"/>
              <w:rPr>
                <w:rFonts w:asciiTheme="minorHAnsi" w:eastAsia="Calibri" w:hAnsiTheme="minorHAnsi" w:cstheme="minorHAnsi"/>
                <w:color w:val="000000" w:themeColor="text1"/>
                <w:sz w:val="20"/>
                <w:szCs w:val="20"/>
              </w:rPr>
            </w:pPr>
            <w:r w:rsidRPr="00616E16">
              <w:rPr>
                <w:rFonts w:asciiTheme="minorHAnsi" w:hAnsiTheme="minorHAnsi" w:cstheme="minorHAnsi"/>
                <w:b/>
                <w:color w:val="000000" w:themeColor="text1"/>
                <w:sz w:val="20"/>
                <w:szCs w:val="20"/>
              </w:rPr>
              <w:t>Lima K-Files 25mm n°06</w:t>
            </w:r>
            <w:r w:rsidRPr="00616E16">
              <w:rPr>
                <w:rFonts w:asciiTheme="minorHAnsi" w:eastAsia="Calibri" w:hAnsiTheme="minorHAnsi" w:cstheme="minorHAnsi"/>
                <w:b/>
                <w:color w:val="000000" w:themeColor="text1"/>
                <w:sz w:val="20"/>
                <w:szCs w:val="20"/>
              </w:rPr>
              <w:t>, caixa c/06 unidades</w:t>
            </w:r>
            <w:r w:rsidRPr="00616E16">
              <w:rPr>
                <w:rFonts w:asciiTheme="minorHAnsi" w:eastAsia="Calibri" w:hAnsiTheme="minorHAnsi" w:cstheme="minorHAnsi"/>
                <w:color w:val="000000" w:themeColor="text1"/>
                <w:sz w:val="20"/>
                <w:szCs w:val="20"/>
              </w:rPr>
              <w:t>.</w:t>
            </w:r>
          </w:p>
          <w:p w14:paraId="1740EFCF"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Lima manual.</w:t>
            </w:r>
          </w:p>
          <w:p w14:paraId="313C8E60"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Série: especial.</w:t>
            </w:r>
          </w:p>
          <w:p w14:paraId="7B2EB8DC"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Fabricada em aço inoxidável austenítico DIN 1.4310, eletro-polidas, pertencente à classificação AISI 302 com aproximadamente 17% de cromo e 8% de níquel.</w:t>
            </w:r>
          </w:p>
          <w:p w14:paraId="4A76D4C5"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Confeccionadas por torção.</w:t>
            </w:r>
          </w:p>
          <w:p w14:paraId="4BCD655A"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Cabo fabricado em material plástico, do tipo Poliamida, de especificação PA 6.6.</w:t>
            </w:r>
          </w:p>
          <w:p w14:paraId="21B61B18"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Orifício de segurança no cabo de plástico.</w:t>
            </w:r>
          </w:p>
          <w:p w14:paraId="623A22B0"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Disposição individual de fácil destaque.</w:t>
            </w:r>
          </w:p>
          <w:p w14:paraId="33572E33"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Sua parte ativa tem 16mm e conicidade (taper) .02.</w:t>
            </w:r>
          </w:p>
          <w:p w14:paraId="329427EE"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Seriação ISO nos números 06 a 140, com secção transversal quadrangular até o número 40.</w:t>
            </w:r>
          </w:p>
          <w:p w14:paraId="78CCA149"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Conta com alto poder de corte, resistência e boa flexibilidade.</w:t>
            </w:r>
          </w:p>
          <w:p w14:paraId="5D5466D4"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Ponta inativa.</w:t>
            </w:r>
          </w:p>
          <w:p w14:paraId="09F9AFDB" w14:textId="77777777" w:rsidR="00235363" w:rsidRPr="00616E16"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Validade: 5 anos.</w:t>
            </w:r>
          </w:p>
        </w:tc>
        <w:tc>
          <w:tcPr>
            <w:tcW w:w="992" w:type="dxa"/>
          </w:tcPr>
          <w:p w14:paraId="4ADC1A0F" w14:textId="77777777" w:rsidR="00235363" w:rsidRPr="00616E16" w:rsidRDefault="00235363" w:rsidP="008F588B">
            <w:pPr>
              <w:spacing w:before="40" w:after="120"/>
              <w:jc w:val="center"/>
              <w:rPr>
                <w:rFonts w:asciiTheme="minorHAnsi" w:eastAsia="Calibri" w:hAnsiTheme="minorHAnsi" w:cstheme="minorHAnsi"/>
                <w:b/>
                <w:color w:val="000000" w:themeColor="text1"/>
                <w:sz w:val="20"/>
                <w:szCs w:val="20"/>
              </w:rPr>
            </w:pPr>
            <w:r w:rsidRPr="00616E16">
              <w:rPr>
                <w:rFonts w:asciiTheme="minorHAnsi" w:eastAsia="Calibri" w:hAnsiTheme="minorHAnsi" w:cstheme="minorHAnsi"/>
                <w:b/>
                <w:color w:val="000000" w:themeColor="text1"/>
                <w:sz w:val="20"/>
                <w:szCs w:val="20"/>
              </w:rPr>
              <w:t>10</w:t>
            </w:r>
          </w:p>
        </w:tc>
        <w:tc>
          <w:tcPr>
            <w:tcW w:w="1560" w:type="dxa"/>
          </w:tcPr>
          <w:p w14:paraId="78E07F72" w14:textId="77777777" w:rsidR="00235363" w:rsidRPr="00616E16" w:rsidRDefault="00235363" w:rsidP="008F588B">
            <w:pPr>
              <w:spacing w:before="40" w:after="120"/>
              <w:jc w:val="center"/>
              <w:rPr>
                <w:rFonts w:asciiTheme="minorHAnsi" w:eastAsia="Calibri" w:hAnsiTheme="minorHAnsi" w:cstheme="minorHAnsi"/>
                <w:color w:val="000000" w:themeColor="text1"/>
                <w:sz w:val="20"/>
                <w:szCs w:val="20"/>
              </w:rPr>
            </w:pPr>
            <w:r w:rsidRPr="00616E16">
              <w:rPr>
                <w:rFonts w:asciiTheme="minorHAnsi" w:eastAsia="Calibri" w:hAnsiTheme="minorHAnsi" w:cstheme="minorHAnsi"/>
                <w:color w:val="000000" w:themeColor="text1"/>
                <w:sz w:val="20"/>
                <w:szCs w:val="20"/>
              </w:rPr>
              <w:t>Caixas</w:t>
            </w:r>
          </w:p>
        </w:tc>
        <w:tc>
          <w:tcPr>
            <w:tcW w:w="1691" w:type="dxa"/>
          </w:tcPr>
          <w:p w14:paraId="2F6657AB" w14:textId="72AE9F4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0A45CB5D" w14:textId="043E114B" w:rsidTr="00AA64B5">
        <w:trPr>
          <w:trHeight w:val="360"/>
        </w:trPr>
        <w:tc>
          <w:tcPr>
            <w:tcW w:w="1555" w:type="dxa"/>
          </w:tcPr>
          <w:p w14:paraId="53B83140" w14:textId="77777777" w:rsidR="00235363" w:rsidRPr="00616E16"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C464402" w14:textId="77777777" w:rsidR="00235363" w:rsidRPr="008A4CCA" w:rsidRDefault="00235363" w:rsidP="008F588B">
            <w:pPr>
              <w:spacing w:before="40" w:after="120"/>
              <w:jc w:val="center"/>
              <w:rPr>
                <w:rFonts w:asciiTheme="minorHAnsi" w:eastAsia="Calibri" w:hAnsiTheme="minorHAnsi" w:cstheme="minorHAnsi"/>
                <w:color w:val="000000" w:themeColor="text1"/>
                <w:sz w:val="20"/>
                <w:szCs w:val="20"/>
              </w:rPr>
            </w:pPr>
            <w:r w:rsidRPr="008A4CCA">
              <w:rPr>
                <w:rFonts w:asciiTheme="minorHAnsi" w:hAnsiTheme="minorHAnsi" w:cstheme="minorHAnsi"/>
                <w:b/>
                <w:color w:val="000000" w:themeColor="text1"/>
                <w:sz w:val="20"/>
                <w:szCs w:val="20"/>
              </w:rPr>
              <w:t>Lima K-Files 25mm n°08</w:t>
            </w:r>
            <w:r w:rsidRPr="008A4CCA">
              <w:rPr>
                <w:rFonts w:asciiTheme="minorHAnsi" w:eastAsia="Calibri" w:hAnsiTheme="minorHAnsi" w:cstheme="minorHAnsi"/>
                <w:b/>
                <w:color w:val="000000" w:themeColor="text1"/>
                <w:sz w:val="20"/>
                <w:szCs w:val="20"/>
              </w:rPr>
              <w:t>, caixa c/06 unidades</w:t>
            </w:r>
            <w:r w:rsidRPr="008A4CCA">
              <w:rPr>
                <w:rFonts w:asciiTheme="minorHAnsi" w:eastAsia="Calibri" w:hAnsiTheme="minorHAnsi" w:cstheme="minorHAnsi"/>
                <w:color w:val="000000" w:themeColor="text1"/>
                <w:sz w:val="20"/>
                <w:szCs w:val="20"/>
              </w:rPr>
              <w:t>.</w:t>
            </w:r>
          </w:p>
          <w:p w14:paraId="0EABDFD0"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Lima manual.</w:t>
            </w:r>
          </w:p>
          <w:p w14:paraId="72B5F54B"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Série: especial.</w:t>
            </w:r>
          </w:p>
          <w:p w14:paraId="49902A11"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Fabricada em aço inoxidável austenítico DIN 1.4310, eletro-polidas, pertencente à classificação AISI 302 com aproximadamente 17% de cromo e 8% de níquel.</w:t>
            </w:r>
          </w:p>
          <w:p w14:paraId="3AAAB6B4"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Confeccionadas por torção.</w:t>
            </w:r>
          </w:p>
          <w:p w14:paraId="422FD9C7"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Cabo fabricado em material plástico, do tipo Poliamida, de especificação PA 6.6.</w:t>
            </w:r>
          </w:p>
          <w:p w14:paraId="40C27E96"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Orifício de segurança no cabo de plástico.</w:t>
            </w:r>
          </w:p>
          <w:p w14:paraId="007F0B6D"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Disposição individual de fácil destaque.</w:t>
            </w:r>
          </w:p>
          <w:p w14:paraId="25BFAA60"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Sua parte ativa tem 16mm e conicidade (taper) .02.</w:t>
            </w:r>
          </w:p>
          <w:p w14:paraId="44F7DA69"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Seriação ISO nos números 06 a 140, com secção transversal quadrangular até o número 40.</w:t>
            </w:r>
          </w:p>
          <w:p w14:paraId="7382D2CF"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lastRenderedPageBreak/>
              <w:t>Conta com alto poder de corte, resistência e boa flexibilidade.</w:t>
            </w:r>
          </w:p>
          <w:p w14:paraId="7CDE3D7E"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Ponta inativa.</w:t>
            </w:r>
          </w:p>
          <w:p w14:paraId="74E9F2FF" w14:textId="77777777" w:rsidR="00235363" w:rsidRPr="008A4CCA"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A4CCA">
              <w:rPr>
                <w:rFonts w:asciiTheme="minorHAnsi" w:hAnsiTheme="minorHAnsi" w:cstheme="minorHAnsi"/>
                <w:color w:val="000000" w:themeColor="text1"/>
                <w:spacing w:val="5"/>
                <w:sz w:val="20"/>
                <w:szCs w:val="20"/>
              </w:rPr>
              <w:t>Validade: 5 anos.</w:t>
            </w:r>
          </w:p>
        </w:tc>
        <w:tc>
          <w:tcPr>
            <w:tcW w:w="992" w:type="dxa"/>
          </w:tcPr>
          <w:p w14:paraId="4E1C13F3" w14:textId="77777777" w:rsidR="00235363" w:rsidRPr="008A4CCA" w:rsidRDefault="00235363" w:rsidP="008F588B">
            <w:pPr>
              <w:spacing w:before="40" w:after="120"/>
              <w:jc w:val="center"/>
              <w:rPr>
                <w:rFonts w:asciiTheme="minorHAnsi" w:eastAsia="Calibri" w:hAnsiTheme="minorHAnsi" w:cstheme="minorHAnsi"/>
                <w:b/>
                <w:color w:val="000000" w:themeColor="text1"/>
                <w:sz w:val="20"/>
                <w:szCs w:val="20"/>
              </w:rPr>
            </w:pPr>
            <w:r w:rsidRPr="008A4CCA">
              <w:rPr>
                <w:rFonts w:asciiTheme="minorHAnsi" w:eastAsia="Calibri" w:hAnsiTheme="minorHAnsi" w:cstheme="minorHAnsi"/>
                <w:b/>
                <w:color w:val="000000" w:themeColor="text1"/>
                <w:sz w:val="20"/>
                <w:szCs w:val="20"/>
              </w:rPr>
              <w:lastRenderedPageBreak/>
              <w:t>25</w:t>
            </w:r>
          </w:p>
        </w:tc>
        <w:tc>
          <w:tcPr>
            <w:tcW w:w="1560" w:type="dxa"/>
          </w:tcPr>
          <w:p w14:paraId="26364019" w14:textId="77777777" w:rsidR="00235363" w:rsidRPr="008A4CCA" w:rsidRDefault="00235363" w:rsidP="008F588B">
            <w:pPr>
              <w:spacing w:before="40" w:after="120"/>
              <w:jc w:val="center"/>
              <w:rPr>
                <w:rFonts w:asciiTheme="minorHAnsi" w:eastAsia="Calibri" w:hAnsiTheme="minorHAnsi" w:cstheme="minorHAnsi"/>
                <w:color w:val="000000" w:themeColor="text1"/>
                <w:sz w:val="20"/>
                <w:szCs w:val="20"/>
              </w:rPr>
            </w:pPr>
            <w:r w:rsidRPr="008A4CCA">
              <w:rPr>
                <w:rFonts w:asciiTheme="minorHAnsi" w:eastAsia="Calibri" w:hAnsiTheme="minorHAnsi" w:cstheme="minorHAnsi"/>
                <w:color w:val="000000" w:themeColor="text1"/>
                <w:sz w:val="20"/>
                <w:szCs w:val="20"/>
              </w:rPr>
              <w:t>Caixas</w:t>
            </w:r>
          </w:p>
        </w:tc>
        <w:tc>
          <w:tcPr>
            <w:tcW w:w="1691" w:type="dxa"/>
          </w:tcPr>
          <w:p w14:paraId="5C2A1960" w14:textId="0BC22536" w:rsidR="00235363" w:rsidRPr="008A4CCA" w:rsidRDefault="007A1256" w:rsidP="008F588B">
            <w:pPr>
              <w:spacing w:before="40" w:after="120"/>
              <w:jc w:val="center"/>
              <w:rPr>
                <w:rFonts w:asciiTheme="minorHAnsi" w:eastAsia="Calibri" w:hAnsiTheme="minorHAnsi" w:cstheme="minorHAnsi"/>
                <w:color w:val="000000" w:themeColor="text1"/>
                <w:sz w:val="20"/>
                <w:szCs w:val="20"/>
              </w:rPr>
            </w:pPr>
            <w:r w:rsidRPr="008A4CCA">
              <w:rPr>
                <w:rFonts w:asciiTheme="minorHAnsi" w:eastAsia="Calibri" w:hAnsiTheme="minorHAnsi" w:cstheme="minorHAnsi"/>
                <w:color w:val="000000" w:themeColor="text1"/>
                <w:sz w:val="20"/>
                <w:szCs w:val="20"/>
              </w:rPr>
              <w:t>33,62</w:t>
            </w:r>
          </w:p>
        </w:tc>
      </w:tr>
      <w:tr w:rsidR="00235363" w:rsidRPr="008F588B" w14:paraId="154E39D4" w14:textId="561C5B61" w:rsidTr="00AA64B5">
        <w:trPr>
          <w:trHeight w:val="360"/>
        </w:trPr>
        <w:tc>
          <w:tcPr>
            <w:tcW w:w="1555" w:type="dxa"/>
          </w:tcPr>
          <w:p w14:paraId="32975ED1" w14:textId="77777777" w:rsidR="00235363" w:rsidRPr="00616E16"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41D3BF5" w14:textId="77777777" w:rsidR="00235363" w:rsidRPr="00616E16" w:rsidRDefault="00235363" w:rsidP="008F588B">
            <w:pPr>
              <w:spacing w:before="40" w:after="120"/>
              <w:jc w:val="center"/>
              <w:rPr>
                <w:rFonts w:asciiTheme="minorHAnsi" w:eastAsia="Calibri" w:hAnsiTheme="minorHAnsi" w:cstheme="minorHAnsi"/>
                <w:color w:val="000000" w:themeColor="text1"/>
                <w:sz w:val="20"/>
                <w:szCs w:val="20"/>
              </w:rPr>
            </w:pPr>
            <w:r w:rsidRPr="00616E16">
              <w:rPr>
                <w:rFonts w:asciiTheme="minorHAnsi" w:eastAsia="Calibri" w:hAnsiTheme="minorHAnsi" w:cstheme="minorHAnsi"/>
                <w:b/>
                <w:color w:val="000000" w:themeColor="text1"/>
                <w:sz w:val="20"/>
                <w:szCs w:val="20"/>
              </w:rPr>
              <w:t>Limas nº 10, tipo k-files c/ 25mm,</w:t>
            </w:r>
            <w:r w:rsidRPr="00616E16">
              <w:rPr>
                <w:rFonts w:asciiTheme="minorHAnsi" w:eastAsia="Calibri" w:hAnsiTheme="minorHAnsi" w:cstheme="minorHAnsi"/>
                <w:color w:val="000000" w:themeColor="text1"/>
                <w:sz w:val="20"/>
                <w:szCs w:val="20"/>
              </w:rPr>
              <w:t xml:space="preserve"> caixa c/06 unidades.</w:t>
            </w:r>
          </w:p>
          <w:p w14:paraId="20922383"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Lima manual.</w:t>
            </w:r>
          </w:p>
          <w:p w14:paraId="216915A9"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Série: especial.</w:t>
            </w:r>
          </w:p>
          <w:p w14:paraId="5770A94B"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Fabricada em aço inoxidável austenítico DIN 1.4310, eletro-polidas, pertencente à classificação AISI 302 com aproximadamente 17% de cromo e 8% de níquel.</w:t>
            </w:r>
          </w:p>
          <w:p w14:paraId="181B853B"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Confeccionadas por torção.</w:t>
            </w:r>
          </w:p>
          <w:p w14:paraId="72D2D9E2"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Cabo fabricado em material plástico, do tipo Poliamida, de especificação PA 6.6.</w:t>
            </w:r>
          </w:p>
          <w:p w14:paraId="1DFDAED0"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Orifício de segurança no cabo de plástico.</w:t>
            </w:r>
          </w:p>
          <w:p w14:paraId="282810D8"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Disposição individual de fácil destaque.</w:t>
            </w:r>
          </w:p>
          <w:p w14:paraId="39E449D9"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Sua parte ativa tem 16mm e conicidade (taper) .02.</w:t>
            </w:r>
          </w:p>
          <w:p w14:paraId="05F1E972"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Seriação ISO nos números 06 a 140, com secção transversal quadrangular até o número 40.</w:t>
            </w:r>
          </w:p>
          <w:p w14:paraId="2C956533"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Conta com alto poder de corte, resistência e boa flexibilidade.</w:t>
            </w:r>
          </w:p>
          <w:p w14:paraId="7A582480"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Ponta inativa.</w:t>
            </w:r>
          </w:p>
          <w:p w14:paraId="227D2D93" w14:textId="77777777" w:rsidR="00235363" w:rsidRPr="00616E16"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616E16">
              <w:rPr>
                <w:rFonts w:asciiTheme="minorHAnsi" w:hAnsiTheme="minorHAnsi" w:cstheme="minorHAnsi"/>
                <w:color w:val="000000" w:themeColor="text1"/>
                <w:spacing w:val="5"/>
                <w:sz w:val="20"/>
                <w:szCs w:val="20"/>
              </w:rPr>
              <w:t>Validade: 5 anos.</w:t>
            </w:r>
          </w:p>
        </w:tc>
        <w:tc>
          <w:tcPr>
            <w:tcW w:w="992" w:type="dxa"/>
          </w:tcPr>
          <w:p w14:paraId="374A299C" w14:textId="77777777" w:rsidR="00235363" w:rsidRPr="00616E16" w:rsidRDefault="00235363" w:rsidP="008F588B">
            <w:pPr>
              <w:spacing w:before="40" w:after="120"/>
              <w:jc w:val="center"/>
              <w:rPr>
                <w:rFonts w:asciiTheme="minorHAnsi" w:eastAsia="Calibri" w:hAnsiTheme="minorHAnsi" w:cstheme="minorHAnsi"/>
                <w:b/>
                <w:color w:val="000000" w:themeColor="text1"/>
                <w:sz w:val="20"/>
                <w:szCs w:val="20"/>
              </w:rPr>
            </w:pPr>
            <w:r w:rsidRPr="00616E16">
              <w:rPr>
                <w:rFonts w:asciiTheme="minorHAnsi" w:eastAsia="Calibri" w:hAnsiTheme="minorHAnsi" w:cstheme="minorHAnsi"/>
                <w:b/>
                <w:color w:val="000000" w:themeColor="text1"/>
                <w:sz w:val="20"/>
                <w:szCs w:val="20"/>
              </w:rPr>
              <w:t>25</w:t>
            </w:r>
          </w:p>
        </w:tc>
        <w:tc>
          <w:tcPr>
            <w:tcW w:w="1560" w:type="dxa"/>
          </w:tcPr>
          <w:p w14:paraId="332B0AE8" w14:textId="77777777" w:rsidR="00235363" w:rsidRPr="00616E16" w:rsidRDefault="00235363" w:rsidP="008F588B">
            <w:pPr>
              <w:spacing w:before="40" w:after="120"/>
              <w:jc w:val="center"/>
              <w:rPr>
                <w:rFonts w:asciiTheme="minorHAnsi" w:eastAsia="Calibri" w:hAnsiTheme="minorHAnsi" w:cstheme="minorHAnsi"/>
                <w:color w:val="000000" w:themeColor="text1"/>
                <w:sz w:val="20"/>
                <w:szCs w:val="20"/>
              </w:rPr>
            </w:pPr>
            <w:r w:rsidRPr="00616E16">
              <w:rPr>
                <w:rFonts w:asciiTheme="minorHAnsi" w:eastAsia="Calibri" w:hAnsiTheme="minorHAnsi" w:cstheme="minorHAnsi"/>
                <w:color w:val="000000" w:themeColor="text1"/>
                <w:sz w:val="20"/>
                <w:szCs w:val="20"/>
              </w:rPr>
              <w:t>Caixas</w:t>
            </w:r>
          </w:p>
        </w:tc>
        <w:tc>
          <w:tcPr>
            <w:tcW w:w="1691" w:type="dxa"/>
          </w:tcPr>
          <w:p w14:paraId="18EA7A79" w14:textId="5FEB6782" w:rsidR="00235363" w:rsidRPr="00616E16" w:rsidRDefault="007A1256" w:rsidP="008F588B">
            <w:pPr>
              <w:spacing w:before="40" w:after="120"/>
              <w:jc w:val="center"/>
              <w:rPr>
                <w:rFonts w:asciiTheme="minorHAnsi" w:eastAsia="Calibri" w:hAnsiTheme="minorHAnsi" w:cstheme="minorHAnsi"/>
                <w:color w:val="000000" w:themeColor="text1"/>
                <w:sz w:val="20"/>
                <w:szCs w:val="20"/>
              </w:rPr>
            </w:pPr>
            <w:r w:rsidRPr="00616E16">
              <w:rPr>
                <w:rFonts w:asciiTheme="minorHAnsi" w:eastAsia="Calibri" w:hAnsiTheme="minorHAnsi" w:cstheme="minorHAnsi"/>
                <w:color w:val="000000" w:themeColor="text1"/>
                <w:sz w:val="20"/>
                <w:szCs w:val="20"/>
              </w:rPr>
              <w:t>33,62</w:t>
            </w:r>
          </w:p>
        </w:tc>
      </w:tr>
      <w:tr w:rsidR="00235363" w:rsidRPr="008F588B" w14:paraId="34C1AE2C" w14:textId="76692C73" w:rsidTr="00AA64B5">
        <w:trPr>
          <w:trHeight w:val="360"/>
        </w:trPr>
        <w:tc>
          <w:tcPr>
            <w:tcW w:w="1555" w:type="dxa"/>
          </w:tcPr>
          <w:p w14:paraId="750D41C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8A20967" w14:textId="0AE308B4"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Lima K 2ª Série n° 45 – 80 – 25mm</w:t>
            </w:r>
            <w:r w:rsidR="002A6D6F" w:rsidRPr="002A6D6F">
              <w:rPr>
                <w:rFonts w:asciiTheme="minorHAnsi" w:eastAsia="Calibri" w:hAnsiTheme="minorHAnsi" w:cstheme="minorHAnsi"/>
                <w:b w:val="0"/>
                <w:bCs w:val="0"/>
                <w:color w:val="000000" w:themeColor="text1"/>
                <w:sz w:val="20"/>
                <w:szCs w:val="20"/>
              </w:rPr>
              <w:t>, caixa com 6</w:t>
            </w:r>
          </w:p>
          <w:p w14:paraId="1B4F6340" w14:textId="22834D6C"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4F9F55E1"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2ª série.</w:t>
            </w:r>
          </w:p>
          <w:p w14:paraId="2EAE8B74"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aço inoxidável austenítico DIN 1.4310, eletro-polidas, pertencente à classificação AISI 302 com aproximadamente 17% de Cromo e 8% de Níquel, confeccionada por torção.</w:t>
            </w:r>
          </w:p>
          <w:p w14:paraId="7928BE80"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confeccionado em material plástico, do tipo Poliamida, de especificação PA 6.6.</w:t>
            </w:r>
          </w:p>
          <w:p w14:paraId="2B211AC7"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300D1BE3"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Disposição individual de fácil destaque.</w:t>
            </w:r>
          </w:p>
          <w:p w14:paraId="787DE6D9"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Seriação ISO nos números 06 a 140.</w:t>
            </w:r>
          </w:p>
          <w:p w14:paraId="110DFC30"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Secção transversal em forma triangular do tamanho 45 em diante.</w:t>
            </w:r>
          </w:p>
          <w:p w14:paraId="60907076"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20375375"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 stops de silicone.</w:t>
            </w:r>
          </w:p>
          <w:p w14:paraId="064A5EF5" w14:textId="36B93DBF"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eastAsia="Calibri" w:hAnsiTheme="minorHAnsi" w:cstheme="minorHAnsi"/>
                <w:b/>
                <w:color w:val="000000" w:themeColor="text1"/>
                <w:sz w:val="20"/>
                <w:szCs w:val="20"/>
              </w:rPr>
            </w:pPr>
            <w:r w:rsidRPr="008F588B">
              <w:rPr>
                <w:rFonts w:asciiTheme="minorHAnsi" w:hAnsiTheme="minorHAnsi" w:cstheme="minorHAnsi"/>
                <w:color w:val="000000" w:themeColor="text1"/>
                <w:spacing w:val="5"/>
                <w:sz w:val="20"/>
                <w:szCs w:val="20"/>
              </w:rPr>
              <w:lastRenderedPageBreak/>
              <w:t>Validade: 5 anos.</w:t>
            </w:r>
          </w:p>
        </w:tc>
        <w:tc>
          <w:tcPr>
            <w:tcW w:w="992" w:type="dxa"/>
          </w:tcPr>
          <w:p w14:paraId="6E29978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20</w:t>
            </w:r>
          </w:p>
        </w:tc>
        <w:tc>
          <w:tcPr>
            <w:tcW w:w="1560" w:type="dxa"/>
          </w:tcPr>
          <w:p w14:paraId="4CA6C433" w14:textId="02EECE62" w:rsidR="00235363" w:rsidRPr="008F588B" w:rsidRDefault="008C0034" w:rsidP="008F588B">
            <w:pPr>
              <w:spacing w:before="40" w:after="120"/>
              <w:jc w:val="cente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Caixas</w:t>
            </w:r>
          </w:p>
        </w:tc>
        <w:tc>
          <w:tcPr>
            <w:tcW w:w="1691" w:type="dxa"/>
          </w:tcPr>
          <w:p w14:paraId="3BDB3655" w14:textId="514C76A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1E9BEB6B" w14:textId="63C02CC6" w:rsidTr="00AA64B5">
        <w:trPr>
          <w:trHeight w:val="360"/>
        </w:trPr>
        <w:tc>
          <w:tcPr>
            <w:tcW w:w="1555" w:type="dxa"/>
          </w:tcPr>
          <w:p w14:paraId="05439911"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D53D4CE" w14:textId="77777777" w:rsidR="00235363" w:rsidRPr="00B64D67" w:rsidRDefault="00235363" w:rsidP="008F588B">
            <w:pPr>
              <w:spacing w:before="40" w:after="120"/>
              <w:jc w:val="center"/>
              <w:rPr>
                <w:rFonts w:asciiTheme="minorHAnsi" w:eastAsia="Calibri" w:hAnsiTheme="minorHAnsi" w:cstheme="minorHAnsi"/>
                <w:color w:val="000000" w:themeColor="text1"/>
                <w:sz w:val="20"/>
                <w:szCs w:val="20"/>
              </w:rPr>
            </w:pPr>
            <w:r w:rsidRPr="00B64D67">
              <w:rPr>
                <w:rFonts w:asciiTheme="minorHAnsi" w:eastAsia="Calibri" w:hAnsiTheme="minorHAnsi" w:cstheme="minorHAnsi"/>
                <w:b/>
                <w:color w:val="000000" w:themeColor="text1"/>
                <w:sz w:val="20"/>
                <w:szCs w:val="20"/>
              </w:rPr>
              <w:t>Limas nº 15 tipo hedstroem com 25 mm,</w:t>
            </w:r>
            <w:r w:rsidRPr="00B64D67">
              <w:rPr>
                <w:rFonts w:asciiTheme="minorHAnsi" w:eastAsia="Calibri" w:hAnsiTheme="minorHAnsi" w:cstheme="minorHAnsi"/>
                <w:color w:val="000000" w:themeColor="text1"/>
                <w:sz w:val="20"/>
                <w:szCs w:val="20"/>
              </w:rPr>
              <w:t xml:space="preserve"> caixa com 6 .</w:t>
            </w:r>
          </w:p>
          <w:p w14:paraId="64179C14" w14:textId="77777777" w:rsidR="00235363" w:rsidRPr="00B64D67"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Lima manual.</w:t>
            </w:r>
          </w:p>
          <w:p w14:paraId="78CBA2C6" w14:textId="77777777" w:rsidR="00235363" w:rsidRPr="00B64D67"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Série: 1ª série.</w:t>
            </w:r>
          </w:p>
          <w:p w14:paraId="37307B45" w14:textId="77777777" w:rsidR="00235363" w:rsidRPr="00B64D67"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Secção transversal em forma de “gota”.</w:t>
            </w:r>
          </w:p>
          <w:p w14:paraId="59F5CAED" w14:textId="77777777" w:rsidR="00235363" w:rsidRPr="00B64D67"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Ponta inativa.</w:t>
            </w:r>
          </w:p>
          <w:p w14:paraId="4576BD2A" w14:textId="77777777" w:rsidR="00235363" w:rsidRPr="00B64D67"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7743D0A4" w14:textId="77777777" w:rsidR="00235363" w:rsidRPr="00B64D67"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Confeccionada por usinagem.</w:t>
            </w:r>
          </w:p>
          <w:p w14:paraId="7FA8225A" w14:textId="77777777" w:rsidR="00235363" w:rsidRPr="00B64D67"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Cabo feito em material plástico, do tipo Poliamida, de especificação PA 6.6.</w:t>
            </w:r>
          </w:p>
          <w:p w14:paraId="703AE3C8" w14:textId="77777777" w:rsidR="00235363" w:rsidRPr="00B64D67"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Com stops de silicone.</w:t>
            </w:r>
          </w:p>
          <w:p w14:paraId="1E41710F" w14:textId="77777777" w:rsidR="00235363" w:rsidRPr="00B64D67"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Orifício de segurança no cabo de plástico.</w:t>
            </w:r>
          </w:p>
          <w:p w14:paraId="4F9B1A99" w14:textId="77777777" w:rsidR="00235363" w:rsidRPr="00B64D67"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Validade: 5 anos.</w:t>
            </w:r>
          </w:p>
        </w:tc>
        <w:tc>
          <w:tcPr>
            <w:tcW w:w="992" w:type="dxa"/>
          </w:tcPr>
          <w:p w14:paraId="0C584AB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237B80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5E829639" w14:textId="40586FE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45,92</w:t>
            </w:r>
          </w:p>
        </w:tc>
      </w:tr>
      <w:tr w:rsidR="00235363" w:rsidRPr="008F588B" w14:paraId="1654C3FF" w14:textId="52C9F0EE" w:rsidTr="00AA64B5">
        <w:trPr>
          <w:trHeight w:val="360"/>
        </w:trPr>
        <w:tc>
          <w:tcPr>
            <w:tcW w:w="1555" w:type="dxa"/>
          </w:tcPr>
          <w:p w14:paraId="5EA3198C"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217FA1C" w14:textId="77777777" w:rsidR="00235363" w:rsidRPr="00B64D67" w:rsidRDefault="00235363" w:rsidP="008F588B">
            <w:pPr>
              <w:spacing w:before="40" w:after="120"/>
              <w:jc w:val="center"/>
              <w:rPr>
                <w:rFonts w:asciiTheme="minorHAnsi" w:eastAsia="Calibri" w:hAnsiTheme="minorHAnsi" w:cstheme="minorHAnsi"/>
                <w:color w:val="000000" w:themeColor="text1"/>
                <w:sz w:val="20"/>
                <w:szCs w:val="20"/>
              </w:rPr>
            </w:pPr>
            <w:r w:rsidRPr="00B64D67">
              <w:rPr>
                <w:rFonts w:asciiTheme="minorHAnsi" w:eastAsia="Calibri" w:hAnsiTheme="minorHAnsi" w:cstheme="minorHAnsi"/>
                <w:b/>
                <w:color w:val="000000" w:themeColor="text1"/>
                <w:sz w:val="20"/>
                <w:szCs w:val="20"/>
              </w:rPr>
              <w:t>Limas nº 20 tipo hedstroem com 25 mm,</w:t>
            </w:r>
            <w:r w:rsidRPr="00B64D67">
              <w:rPr>
                <w:rFonts w:asciiTheme="minorHAnsi" w:eastAsia="Calibri" w:hAnsiTheme="minorHAnsi" w:cstheme="minorHAnsi"/>
                <w:color w:val="000000" w:themeColor="text1"/>
                <w:sz w:val="20"/>
                <w:szCs w:val="20"/>
              </w:rPr>
              <w:t xml:space="preserve"> caixa com 6.</w:t>
            </w:r>
          </w:p>
          <w:p w14:paraId="5CE2CD60" w14:textId="77777777" w:rsidR="00235363" w:rsidRPr="00B64D67"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Lima manual.</w:t>
            </w:r>
          </w:p>
          <w:p w14:paraId="03EDC77A" w14:textId="77777777" w:rsidR="00235363" w:rsidRPr="00B64D67"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Série: 1ª série.</w:t>
            </w:r>
          </w:p>
          <w:p w14:paraId="540A4080" w14:textId="77777777" w:rsidR="00235363" w:rsidRPr="00B64D67"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Secção transversal em forma de “gota”.</w:t>
            </w:r>
          </w:p>
          <w:p w14:paraId="28595CA5" w14:textId="77777777" w:rsidR="00235363" w:rsidRPr="00B64D67"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Ponta inativa.</w:t>
            </w:r>
          </w:p>
          <w:p w14:paraId="0744003C" w14:textId="77777777" w:rsidR="00235363" w:rsidRPr="00B64D67"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56C9AC8D" w14:textId="77777777" w:rsidR="00235363" w:rsidRPr="00B64D67"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Confeccionada por usinagem.</w:t>
            </w:r>
          </w:p>
          <w:p w14:paraId="11ED8441" w14:textId="77777777" w:rsidR="00235363" w:rsidRPr="00B64D67"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Cabo feito em material plástico, do tipo Poliamida, de especificação PA 6.6.</w:t>
            </w:r>
          </w:p>
          <w:p w14:paraId="5FF75BB9" w14:textId="77777777" w:rsidR="00235363" w:rsidRPr="00B64D67"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Com stops de silicone.</w:t>
            </w:r>
          </w:p>
          <w:p w14:paraId="2F86A532" w14:textId="77777777" w:rsidR="00235363" w:rsidRPr="00B64D67"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Orifício de segurança no cabo de plástico.</w:t>
            </w:r>
          </w:p>
          <w:p w14:paraId="5B7C3299" w14:textId="77777777" w:rsidR="00235363" w:rsidRPr="00B64D67"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Validade: 5 anos.</w:t>
            </w:r>
          </w:p>
        </w:tc>
        <w:tc>
          <w:tcPr>
            <w:tcW w:w="992" w:type="dxa"/>
          </w:tcPr>
          <w:p w14:paraId="46AE03B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1CD0EE5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82CCDB4" w14:textId="491A103E"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45,92</w:t>
            </w:r>
          </w:p>
        </w:tc>
      </w:tr>
      <w:tr w:rsidR="00235363" w:rsidRPr="008F588B" w14:paraId="245F7833" w14:textId="59DC33CD" w:rsidTr="00AA64B5">
        <w:trPr>
          <w:trHeight w:val="360"/>
        </w:trPr>
        <w:tc>
          <w:tcPr>
            <w:tcW w:w="1555" w:type="dxa"/>
          </w:tcPr>
          <w:p w14:paraId="4CEFC42F"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54621E8" w14:textId="77777777" w:rsidR="00235363" w:rsidRPr="00B64D67" w:rsidRDefault="00235363" w:rsidP="008F588B">
            <w:pPr>
              <w:spacing w:before="40" w:after="120"/>
              <w:jc w:val="center"/>
              <w:rPr>
                <w:rFonts w:asciiTheme="minorHAnsi" w:eastAsia="Calibri" w:hAnsiTheme="minorHAnsi" w:cstheme="minorHAnsi"/>
                <w:color w:val="000000" w:themeColor="text1"/>
                <w:sz w:val="20"/>
                <w:szCs w:val="20"/>
              </w:rPr>
            </w:pPr>
            <w:r w:rsidRPr="00B64D67">
              <w:rPr>
                <w:rFonts w:asciiTheme="minorHAnsi" w:eastAsia="Calibri" w:hAnsiTheme="minorHAnsi" w:cstheme="minorHAnsi"/>
                <w:b/>
                <w:color w:val="000000" w:themeColor="text1"/>
                <w:sz w:val="20"/>
                <w:szCs w:val="20"/>
              </w:rPr>
              <w:t>Limas nº 25 tipo hedstroem com 25 mm,</w:t>
            </w:r>
            <w:r w:rsidRPr="00B64D67">
              <w:rPr>
                <w:rFonts w:asciiTheme="minorHAnsi" w:eastAsia="Calibri" w:hAnsiTheme="minorHAnsi" w:cstheme="minorHAnsi"/>
                <w:color w:val="000000" w:themeColor="text1"/>
                <w:sz w:val="20"/>
                <w:szCs w:val="20"/>
              </w:rPr>
              <w:t xml:space="preserve"> caixa com 6 .</w:t>
            </w:r>
          </w:p>
          <w:p w14:paraId="0E8F8B2A" w14:textId="77777777" w:rsidR="00235363" w:rsidRPr="00B64D67"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Lima manual.</w:t>
            </w:r>
          </w:p>
          <w:p w14:paraId="33DA817B" w14:textId="77777777" w:rsidR="00235363" w:rsidRPr="00B64D67"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Série: 1ª série.</w:t>
            </w:r>
          </w:p>
          <w:p w14:paraId="60A62080" w14:textId="77777777" w:rsidR="00235363" w:rsidRPr="00B64D67"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Secção transversal em forma de “gota”.</w:t>
            </w:r>
          </w:p>
          <w:p w14:paraId="6039C004" w14:textId="77777777" w:rsidR="00235363" w:rsidRPr="00B64D67"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Ponta inativa.</w:t>
            </w:r>
          </w:p>
          <w:p w14:paraId="22883A6A" w14:textId="77777777" w:rsidR="00235363" w:rsidRPr="00B64D67"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5F35A9A1" w14:textId="77777777" w:rsidR="00235363" w:rsidRPr="00B64D67"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Confeccionada por usinagem.</w:t>
            </w:r>
          </w:p>
          <w:p w14:paraId="28B97D60" w14:textId="77777777" w:rsidR="00235363" w:rsidRPr="00B64D67"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Cabo feito em material plástico, do tipo Poliamida, de especificação PA 6.6.</w:t>
            </w:r>
          </w:p>
          <w:p w14:paraId="6F0B9753" w14:textId="77777777" w:rsidR="00235363" w:rsidRPr="00B64D67"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lastRenderedPageBreak/>
              <w:t>Com stops de silicone.</w:t>
            </w:r>
          </w:p>
          <w:p w14:paraId="2AB947FC" w14:textId="77777777" w:rsidR="00235363" w:rsidRPr="00B64D67"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Orifício de segurança no cabo de plástico.</w:t>
            </w:r>
          </w:p>
          <w:p w14:paraId="4B7D08FC" w14:textId="7B828C45" w:rsidR="00235363" w:rsidRPr="00B64D67" w:rsidRDefault="00235363" w:rsidP="008F588B">
            <w:pPr>
              <w:widowControl/>
              <w:numPr>
                <w:ilvl w:val="0"/>
                <w:numId w:val="40"/>
              </w:numPr>
              <w:shd w:val="clear" w:color="auto" w:fill="FFFFFF"/>
              <w:autoSpaceDE/>
              <w:autoSpaceDN/>
              <w:spacing w:after="100" w:afterAutospacing="1"/>
              <w:jc w:val="center"/>
              <w:rPr>
                <w:rFonts w:asciiTheme="minorHAnsi" w:eastAsia="Calibri" w:hAnsiTheme="minorHAnsi" w:cstheme="minorHAnsi"/>
                <w:color w:val="000000" w:themeColor="text1"/>
                <w:sz w:val="20"/>
                <w:szCs w:val="20"/>
              </w:rPr>
            </w:pPr>
            <w:r w:rsidRPr="00B64D67">
              <w:rPr>
                <w:rFonts w:asciiTheme="minorHAnsi" w:hAnsiTheme="minorHAnsi" w:cstheme="minorHAnsi"/>
                <w:color w:val="000000" w:themeColor="text1"/>
                <w:spacing w:val="5"/>
                <w:sz w:val="20"/>
                <w:szCs w:val="20"/>
              </w:rPr>
              <w:t>Validade: 5 anos.</w:t>
            </w:r>
          </w:p>
        </w:tc>
        <w:tc>
          <w:tcPr>
            <w:tcW w:w="992" w:type="dxa"/>
          </w:tcPr>
          <w:p w14:paraId="16CE870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30</w:t>
            </w:r>
          </w:p>
        </w:tc>
        <w:tc>
          <w:tcPr>
            <w:tcW w:w="1560" w:type="dxa"/>
          </w:tcPr>
          <w:p w14:paraId="0C1F35C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FBC2F43" w14:textId="388A19B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2B22F623" w14:textId="216E1DD8" w:rsidTr="00AA64B5">
        <w:trPr>
          <w:trHeight w:val="360"/>
        </w:trPr>
        <w:tc>
          <w:tcPr>
            <w:tcW w:w="1555" w:type="dxa"/>
          </w:tcPr>
          <w:p w14:paraId="7D9312FE"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E4C8BA5" w14:textId="77777777" w:rsidR="00235363" w:rsidRPr="00B64D67" w:rsidRDefault="00235363" w:rsidP="008F588B">
            <w:pPr>
              <w:spacing w:before="40" w:after="120"/>
              <w:jc w:val="center"/>
              <w:rPr>
                <w:rFonts w:asciiTheme="minorHAnsi" w:eastAsia="Calibri" w:hAnsiTheme="minorHAnsi" w:cstheme="minorHAnsi"/>
                <w:color w:val="000000" w:themeColor="text1"/>
                <w:sz w:val="20"/>
                <w:szCs w:val="20"/>
              </w:rPr>
            </w:pPr>
            <w:r w:rsidRPr="00B64D67">
              <w:rPr>
                <w:rFonts w:asciiTheme="minorHAnsi" w:eastAsia="Calibri" w:hAnsiTheme="minorHAnsi" w:cstheme="minorHAnsi"/>
                <w:b/>
                <w:color w:val="000000" w:themeColor="text1"/>
                <w:sz w:val="20"/>
                <w:szCs w:val="20"/>
              </w:rPr>
              <w:t>Limas nº 30 tipo hedstroem com 25 mm,</w:t>
            </w:r>
            <w:r w:rsidRPr="00B64D67">
              <w:rPr>
                <w:rFonts w:asciiTheme="minorHAnsi" w:eastAsia="Calibri" w:hAnsiTheme="minorHAnsi" w:cstheme="minorHAnsi"/>
                <w:color w:val="000000" w:themeColor="text1"/>
                <w:sz w:val="20"/>
                <w:szCs w:val="20"/>
              </w:rPr>
              <w:t xml:space="preserve"> caixa com 6.</w:t>
            </w:r>
          </w:p>
          <w:p w14:paraId="2995E5AD" w14:textId="77777777" w:rsidR="00235363" w:rsidRPr="00B64D67"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Lima manual.</w:t>
            </w:r>
          </w:p>
          <w:p w14:paraId="7698E22E" w14:textId="77777777" w:rsidR="00235363" w:rsidRPr="00B64D67"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Série: 1ª série.</w:t>
            </w:r>
          </w:p>
          <w:p w14:paraId="6229F1B9" w14:textId="77777777" w:rsidR="00235363" w:rsidRPr="00B64D67"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Secção transversal em forma de “gota”.</w:t>
            </w:r>
          </w:p>
          <w:p w14:paraId="7E2B3F83" w14:textId="77777777" w:rsidR="00235363" w:rsidRPr="00B64D67"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Ponta inativa.</w:t>
            </w:r>
          </w:p>
          <w:p w14:paraId="5C3087B7" w14:textId="77777777" w:rsidR="00235363" w:rsidRPr="00B64D67"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4CD34C86" w14:textId="77777777" w:rsidR="00235363" w:rsidRPr="00B64D67"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Confeccionada por usinagem.</w:t>
            </w:r>
          </w:p>
          <w:p w14:paraId="612B90BC" w14:textId="77777777" w:rsidR="00235363" w:rsidRPr="00B64D67"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Cabo feito em material plástico, do tipo Poliamida, de especificação PA 6.6.</w:t>
            </w:r>
          </w:p>
          <w:p w14:paraId="5F5C7741" w14:textId="77777777" w:rsidR="00235363" w:rsidRPr="00B64D67"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Com stops de silicone.</w:t>
            </w:r>
          </w:p>
          <w:p w14:paraId="7957D539" w14:textId="77777777" w:rsidR="00235363" w:rsidRPr="00B64D67"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Orifício de segurança no cabo de plástico.</w:t>
            </w:r>
          </w:p>
          <w:p w14:paraId="399BD907" w14:textId="77777777" w:rsidR="00235363" w:rsidRPr="00B64D67"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Validade: 5 anos.</w:t>
            </w:r>
          </w:p>
          <w:p w14:paraId="2AE1BBFC" w14:textId="77777777" w:rsidR="00235363" w:rsidRPr="00B64D67" w:rsidRDefault="00235363" w:rsidP="008F588B">
            <w:pPr>
              <w:shd w:val="clear" w:color="auto" w:fill="FFFFFF"/>
              <w:spacing w:after="100" w:afterAutospacing="1"/>
              <w:ind w:left="720"/>
              <w:jc w:val="center"/>
              <w:rPr>
                <w:rFonts w:asciiTheme="minorHAnsi" w:hAnsiTheme="minorHAnsi" w:cstheme="minorHAnsi"/>
                <w:color w:val="000000" w:themeColor="text1"/>
                <w:spacing w:val="5"/>
                <w:sz w:val="20"/>
                <w:szCs w:val="20"/>
              </w:rPr>
            </w:pPr>
          </w:p>
        </w:tc>
        <w:tc>
          <w:tcPr>
            <w:tcW w:w="992" w:type="dxa"/>
          </w:tcPr>
          <w:p w14:paraId="30F56F3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52B955F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87BAEBA" w14:textId="1BA6465A"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67AB5254" w14:textId="5BEAE571" w:rsidTr="00AA64B5">
        <w:trPr>
          <w:trHeight w:val="360"/>
        </w:trPr>
        <w:tc>
          <w:tcPr>
            <w:tcW w:w="1555" w:type="dxa"/>
          </w:tcPr>
          <w:p w14:paraId="774972A8"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7C07DFB" w14:textId="77777777" w:rsidR="00235363" w:rsidRPr="00B64D67" w:rsidRDefault="00235363" w:rsidP="008F588B">
            <w:pPr>
              <w:spacing w:before="40" w:after="120"/>
              <w:jc w:val="center"/>
              <w:rPr>
                <w:rFonts w:asciiTheme="minorHAnsi" w:hAnsiTheme="minorHAnsi" w:cstheme="minorHAnsi"/>
                <w:color w:val="000000" w:themeColor="text1"/>
                <w:spacing w:val="5"/>
                <w:sz w:val="20"/>
                <w:szCs w:val="20"/>
              </w:rPr>
            </w:pPr>
            <w:r w:rsidRPr="00B64D67">
              <w:rPr>
                <w:rFonts w:asciiTheme="minorHAnsi" w:eastAsia="Calibri" w:hAnsiTheme="minorHAnsi" w:cstheme="minorHAnsi"/>
                <w:b/>
                <w:color w:val="000000" w:themeColor="text1"/>
                <w:sz w:val="20"/>
                <w:szCs w:val="20"/>
              </w:rPr>
              <w:t>Limas nº 35 tipo hedstroem com 25 mm,</w:t>
            </w:r>
            <w:r w:rsidRPr="00B64D67">
              <w:rPr>
                <w:rFonts w:asciiTheme="minorHAnsi" w:eastAsia="Calibri" w:hAnsiTheme="minorHAnsi" w:cstheme="minorHAnsi"/>
                <w:color w:val="000000" w:themeColor="text1"/>
                <w:sz w:val="20"/>
                <w:szCs w:val="20"/>
              </w:rPr>
              <w:t xml:space="preserve"> caixa com 6 .</w:t>
            </w:r>
          </w:p>
          <w:p w14:paraId="0EADF634" w14:textId="77777777" w:rsidR="00235363" w:rsidRPr="00B64D67"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Lima manual.</w:t>
            </w:r>
          </w:p>
          <w:p w14:paraId="42CAF192" w14:textId="77777777" w:rsidR="00235363" w:rsidRPr="00B64D67"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Série: 1ª série.</w:t>
            </w:r>
          </w:p>
          <w:p w14:paraId="7EA24F38" w14:textId="77777777" w:rsidR="00235363" w:rsidRPr="00B64D67"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Secção transversal em forma de “gota”.</w:t>
            </w:r>
          </w:p>
          <w:p w14:paraId="33C607BD" w14:textId="77777777" w:rsidR="00235363" w:rsidRPr="00B64D67"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Ponta inativa.</w:t>
            </w:r>
          </w:p>
          <w:p w14:paraId="4F23A2D2" w14:textId="77777777" w:rsidR="00235363" w:rsidRPr="00B64D67"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252A1EDE" w14:textId="77777777" w:rsidR="00235363" w:rsidRPr="00B64D67"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Confeccionada por usinagem.</w:t>
            </w:r>
          </w:p>
          <w:p w14:paraId="5BEEF68D" w14:textId="77777777" w:rsidR="00235363" w:rsidRPr="00B64D67"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Cabo feito em material plástico, do tipo Poliamida, de especificação PA 6.6.</w:t>
            </w:r>
          </w:p>
          <w:p w14:paraId="79755922" w14:textId="77777777" w:rsidR="00235363" w:rsidRPr="00B64D67"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Com stops de silicone.</w:t>
            </w:r>
          </w:p>
          <w:p w14:paraId="25E96C5B" w14:textId="77777777" w:rsidR="00235363" w:rsidRPr="00B64D67"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Orifício de segurança no cabo de plástico.</w:t>
            </w:r>
          </w:p>
          <w:p w14:paraId="06EEB468" w14:textId="77777777" w:rsidR="00235363" w:rsidRPr="00B64D67"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Validade: 5 anos.</w:t>
            </w:r>
          </w:p>
          <w:p w14:paraId="0E8BA8FD" w14:textId="77777777" w:rsidR="00235363" w:rsidRPr="00B64D67" w:rsidRDefault="00235363" w:rsidP="008F588B">
            <w:pPr>
              <w:shd w:val="clear" w:color="auto" w:fill="FFFFFF"/>
              <w:spacing w:after="100" w:afterAutospacing="1"/>
              <w:jc w:val="center"/>
              <w:rPr>
                <w:rFonts w:asciiTheme="minorHAnsi" w:hAnsiTheme="minorHAnsi" w:cstheme="minorHAnsi"/>
                <w:color w:val="000000" w:themeColor="text1"/>
                <w:spacing w:val="5"/>
                <w:sz w:val="20"/>
                <w:szCs w:val="20"/>
              </w:rPr>
            </w:pPr>
          </w:p>
        </w:tc>
        <w:tc>
          <w:tcPr>
            <w:tcW w:w="992" w:type="dxa"/>
          </w:tcPr>
          <w:p w14:paraId="1EDEB60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60F9BBE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5D711204" w14:textId="2279DBD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1DE1DDFD" w14:textId="55CD07DB" w:rsidTr="00AA64B5">
        <w:trPr>
          <w:trHeight w:val="360"/>
        </w:trPr>
        <w:tc>
          <w:tcPr>
            <w:tcW w:w="1555" w:type="dxa"/>
          </w:tcPr>
          <w:p w14:paraId="32825B8D"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DFEED70" w14:textId="77777777" w:rsidR="00235363" w:rsidRPr="00B64D67" w:rsidRDefault="00235363" w:rsidP="008F588B">
            <w:pPr>
              <w:spacing w:before="40" w:after="120"/>
              <w:jc w:val="center"/>
              <w:rPr>
                <w:rFonts w:asciiTheme="minorHAnsi" w:eastAsia="Calibri" w:hAnsiTheme="minorHAnsi" w:cstheme="minorHAnsi"/>
                <w:color w:val="000000" w:themeColor="text1"/>
                <w:sz w:val="20"/>
                <w:szCs w:val="20"/>
              </w:rPr>
            </w:pPr>
            <w:r w:rsidRPr="00B64D67">
              <w:rPr>
                <w:rFonts w:asciiTheme="minorHAnsi" w:eastAsia="Calibri" w:hAnsiTheme="minorHAnsi" w:cstheme="minorHAnsi"/>
                <w:b/>
                <w:color w:val="000000" w:themeColor="text1"/>
                <w:sz w:val="20"/>
                <w:szCs w:val="20"/>
              </w:rPr>
              <w:t>Limas nº 40 tipo hedstroem com 25 mm,</w:t>
            </w:r>
            <w:r w:rsidRPr="00B64D67">
              <w:rPr>
                <w:rFonts w:asciiTheme="minorHAnsi" w:eastAsia="Calibri" w:hAnsiTheme="minorHAnsi" w:cstheme="minorHAnsi"/>
                <w:color w:val="000000" w:themeColor="text1"/>
                <w:sz w:val="20"/>
                <w:szCs w:val="20"/>
              </w:rPr>
              <w:t xml:space="preserve"> caixa com 6.</w:t>
            </w:r>
          </w:p>
          <w:p w14:paraId="47E7CAE3" w14:textId="77777777" w:rsidR="00235363" w:rsidRPr="00B64D67"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Lima manual.</w:t>
            </w:r>
          </w:p>
          <w:p w14:paraId="225F4135" w14:textId="77777777" w:rsidR="00235363" w:rsidRPr="00B64D67"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Série: 1ª série.</w:t>
            </w:r>
          </w:p>
          <w:p w14:paraId="3B554075" w14:textId="77777777" w:rsidR="00235363" w:rsidRPr="00B64D67"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Secção transversal em forma de “gota”.</w:t>
            </w:r>
          </w:p>
          <w:p w14:paraId="509696CE" w14:textId="77777777" w:rsidR="00235363" w:rsidRPr="00B64D67"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Ponta inativa.</w:t>
            </w:r>
          </w:p>
          <w:p w14:paraId="3C242F8F" w14:textId="77777777" w:rsidR="00235363" w:rsidRPr="00B64D67"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 xml:space="preserve">Fabricada em inoxidável DIN 1.4310, eletro-polida, pertencente à classificação </w:t>
            </w:r>
            <w:r w:rsidRPr="00B64D67">
              <w:rPr>
                <w:rFonts w:asciiTheme="minorHAnsi" w:hAnsiTheme="minorHAnsi" w:cstheme="minorHAnsi"/>
                <w:color w:val="000000" w:themeColor="text1"/>
                <w:spacing w:val="5"/>
                <w:sz w:val="20"/>
                <w:szCs w:val="20"/>
              </w:rPr>
              <w:lastRenderedPageBreak/>
              <w:t>AISI 302, com aproximadamente 17% de cromo e 8% de níquel.</w:t>
            </w:r>
          </w:p>
          <w:p w14:paraId="534148CE" w14:textId="77777777" w:rsidR="00235363" w:rsidRPr="00B64D67"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Confeccionada por usinagem.</w:t>
            </w:r>
          </w:p>
          <w:p w14:paraId="0A92E819" w14:textId="77777777" w:rsidR="00235363" w:rsidRPr="00B64D67"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Cabo feito em material plástico, do tipo Poliamida, de especificação PA 6.6.</w:t>
            </w:r>
          </w:p>
          <w:p w14:paraId="40DEB1B7" w14:textId="77777777" w:rsidR="00235363" w:rsidRPr="00B64D67"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Com stops de silicone.</w:t>
            </w:r>
          </w:p>
          <w:p w14:paraId="3A54A0E2" w14:textId="77777777" w:rsidR="00235363" w:rsidRPr="00B64D67"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Orifício de segurança no cabo de plástico.</w:t>
            </w:r>
          </w:p>
          <w:p w14:paraId="0EF6A078" w14:textId="5A4C22A2" w:rsidR="00235363" w:rsidRPr="00B64D67"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Validade: 5 anos.</w:t>
            </w:r>
          </w:p>
        </w:tc>
        <w:tc>
          <w:tcPr>
            <w:tcW w:w="992" w:type="dxa"/>
          </w:tcPr>
          <w:p w14:paraId="2676E0E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20</w:t>
            </w:r>
          </w:p>
        </w:tc>
        <w:tc>
          <w:tcPr>
            <w:tcW w:w="1560" w:type="dxa"/>
          </w:tcPr>
          <w:p w14:paraId="399ED86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35B345AF" w14:textId="52F16A51"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5143DDBE" w14:textId="39851E58" w:rsidTr="00AA64B5">
        <w:trPr>
          <w:trHeight w:val="360"/>
        </w:trPr>
        <w:tc>
          <w:tcPr>
            <w:tcW w:w="1555" w:type="dxa"/>
          </w:tcPr>
          <w:p w14:paraId="7D0DE735"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96BD437" w14:textId="066D7BBE" w:rsidR="00235363" w:rsidRPr="00B64D67"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B64D67">
              <w:rPr>
                <w:rStyle w:val="base"/>
                <w:rFonts w:asciiTheme="minorHAnsi" w:hAnsiTheme="minorHAnsi" w:cstheme="minorHAnsi"/>
                <w:color w:val="000000" w:themeColor="text1"/>
                <w:spacing w:val="5"/>
                <w:sz w:val="20"/>
                <w:szCs w:val="20"/>
              </w:rPr>
              <w:t xml:space="preserve">Lima Hedstroem 2ª Série </w:t>
            </w:r>
            <w:r w:rsidRPr="00B64D67">
              <w:rPr>
                <w:rFonts w:asciiTheme="minorHAnsi" w:hAnsiTheme="minorHAnsi" w:cstheme="minorHAnsi"/>
                <w:color w:val="000000" w:themeColor="text1"/>
                <w:sz w:val="20"/>
                <w:szCs w:val="20"/>
              </w:rPr>
              <w:t>N° 45-80 , 25mm</w:t>
            </w:r>
            <w:r w:rsidR="00642B0F" w:rsidRPr="00642B0F">
              <w:rPr>
                <w:rFonts w:asciiTheme="minorHAnsi" w:eastAsia="Calibri" w:hAnsiTheme="minorHAnsi" w:cstheme="minorHAnsi"/>
                <w:b w:val="0"/>
                <w:bCs w:val="0"/>
                <w:color w:val="000000" w:themeColor="text1"/>
                <w:sz w:val="20"/>
                <w:szCs w:val="20"/>
              </w:rPr>
              <w:t>, caixa com 6</w:t>
            </w:r>
          </w:p>
          <w:p w14:paraId="58B9147A"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Lima manual.</w:t>
            </w:r>
          </w:p>
          <w:p w14:paraId="4F5365A2"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Série: 2ª série.</w:t>
            </w:r>
          </w:p>
          <w:p w14:paraId="4D6EE579"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Secção transversal em forma de “gota”.</w:t>
            </w:r>
          </w:p>
          <w:p w14:paraId="326622D5"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Ponta inativa.</w:t>
            </w:r>
          </w:p>
          <w:p w14:paraId="135310FC"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74BF5196"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Confeccionada por usinagem.</w:t>
            </w:r>
          </w:p>
          <w:p w14:paraId="6AA9D09D"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Cabo feito em material plástico, do tipo Poliamida, de especificação PA 6.6.</w:t>
            </w:r>
          </w:p>
          <w:p w14:paraId="0FB5113F"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Com stops de silicone.</w:t>
            </w:r>
          </w:p>
          <w:p w14:paraId="30635B2E"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Orifício de segurança no cabo de plástico.</w:t>
            </w:r>
          </w:p>
          <w:p w14:paraId="6EADBD83"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A parte que corta fica na base dos cones.</w:t>
            </w:r>
          </w:p>
          <w:p w14:paraId="1A4C4793"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Tem pouca flexibilidade.</w:t>
            </w:r>
          </w:p>
          <w:p w14:paraId="7B6284FA" w14:textId="77777777" w:rsidR="00235363" w:rsidRPr="00B64D67"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Validade: 5 anos.</w:t>
            </w:r>
          </w:p>
          <w:p w14:paraId="0D945BF7" w14:textId="77777777" w:rsidR="00235363" w:rsidRPr="00B64D67" w:rsidRDefault="00235363" w:rsidP="008F588B">
            <w:pPr>
              <w:spacing w:before="40" w:after="120"/>
              <w:jc w:val="center"/>
              <w:rPr>
                <w:rFonts w:asciiTheme="minorHAnsi" w:eastAsia="Calibri" w:hAnsiTheme="minorHAnsi" w:cstheme="minorHAnsi"/>
                <w:b/>
                <w:color w:val="000000" w:themeColor="text1"/>
                <w:sz w:val="20"/>
                <w:szCs w:val="20"/>
              </w:rPr>
            </w:pPr>
          </w:p>
        </w:tc>
        <w:tc>
          <w:tcPr>
            <w:tcW w:w="992" w:type="dxa"/>
          </w:tcPr>
          <w:p w14:paraId="0F98D10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74969E4D" w14:textId="05D390F1" w:rsidR="00235363" w:rsidRPr="008F588B" w:rsidRDefault="008C0034" w:rsidP="008F588B">
            <w:pPr>
              <w:spacing w:before="40" w:after="120"/>
              <w:jc w:val="cente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Caixas</w:t>
            </w:r>
          </w:p>
        </w:tc>
        <w:tc>
          <w:tcPr>
            <w:tcW w:w="1691" w:type="dxa"/>
          </w:tcPr>
          <w:p w14:paraId="42E9F2A8" w14:textId="1B989932"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300155B0" w14:textId="240EE4F5" w:rsidTr="00AA64B5">
        <w:trPr>
          <w:trHeight w:val="360"/>
        </w:trPr>
        <w:tc>
          <w:tcPr>
            <w:tcW w:w="1555" w:type="dxa"/>
          </w:tcPr>
          <w:p w14:paraId="339E9FE9"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76977F9" w14:textId="77777777" w:rsidR="00235363" w:rsidRPr="00B64D67"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B64D67">
              <w:rPr>
                <w:rStyle w:val="base"/>
                <w:rFonts w:asciiTheme="minorHAnsi" w:hAnsiTheme="minorHAnsi" w:cstheme="minorHAnsi"/>
                <w:color w:val="000000" w:themeColor="text1"/>
                <w:spacing w:val="5"/>
                <w:sz w:val="20"/>
                <w:szCs w:val="20"/>
              </w:rPr>
              <w:t>Lima Hedstroem Série Especial</w:t>
            </w:r>
          </w:p>
          <w:p w14:paraId="542C6C7D" w14:textId="77777777" w:rsidR="00235363" w:rsidRPr="00B64D67" w:rsidRDefault="00235363" w:rsidP="008F588B">
            <w:pPr>
              <w:pStyle w:val="Ttulo2"/>
              <w:shd w:val="clear" w:color="auto" w:fill="FFFFFF"/>
              <w:jc w:val="center"/>
              <w:rPr>
                <w:rFonts w:asciiTheme="minorHAnsi" w:hAnsiTheme="minorHAnsi" w:cstheme="minorHAnsi"/>
                <w:b/>
                <w:bCs/>
                <w:color w:val="000000" w:themeColor="text1"/>
                <w:spacing w:val="5"/>
                <w:sz w:val="20"/>
                <w:szCs w:val="20"/>
              </w:rPr>
            </w:pPr>
            <w:r w:rsidRPr="00B64D67">
              <w:rPr>
                <w:rFonts w:asciiTheme="minorHAnsi" w:hAnsiTheme="minorHAnsi" w:cstheme="minorHAnsi"/>
                <w:color w:val="000000" w:themeColor="text1"/>
                <w:spacing w:val="5"/>
                <w:sz w:val="20"/>
                <w:szCs w:val="20"/>
              </w:rPr>
              <w:t>Embalagem com 6 unidades. Nº 10 - 25mm.</w:t>
            </w:r>
          </w:p>
          <w:p w14:paraId="474AD9DE" w14:textId="77777777" w:rsidR="00235363" w:rsidRPr="00B64D67" w:rsidRDefault="00235363" w:rsidP="008F588B">
            <w:pPr>
              <w:jc w:val="center"/>
              <w:rPr>
                <w:rFonts w:asciiTheme="minorHAnsi" w:hAnsiTheme="minorHAnsi" w:cstheme="minorHAnsi"/>
                <w:color w:val="000000" w:themeColor="text1"/>
                <w:sz w:val="20"/>
                <w:szCs w:val="20"/>
                <w:lang w:eastAsia="ar-SA"/>
              </w:rPr>
            </w:pPr>
          </w:p>
          <w:p w14:paraId="1D94E70D" w14:textId="77777777" w:rsidR="00235363" w:rsidRPr="00B64D67"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Lima manual.</w:t>
            </w:r>
          </w:p>
          <w:p w14:paraId="7470A98C" w14:textId="77777777" w:rsidR="00235363" w:rsidRPr="00B64D67"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Série: especial.</w:t>
            </w:r>
          </w:p>
          <w:p w14:paraId="2125592C" w14:textId="77777777" w:rsidR="00235363" w:rsidRPr="00B64D67"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Secção transversal em forma de “gota”.</w:t>
            </w:r>
          </w:p>
          <w:p w14:paraId="30DAA375" w14:textId="77777777" w:rsidR="00235363" w:rsidRPr="00B64D67"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Ponta inativa.</w:t>
            </w:r>
          </w:p>
          <w:p w14:paraId="4EBD9B5E" w14:textId="77777777" w:rsidR="00235363" w:rsidRPr="00B64D67"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5AFE3326" w14:textId="77777777" w:rsidR="00235363" w:rsidRPr="00B64D67"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Confeccionada por usinagem.</w:t>
            </w:r>
          </w:p>
          <w:p w14:paraId="64FD1603" w14:textId="77777777" w:rsidR="00235363" w:rsidRPr="00B64D67"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Cabo feito em material plástico, do tipo Poliamida, de especificação PA 6.6.</w:t>
            </w:r>
          </w:p>
          <w:p w14:paraId="5C426FCB" w14:textId="77777777" w:rsidR="00235363" w:rsidRPr="00B64D67"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Com stops de silicone.</w:t>
            </w:r>
          </w:p>
          <w:p w14:paraId="7BC79E80" w14:textId="77777777" w:rsidR="00235363" w:rsidRPr="00B64D67"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Orifício de segurança no cabo de plástico.</w:t>
            </w:r>
          </w:p>
          <w:p w14:paraId="2ED6C616" w14:textId="35D98C86" w:rsidR="00235363" w:rsidRPr="00B64D67"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lastRenderedPageBreak/>
              <w:t>Validade: 5 anos.</w:t>
            </w:r>
          </w:p>
        </w:tc>
        <w:tc>
          <w:tcPr>
            <w:tcW w:w="992" w:type="dxa"/>
          </w:tcPr>
          <w:p w14:paraId="007A066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20</w:t>
            </w:r>
          </w:p>
        </w:tc>
        <w:tc>
          <w:tcPr>
            <w:tcW w:w="1560" w:type="dxa"/>
          </w:tcPr>
          <w:p w14:paraId="64551B33" w14:textId="28A8D839" w:rsidR="00235363" w:rsidRPr="008F588B" w:rsidRDefault="00642B0F" w:rsidP="008F588B">
            <w:pPr>
              <w:spacing w:before="40" w:after="120"/>
              <w:jc w:val="cente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Caixas</w:t>
            </w:r>
          </w:p>
        </w:tc>
        <w:tc>
          <w:tcPr>
            <w:tcW w:w="1691" w:type="dxa"/>
          </w:tcPr>
          <w:p w14:paraId="6A72613E" w14:textId="0944360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29,20</w:t>
            </w:r>
          </w:p>
        </w:tc>
      </w:tr>
      <w:tr w:rsidR="00235363" w:rsidRPr="008F588B" w14:paraId="5966E0CC" w14:textId="41098A59" w:rsidTr="00AA64B5">
        <w:trPr>
          <w:trHeight w:val="360"/>
        </w:trPr>
        <w:tc>
          <w:tcPr>
            <w:tcW w:w="1555" w:type="dxa"/>
          </w:tcPr>
          <w:p w14:paraId="3E40FDEE"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E5A67C1" w14:textId="53D4A3EE" w:rsidR="00235363" w:rsidRPr="00B64D67" w:rsidRDefault="00235363" w:rsidP="008F588B">
            <w:pPr>
              <w:spacing w:before="40" w:after="120"/>
              <w:jc w:val="center"/>
              <w:rPr>
                <w:rFonts w:asciiTheme="minorHAnsi" w:eastAsia="Calibri" w:hAnsiTheme="minorHAnsi" w:cstheme="minorHAnsi"/>
                <w:b/>
                <w:color w:val="000000" w:themeColor="text1"/>
                <w:sz w:val="20"/>
                <w:szCs w:val="20"/>
              </w:rPr>
            </w:pPr>
            <w:r w:rsidRPr="00B64D67">
              <w:rPr>
                <w:rFonts w:asciiTheme="minorHAnsi" w:eastAsia="Calibri" w:hAnsiTheme="minorHAnsi" w:cstheme="minorHAnsi"/>
                <w:b/>
                <w:color w:val="000000" w:themeColor="text1"/>
                <w:sz w:val="20"/>
                <w:szCs w:val="20"/>
              </w:rPr>
              <w:t>LIMA ROTATÓRIA 25MM ,SORTIDA COM 5 UN</w:t>
            </w:r>
          </w:p>
          <w:p w14:paraId="4D4B3E37" w14:textId="77777777" w:rsidR="00235363" w:rsidRPr="00B64D67"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Sistema: Rotatório.</w:t>
            </w:r>
          </w:p>
          <w:p w14:paraId="5A9E9B6C" w14:textId="77777777" w:rsidR="00235363" w:rsidRPr="00B64D67"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Tamanho: 25mm.</w:t>
            </w:r>
          </w:p>
          <w:p w14:paraId="27C34442" w14:textId="77777777" w:rsidR="00235363" w:rsidRPr="00B64D67"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Possuem tratamento térmico de superfície.</w:t>
            </w:r>
          </w:p>
          <w:p w14:paraId="091E5A38" w14:textId="77777777" w:rsidR="00235363" w:rsidRPr="00B64D67"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Ponta inativa para manter a luz do canal.</w:t>
            </w:r>
          </w:p>
          <w:p w14:paraId="6C77B955" w14:textId="77777777" w:rsidR="00235363" w:rsidRPr="00B64D67"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Boa ação de corte.</w:t>
            </w:r>
          </w:p>
          <w:p w14:paraId="480DEB6A" w14:textId="77777777" w:rsidR="00235363" w:rsidRPr="00B64D67"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Apresentação: Blister com 4 unidades de lima endodôntica rotatória</w:t>
            </w:r>
          </w:p>
          <w:p w14:paraId="590D0CF6" w14:textId="77777777" w:rsidR="00235363" w:rsidRPr="00B64D67" w:rsidRDefault="00235363" w:rsidP="008F588B">
            <w:pPr>
              <w:spacing w:before="40" w:after="120"/>
              <w:jc w:val="center"/>
              <w:rPr>
                <w:rFonts w:asciiTheme="minorHAnsi" w:eastAsia="Calibri" w:hAnsiTheme="minorHAnsi" w:cstheme="minorHAnsi"/>
                <w:b/>
                <w:color w:val="000000" w:themeColor="text1"/>
                <w:sz w:val="20"/>
                <w:szCs w:val="20"/>
              </w:rPr>
            </w:pPr>
          </w:p>
        </w:tc>
        <w:tc>
          <w:tcPr>
            <w:tcW w:w="992" w:type="dxa"/>
          </w:tcPr>
          <w:p w14:paraId="64B70FD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DE74FB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DEB256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106EA8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15F745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55FFE64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532317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1A0B63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D7B2BD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494E3C2A" w14:textId="78A3D96F"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w:t>
            </w:r>
          </w:p>
        </w:tc>
        <w:tc>
          <w:tcPr>
            <w:tcW w:w="1691" w:type="dxa"/>
          </w:tcPr>
          <w:p w14:paraId="260D57B8" w14:textId="478A272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407,88</w:t>
            </w:r>
          </w:p>
        </w:tc>
      </w:tr>
      <w:tr w:rsidR="00235363" w:rsidRPr="008F588B" w14:paraId="4C03B59D" w14:textId="68EAEA15" w:rsidTr="00AA64B5">
        <w:trPr>
          <w:trHeight w:val="360"/>
        </w:trPr>
        <w:tc>
          <w:tcPr>
            <w:tcW w:w="1555" w:type="dxa"/>
          </w:tcPr>
          <w:p w14:paraId="5ACAE9D8"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579E759" w14:textId="5F56DB45" w:rsidR="00235363" w:rsidRPr="00B64D67"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B64D67">
              <w:rPr>
                <w:rStyle w:val="base"/>
                <w:rFonts w:asciiTheme="minorHAnsi" w:hAnsiTheme="minorHAnsi" w:cstheme="minorHAnsi"/>
                <w:color w:val="000000" w:themeColor="text1"/>
                <w:spacing w:val="5"/>
                <w:sz w:val="20"/>
                <w:szCs w:val="20"/>
              </w:rPr>
              <w:t>Lima Rotatória</w:t>
            </w:r>
            <w:r w:rsidR="004D1082">
              <w:rPr>
                <w:rStyle w:val="base"/>
                <w:rFonts w:asciiTheme="minorHAnsi" w:hAnsiTheme="minorHAnsi" w:cstheme="minorHAnsi"/>
                <w:color w:val="000000" w:themeColor="text1"/>
                <w:spacing w:val="5"/>
                <w:sz w:val="20"/>
                <w:szCs w:val="20"/>
              </w:rPr>
              <w:t xml:space="preserve"> 16.02 25mm</w:t>
            </w:r>
          </w:p>
          <w:p w14:paraId="20AD200B" w14:textId="77777777" w:rsidR="00235363" w:rsidRPr="00B64D67" w:rsidRDefault="00235363" w:rsidP="008F588B">
            <w:pPr>
              <w:pStyle w:val="Ttulo2"/>
              <w:shd w:val="clear" w:color="auto" w:fill="FFFFFF"/>
              <w:jc w:val="center"/>
              <w:rPr>
                <w:rFonts w:asciiTheme="minorHAnsi" w:hAnsiTheme="minorHAnsi" w:cstheme="minorHAnsi"/>
                <w:color w:val="000000" w:themeColor="text1"/>
                <w:sz w:val="20"/>
                <w:szCs w:val="20"/>
              </w:rPr>
            </w:pPr>
            <w:r w:rsidRPr="00B64D67">
              <w:rPr>
                <w:rFonts w:asciiTheme="minorHAnsi" w:hAnsiTheme="minorHAnsi" w:cstheme="minorHAnsi"/>
                <w:color w:val="000000" w:themeColor="text1"/>
                <w:spacing w:val="5"/>
                <w:sz w:val="20"/>
                <w:szCs w:val="20"/>
              </w:rPr>
              <w:t>Embalagem com 4 unidades. n° 16.02. 25mm</w:t>
            </w:r>
          </w:p>
          <w:p w14:paraId="2CB31040" w14:textId="77777777" w:rsidR="00235363" w:rsidRPr="00B64D67" w:rsidRDefault="00235363" w:rsidP="008F588B">
            <w:pPr>
              <w:widowControl/>
              <w:numPr>
                <w:ilvl w:val="0"/>
                <w:numId w:val="5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Fabricada em liga de NiTi.</w:t>
            </w:r>
          </w:p>
          <w:p w14:paraId="6C834150" w14:textId="77777777" w:rsidR="00235363" w:rsidRPr="00B64D67" w:rsidRDefault="00235363" w:rsidP="008F588B">
            <w:pPr>
              <w:widowControl/>
              <w:numPr>
                <w:ilvl w:val="0"/>
                <w:numId w:val="5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Secção transversal quadrangular.</w:t>
            </w:r>
          </w:p>
          <w:p w14:paraId="026D80A5" w14:textId="77777777" w:rsidR="00235363" w:rsidRPr="00B64D67" w:rsidRDefault="00235363" w:rsidP="008F588B">
            <w:pPr>
              <w:widowControl/>
              <w:numPr>
                <w:ilvl w:val="0"/>
                <w:numId w:val="5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Diâmetro da ponta 16 e taper 0,2.</w:t>
            </w:r>
          </w:p>
          <w:p w14:paraId="3DECE0AE" w14:textId="77777777" w:rsidR="00235363" w:rsidRPr="00B64D67" w:rsidRDefault="00235363" w:rsidP="008F588B">
            <w:pPr>
              <w:widowControl/>
              <w:numPr>
                <w:ilvl w:val="0"/>
                <w:numId w:val="5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Velocidade recomendada: 300 rpm.</w:t>
            </w:r>
          </w:p>
          <w:p w14:paraId="43744988" w14:textId="77777777" w:rsidR="00235363" w:rsidRPr="00B64D67" w:rsidRDefault="00235363" w:rsidP="008F588B">
            <w:pPr>
              <w:widowControl/>
              <w:numPr>
                <w:ilvl w:val="0"/>
                <w:numId w:val="5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B64D67">
              <w:rPr>
                <w:rFonts w:asciiTheme="minorHAnsi" w:hAnsiTheme="minorHAnsi" w:cstheme="minorHAnsi"/>
                <w:color w:val="000000" w:themeColor="text1"/>
                <w:spacing w:val="5"/>
                <w:sz w:val="20"/>
                <w:szCs w:val="20"/>
              </w:rPr>
              <w:t>Torque: 2N.cm.</w:t>
            </w:r>
          </w:p>
          <w:p w14:paraId="5F35BA79" w14:textId="77777777" w:rsidR="00235363" w:rsidRPr="00B64D67" w:rsidRDefault="00235363" w:rsidP="008F588B">
            <w:pPr>
              <w:widowControl/>
              <w:numPr>
                <w:ilvl w:val="0"/>
                <w:numId w:val="51"/>
              </w:numPr>
              <w:shd w:val="clear" w:color="auto" w:fill="FFFFFF"/>
              <w:autoSpaceDE/>
              <w:autoSpaceDN/>
              <w:spacing w:after="100" w:afterAutospacing="1"/>
              <w:jc w:val="center"/>
              <w:rPr>
                <w:rFonts w:asciiTheme="minorHAnsi" w:eastAsia="Calibri" w:hAnsiTheme="minorHAnsi" w:cstheme="minorHAnsi"/>
                <w:b/>
                <w:color w:val="000000" w:themeColor="text1"/>
                <w:sz w:val="20"/>
                <w:szCs w:val="20"/>
              </w:rPr>
            </w:pPr>
            <w:r w:rsidRPr="00B64D67">
              <w:rPr>
                <w:rFonts w:asciiTheme="minorHAnsi" w:hAnsiTheme="minorHAnsi" w:cstheme="minorHAnsi"/>
                <w:color w:val="000000" w:themeColor="text1"/>
                <w:spacing w:val="5"/>
                <w:sz w:val="20"/>
                <w:szCs w:val="20"/>
              </w:rPr>
              <w:t>Validade: indeterminada.</w:t>
            </w:r>
          </w:p>
        </w:tc>
        <w:tc>
          <w:tcPr>
            <w:tcW w:w="992" w:type="dxa"/>
          </w:tcPr>
          <w:p w14:paraId="2B3FAC8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4CA27C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A64153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p w14:paraId="0C8ED3B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tc>
        <w:tc>
          <w:tcPr>
            <w:tcW w:w="1560" w:type="dxa"/>
          </w:tcPr>
          <w:p w14:paraId="5E5D138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3C3328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6275607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w:t>
            </w:r>
          </w:p>
        </w:tc>
        <w:tc>
          <w:tcPr>
            <w:tcW w:w="1691" w:type="dxa"/>
          </w:tcPr>
          <w:p w14:paraId="17232955" w14:textId="516A882C"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122,42</w:t>
            </w:r>
          </w:p>
        </w:tc>
      </w:tr>
      <w:tr w:rsidR="00235363" w:rsidRPr="008F588B" w14:paraId="28512123" w14:textId="3AF56577" w:rsidTr="00AA64B5">
        <w:trPr>
          <w:trHeight w:val="360"/>
        </w:trPr>
        <w:tc>
          <w:tcPr>
            <w:tcW w:w="1555" w:type="dxa"/>
          </w:tcPr>
          <w:p w14:paraId="455B1AD5" w14:textId="77777777" w:rsidR="00235363" w:rsidRPr="00B64D67"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3212C34" w14:textId="65D4FD48" w:rsidR="00235363" w:rsidRPr="00B64D67"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B64D67">
              <w:rPr>
                <w:rFonts w:asciiTheme="minorHAnsi" w:hAnsiTheme="minorHAnsi" w:cstheme="minorHAnsi"/>
                <w:color w:val="000000" w:themeColor="text1"/>
                <w:sz w:val="20"/>
                <w:szCs w:val="20"/>
              </w:rPr>
              <w:t>Lima</w:t>
            </w:r>
            <w:r w:rsidR="00642B0F" w:rsidRPr="00B64D67">
              <w:rPr>
                <w:rStyle w:val="base"/>
                <w:rFonts w:asciiTheme="minorHAnsi" w:hAnsiTheme="minorHAnsi" w:cstheme="minorHAnsi"/>
                <w:color w:val="000000" w:themeColor="text1"/>
                <w:spacing w:val="5"/>
                <w:sz w:val="20"/>
                <w:szCs w:val="20"/>
              </w:rPr>
              <w:t xml:space="preserve"> Rotatória</w:t>
            </w:r>
            <w:r w:rsidR="004D1082">
              <w:rPr>
                <w:rStyle w:val="base"/>
                <w:rFonts w:asciiTheme="minorHAnsi" w:hAnsiTheme="minorHAnsi" w:cstheme="minorHAnsi"/>
                <w:color w:val="000000" w:themeColor="text1"/>
                <w:spacing w:val="5"/>
                <w:sz w:val="20"/>
                <w:szCs w:val="20"/>
              </w:rPr>
              <w:t xml:space="preserve"> 17</w:t>
            </w:r>
            <w:r w:rsidR="005A3370">
              <w:rPr>
                <w:rStyle w:val="base"/>
                <w:rFonts w:asciiTheme="minorHAnsi" w:hAnsiTheme="minorHAnsi" w:cstheme="minorHAnsi"/>
                <w:color w:val="000000" w:themeColor="text1"/>
                <w:spacing w:val="5"/>
                <w:sz w:val="20"/>
                <w:szCs w:val="20"/>
              </w:rPr>
              <w:t>.</w:t>
            </w:r>
            <w:r w:rsidR="004D1082">
              <w:rPr>
                <w:rStyle w:val="base"/>
                <w:rFonts w:asciiTheme="minorHAnsi" w:hAnsiTheme="minorHAnsi" w:cstheme="minorHAnsi"/>
                <w:color w:val="000000" w:themeColor="text1"/>
                <w:spacing w:val="5"/>
                <w:sz w:val="20"/>
                <w:szCs w:val="20"/>
              </w:rPr>
              <w:t>08 19mm</w:t>
            </w:r>
          </w:p>
          <w:p w14:paraId="3AA9A407" w14:textId="77777777" w:rsidR="00235363" w:rsidRPr="00B64D67" w:rsidRDefault="00235363" w:rsidP="008F588B">
            <w:pPr>
              <w:jc w:val="center"/>
              <w:rPr>
                <w:rFonts w:asciiTheme="minorHAnsi" w:hAnsiTheme="minorHAnsi" w:cstheme="minorHAnsi"/>
                <w:color w:val="000000" w:themeColor="text1"/>
                <w:sz w:val="20"/>
                <w:szCs w:val="20"/>
              </w:rPr>
            </w:pPr>
            <w:r w:rsidRPr="00B64D67">
              <w:rPr>
                <w:rFonts w:asciiTheme="minorHAnsi" w:hAnsiTheme="minorHAnsi" w:cstheme="minorHAnsi"/>
                <w:color w:val="000000" w:themeColor="text1"/>
                <w:sz w:val="20"/>
                <w:szCs w:val="20"/>
                <w:shd w:val="clear" w:color="auto" w:fill="FFFFFF"/>
              </w:rPr>
              <w:t>Utilizada para o desgaste do terço cervical do canal radicular, sempre desgastando no sentido anti-curvatura;</w:t>
            </w:r>
            <w:r w:rsidRPr="00B64D67">
              <w:rPr>
                <w:rFonts w:asciiTheme="minorHAnsi" w:hAnsiTheme="minorHAnsi" w:cstheme="minorHAnsi"/>
                <w:color w:val="000000" w:themeColor="text1"/>
                <w:sz w:val="20"/>
                <w:szCs w:val="20"/>
              </w:rPr>
              <w:br/>
            </w:r>
            <w:r w:rsidRPr="00B64D67">
              <w:rPr>
                <w:rFonts w:asciiTheme="minorHAnsi" w:hAnsiTheme="minorHAnsi" w:cstheme="minorHAnsi"/>
                <w:color w:val="000000" w:themeColor="text1"/>
                <w:sz w:val="20"/>
                <w:szCs w:val="20"/>
                <w:shd w:val="clear" w:color="auto" w:fill="FFFFFF"/>
              </w:rPr>
              <w:t>Polimento por plasma eletrolítico (electrolytic plasma polishing);</w:t>
            </w:r>
            <w:r w:rsidRPr="00B64D67">
              <w:rPr>
                <w:rFonts w:asciiTheme="minorHAnsi" w:hAnsiTheme="minorHAnsi" w:cstheme="minorHAnsi"/>
                <w:color w:val="000000" w:themeColor="text1"/>
                <w:sz w:val="20"/>
                <w:szCs w:val="20"/>
              </w:rPr>
              <w:br/>
            </w:r>
            <w:r w:rsidRPr="00B64D67">
              <w:rPr>
                <w:rFonts w:asciiTheme="minorHAnsi" w:hAnsiTheme="minorHAnsi" w:cstheme="minorHAnsi"/>
                <w:color w:val="000000" w:themeColor="text1"/>
                <w:sz w:val="20"/>
                <w:szCs w:val="20"/>
                <w:shd w:val="clear" w:color="auto" w:fill="FFFFFF"/>
              </w:rPr>
              <w:t>Possui ponto 17 e taper 08, com 19mm de comprimento;</w:t>
            </w:r>
            <w:r w:rsidRPr="00B64D67">
              <w:rPr>
                <w:rFonts w:asciiTheme="minorHAnsi" w:hAnsiTheme="minorHAnsi" w:cstheme="minorHAnsi"/>
                <w:color w:val="000000" w:themeColor="text1"/>
                <w:sz w:val="20"/>
                <w:szCs w:val="20"/>
              </w:rPr>
              <w:br/>
            </w:r>
            <w:r w:rsidRPr="00B64D67">
              <w:rPr>
                <w:rFonts w:asciiTheme="minorHAnsi" w:hAnsiTheme="minorHAnsi" w:cstheme="minorHAnsi"/>
                <w:color w:val="000000" w:themeColor="text1"/>
                <w:sz w:val="20"/>
                <w:szCs w:val="20"/>
                <w:shd w:val="clear" w:color="auto" w:fill="FFFFFF"/>
              </w:rPr>
              <w:t>Velocidade recomendada 350RPM e 2 N. torque;</w:t>
            </w:r>
            <w:r w:rsidRPr="00B64D67">
              <w:rPr>
                <w:rFonts w:asciiTheme="minorHAnsi" w:hAnsiTheme="minorHAnsi" w:cstheme="minorHAnsi"/>
                <w:color w:val="000000" w:themeColor="text1"/>
                <w:sz w:val="20"/>
                <w:szCs w:val="20"/>
              </w:rPr>
              <w:br/>
            </w:r>
            <w:r w:rsidRPr="00B64D67">
              <w:rPr>
                <w:rFonts w:asciiTheme="minorHAnsi" w:hAnsiTheme="minorHAnsi" w:cstheme="minorHAnsi"/>
                <w:color w:val="000000" w:themeColor="text1"/>
                <w:sz w:val="20"/>
                <w:szCs w:val="20"/>
                <w:shd w:val="clear" w:color="auto" w:fill="FFFFFF"/>
              </w:rPr>
              <w:t>Blister com 04 unidades.</w:t>
            </w:r>
          </w:p>
          <w:p w14:paraId="190671EB" w14:textId="77777777" w:rsidR="00235363" w:rsidRPr="00B64D67"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p>
        </w:tc>
        <w:tc>
          <w:tcPr>
            <w:tcW w:w="992" w:type="dxa"/>
          </w:tcPr>
          <w:p w14:paraId="274D01E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04E402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6500C89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6A1C960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65B3B1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39A5CA5D" w14:textId="06D7AF7E" w:rsidR="00235363" w:rsidRPr="008F588B" w:rsidRDefault="00ED2CC6" w:rsidP="008F588B">
            <w:pPr>
              <w:spacing w:before="40" w:after="120"/>
              <w:jc w:val="cente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UN</w:t>
            </w:r>
          </w:p>
        </w:tc>
        <w:tc>
          <w:tcPr>
            <w:tcW w:w="1691" w:type="dxa"/>
          </w:tcPr>
          <w:p w14:paraId="734259EC" w14:textId="7C64980D"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122,42</w:t>
            </w:r>
          </w:p>
        </w:tc>
      </w:tr>
      <w:tr w:rsidR="00235363" w:rsidRPr="008F588B" w14:paraId="7B5E413A" w14:textId="5380AED1" w:rsidTr="00AA64B5">
        <w:trPr>
          <w:trHeight w:val="360"/>
        </w:trPr>
        <w:tc>
          <w:tcPr>
            <w:tcW w:w="1555" w:type="dxa"/>
          </w:tcPr>
          <w:p w14:paraId="4B70FCE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87</w:t>
            </w:r>
          </w:p>
        </w:tc>
        <w:tc>
          <w:tcPr>
            <w:tcW w:w="4687" w:type="dxa"/>
          </w:tcPr>
          <w:p w14:paraId="48A304C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Fita banda matriz de poliéster,</w:t>
            </w:r>
            <w:r w:rsidRPr="008F588B">
              <w:rPr>
                <w:rFonts w:asciiTheme="minorHAnsi" w:eastAsia="Calibri" w:hAnsiTheme="minorHAnsi" w:cstheme="minorHAnsi"/>
                <w:color w:val="000000" w:themeColor="text1"/>
                <w:sz w:val="20"/>
                <w:szCs w:val="20"/>
              </w:rPr>
              <w:t xml:space="preserve"> embalagem com 50 fitas de 10x0,05x120mm</w:t>
            </w:r>
          </w:p>
        </w:tc>
        <w:tc>
          <w:tcPr>
            <w:tcW w:w="992" w:type="dxa"/>
          </w:tcPr>
          <w:p w14:paraId="30FC395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80</w:t>
            </w:r>
          </w:p>
        </w:tc>
        <w:tc>
          <w:tcPr>
            <w:tcW w:w="1560" w:type="dxa"/>
          </w:tcPr>
          <w:p w14:paraId="573084A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ABF59FA" w14:textId="578DE20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2,25</w:t>
            </w:r>
          </w:p>
        </w:tc>
      </w:tr>
      <w:tr w:rsidR="00235363" w:rsidRPr="008F588B" w14:paraId="4C8EB2E1" w14:textId="69EB7B53" w:rsidTr="00AA64B5">
        <w:trPr>
          <w:trHeight w:val="360"/>
        </w:trPr>
        <w:tc>
          <w:tcPr>
            <w:tcW w:w="1555" w:type="dxa"/>
          </w:tcPr>
          <w:p w14:paraId="69F9353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88</w:t>
            </w:r>
          </w:p>
        </w:tc>
        <w:tc>
          <w:tcPr>
            <w:tcW w:w="4687" w:type="dxa"/>
          </w:tcPr>
          <w:p w14:paraId="187C906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Detergente enzimático para instrumental medico,cirúrgico e odontológico</w:t>
            </w:r>
            <w:r w:rsidRPr="008F588B">
              <w:rPr>
                <w:rFonts w:asciiTheme="minorHAnsi" w:eastAsia="Calibri" w:hAnsiTheme="minorHAnsi" w:cstheme="minorHAnsi"/>
                <w:color w:val="000000" w:themeColor="text1"/>
                <w:sz w:val="20"/>
                <w:szCs w:val="20"/>
              </w:rPr>
              <w:t xml:space="preserve"> galoes de  5 litros</w:t>
            </w:r>
          </w:p>
        </w:tc>
        <w:tc>
          <w:tcPr>
            <w:tcW w:w="992" w:type="dxa"/>
          </w:tcPr>
          <w:p w14:paraId="7DBB683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199A392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w:t>
            </w:r>
          </w:p>
        </w:tc>
        <w:tc>
          <w:tcPr>
            <w:tcW w:w="1691" w:type="dxa"/>
          </w:tcPr>
          <w:p w14:paraId="09E6FF24" w14:textId="06BAE04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143,69</w:t>
            </w:r>
          </w:p>
        </w:tc>
      </w:tr>
      <w:tr w:rsidR="00235363" w:rsidRPr="008F588B" w14:paraId="32D37EC6" w14:textId="7DD6AF56" w:rsidTr="00AA64B5">
        <w:trPr>
          <w:trHeight w:val="360"/>
        </w:trPr>
        <w:tc>
          <w:tcPr>
            <w:tcW w:w="1555" w:type="dxa"/>
          </w:tcPr>
          <w:p w14:paraId="197140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89</w:t>
            </w:r>
          </w:p>
        </w:tc>
        <w:tc>
          <w:tcPr>
            <w:tcW w:w="4687" w:type="dxa"/>
          </w:tcPr>
          <w:p w14:paraId="28BC864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Banda matriz de aço inox de 0,05x5x500mm</w:t>
            </w:r>
          </w:p>
        </w:tc>
        <w:tc>
          <w:tcPr>
            <w:tcW w:w="992" w:type="dxa"/>
          </w:tcPr>
          <w:p w14:paraId="6378A73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26B2C24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0117D57" w14:textId="211835B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6,85</w:t>
            </w:r>
          </w:p>
        </w:tc>
      </w:tr>
      <w:tr w:rsidR="00235363" w:rsidRPr="008F588B" w14:paraId="5B3B9DE4" w14:textId="2A023944" w:rsidTr="00AA64B5">
        <w:trPr>
          <w:trHeight w:val="360"/>
        </w:trPr>
        <w:tc>
          <w:tcPr>
            <w:tcW w:w="1555" w:type="dxa"/>
          </w:tcPr>
          <w:p w14:paraId="76B3441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90</w:t>
            </w:r>
          </w:p>
        </w:tc>
        <w:tc>
          <w:tcPr>
            <w:tcW w:w="4687" w:type="dxa"/>
          </w:tcPr>
          <w:p w14:paraId="5649636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Banda matriz de aço inox</w:t>
            </w:r>
            <w:r w:rsidRPr="008F588B">
              <w:rPr>
                <w:rFonts w:asciiTheme="minorHAnsi" w:eastAsia="Calibri" w:hAnsiTheme="minorHAnsi" w:cstheme="minorHAnsi"/>
                <w:color w:val="000000" w:themeColor="text1"/>
                <w:sz w:val="20"/>
                <w:szCs w:val="20"/>
              </w:rPr>
              <w:t xml:space="preserve"> tamanho </w:t>
            </w:r>
            <w:r w:rsidRPr="008F588B">
              <w:rPr>
                <w:rFonts w:asciiTheme="minorHAnsi" w:eastAsia="Calibri" w:hAnsiTheme="minorHAnsi" w:cstheme="minorHAnsi"/>
                <w:b/>
                <w:color w:val="000000" w:themeColor="text1"/>
                <w:sz w:val="20"/>
                <w:szCs w:val="20"/>
              </w:rPr>
              <w:t>0,05x7x500mm.</w:t>
            </w:r>
          </w:p>
        </w:tc>
        <w:tc>
          <w:tcPr>
            <w:tcW w:w="992" w:type="dxa"/>
          </w:tcPr>
          <w:p w14:paraId="58784AB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19D6A9C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25BA432" w14:textId="4053AFEC"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7,39</w:t>
            </w:r>
          </w:p>
        </w:tc>
      </w:tr>
      <w:tr w:rsidR="00235363" w:rsidRPr="008F588B" w14:paraId="414AD373" w14:textId="00B6D860" w:rsidTr="00AA64B5">
        <w:trPr>
          <w:trHeight w:val="360"/>
        </w:trPr>
        <w:tc>
          <w:tcPr>
            <w:tcW w:w="1555" w:type="dxa"/>
          </w:tcPr>
          <w:p w14:paraId="19251DE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91</w:t>
            </w:r>
          </w:p>
        </w:tc>
        <w:tc>
          <w:tcPr>
            <w:tcW w:w="4687" w:type="dxa"/>
          </w:tcPr>
          <w:p w14:paraId="3FF9EEBB" w14:textId="77777777" w:rsidR="00235363" w:rsidRPr="008F588B" w:rsidRDefault="00235363" w:rsidP="008F588B">
            <w:pPr>
              <w:pStyle w:val="Ttulo1"/>
              <w:shd w:val="clear" w:color="auto" w:fill="FFFFFF"/>
              <w:spacing w:before="0" w:after="90"/>
              <w:jc w:val="center"/>
              <w:rPr>
                <w:rFonts w:asciiTheme="minorHAnsi" w:eastAsia="Helvetica Neue" w:hAnsiTheme="minorHAnsi" w:cstheme="minorHAnsi"/>
                <w:color w:val="000000" w:themeColor="text1"/>
                <w:sz w:val="20"/>
                <w:szCs w:val="20"/>
              </w:rPr>
            </w:pPr>
            <w:r w:rsidRPr="008F588B">
              <w:rPr>
                <w:rStyle w:val="base"/>
                <w:rFonts w:asciiTheme="minorHAnsi" w:hAnsiTheme="minorHAnsi" w:cstheme="minorHAnsi"/>
                <w:color w:val="000000" w:themeColor="text1"/>
                <w:spacing w:val="5"/>
                <w:sz w:val="20"/>
                <w:szCs w:val="20"/>
              </w:rPr>
              <w:t>Grampo Para Isolamento Absoluto n° 201</w:t>
            </w:r>
          </w:p>
        </w:tc>
        <w:tc>
          <w:tcPr>
            <w:tcW w:w="992" w:type="dxa"/>
          </w:tcPr>
          <w:p w14:paraId="7248496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5A3513F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19795EC" w14:textId="277C6409"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22,03</w:t>
            </w:r>
          </w:p>
        </w:tc>
      </w:tr>
      <w:tr w:rsidR="00235363" w:rsidRPr="008F588B" w14:paraId="7AE98921" w14:textId="2F5F374F" w:rsidTr="00AA64B5">
        <w:trPr>
          <w:trHeight w:val="360"/>
        </w:trPr>
        <w:tc>
          <w:tcPr>
            <w:tcW w:w="1555" w:type="dxa"/>
          </w:tcPr>
          <w:p w14:paraId="6E9EC6E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92</w:t>
            </w:r>
          </w:p>
        </w:tc>
        <w:tc>
          <w:tcPr>
            <w:tcW w:w="4687" w:type="dxa"/>
          </w:tcPr>
          <w:p w14:paraId="5C40995A" w14:textId="77777777" w:rsidR="00235363" w:rsidRPr="008F588B" w:rsidRDefault="00235363" w:rsidP="008F588B">
            <w:pPr>
              <w:pStyle w:val="Ttulo1"/>
              <w:shd w:val="clear" w:color="auto" w:fill="FFFFFF"/>
              <w:spacing w:before="0" w:after="90"/>
              <w:jc w:val="center"/>
              <w:rPr>
                <w:rFonts w:asciiTheme="minorHAnsi" w:eastAsia="Calibri" w:hAnsiTheme="minorHAnsi" w:cstheme="minorHAnsi"/>
                <w:b w:val="0"/>
                <w:color w:val="000000" w:themeColor="text1"/>
                <w:sz w:val="20"/>
                <w:szCs w:val="20"/>
              </w:rPr>
            </w:pPr>
            <w:r w:rsidRPr="008F588B">
              <w:rPr>
                <w:rStyle w:val="base"/>
                <w:rFonts w:asciiTheme="minorHAnsi" w:hAnsiTheme="minorHAnsi" w:cstheme="minorHAnsi"/>
                <w:color w:val="000000" w:themeColor="text1"/>
                <w:spacing w:val="5"/>
                <w:sz w:val="20"/>
                <w:szCs w:val="20"/>
              </w:rPr>
              <w:t>Grampo Para Isolamento Absoluto n° 209</w:t>
            </w:r>
          </w:p>
        </w:tc>
        <w:tc>
          <w:tcPr>
            <w:tcW w:w="992" w:type="dxa"/>
          </w:tcPr>
          <w:p w14:paraId="3547F60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24B6265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2D995FE" w14:textId="63781991"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22,03</w:t>
            </w:r>
          </w:p>
        </w:tc>
      </w:tr>
      <w:tr w:rsidR="00235363" w:rsidRPr="008F588B" w14:paraId="1ADEC1EC" w14:textId="205C1CFC" w:rsidTr="00AA64B5">
        <w:trPr>
          <w:trHeight w:val="360"/>
        </w:trPr>
        <w:tc>
          <w:tcPr>
            <w:tcW w:w="1555" w:type="dxa"/>
          </w:tcPr>
          <w:p w14:paraId="6C3EB9A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93</w:t>
            </w:r>
          </w:p>
        </w:tc>
        <w:tc>
          <w:tcPr>
            <w:tcW w:w="4687" w:type="dxa"/>
          </w:tcPr>
          <w:p w14:paraId="3D658035"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Grampo Para Isolamento Absoluto n° 26</w:t>
            </w:r>
          </w:p>
        </w:tc>
        <w:tc>
          <w:tcPr>
            <w:tcW w:w="992" w:type="dxa"/>
          </w:tcPr>
          <w:p w14:paraId="79F435C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28C14E1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8D0BA67" w14:textId="6779B902"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22,03</w:t>
            </w:r>
          </w:p>
        </w:tc>
      </w:tr>
      <w:tr w:rsidR="00235363" w:rsidRPr="008F588B" w14:paraId="5BD5D7EB" w14:textId="4A8BC680" w:rsidTr="00AA64B5">
        <w:trPr>
          <w:trHeight w:val="360"/>
        </w:trPr>
        <w:tc>
          <w:tcPr>
            <w:tcW w:w="1555" w:type="dxa"/>
          </w:tcPr>
          <w:p w14:paraId="6EC2393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94</w:t>
            </w:r>
          </w:p>
        </w:tc>
        <w:tc>
          <w:tcPr>
            <w:tcW w:w="4687" w:type="dxa"/>
          </w:tcPr>
          <w:p w14:paraId="2C1A2C4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Guta percha secundária R7,28mm</w:t>
            </w:r>
            <w:r w:rsidRPr="008F588B">
              <w:rPr>
                <w:rFonts w:asciiTheme="minorHAnsi" w:eastAsia="Calibri" w:hAnsiTheme="minorHAnsi" w:cstheme="minorHAnsi"/>
                <w:color w:val="000000" w:themeColor="text1"/>
                <w:sz w:val="20"/>
                <w:szCs w:val="20"/>
              </w:rPr>
              <w:t xml:space="preserve"> e caixas com 120 cones</w:t>
            </w:r>
          </w:p>
        </w:tc>
        <w:tc>
          <w:tcPr>
            <w:tcW w:w="992" w:type="dxa"/>
          </w:tcPr>
          <w:p w14:paraId="0321814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35</w:t>
            </w:r>
          </w:p>
        </w:tc>
        <w:tc>
          <w:tcPr>
            <w:tcW w:w="1560" w:type="dxa"/>
          </w:tcPr>
          <w:p w14:paraId="3769405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F4B0878" w14:textId="33E64B6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54,52</w:t>
            </w:r>
          </w:p>
        </w:tc>
      </w:tr>
      <w:tr w:rsidR="00235363" w:rsidRPr="008F588B" w14:paraId="0E595223" w14:textId="2C90D9FB" w:rsidTr="00AA64B5">
        <w:trPr>
          <w:trHeight w:val="360"/>
        </w:trPr>
        <w:tc>
          <w:tcPr>
            <w:tcW w:w="1555" w:type="dxa"/>
          </w:tcPr>
          <w:p w14:paraId="35C9377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95</w:t>
            </w:r>
          </w:p>
        </w:tc>
        <w:tc>
          <w:tcPr>
            <w:tcW w:w="4687" w:type="dxa"/>
          </w:tcPr>
          <w:p w14:paraId="036111E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Guta percha secundária R8,28mm</w:t>
            </w:r>
            <w:r w:rsidRPr="008F588B">
              <w:rPr>
                <w:rFonts w:asciiTheme="minorHAnsi" w:eastAsia="Calibri" w:hAnsiTheme="minorHAnsi" w:cstheme="minorHAnsi"/>
                <w:color w:val="000000" w:themeColor="text1"/>
                <w:sz w:val="20"/>
                <w:szCs w:val="20"/>
              </w:rPr>
              <w:t xml:space="preserve"> e caixas com 120 cones</w:t>
            </w:r>
          </w:p>
        </w:tc>
        <w:tc>
          <w:tcPr>
            <w:tcW w:w="992" w:type="dxa"/>
          </w:tcPr>
          <w:p w14:paraId="3DF82CD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35</w:t>
            </w:r>
          </w:p>
        </w:tc>
        <w:tc>
          <w:tcPr>
            <w:tcW w:w="1560" w:type="dxa"/>
          </w:tcPr>
          <w:p w14:paraId="74DE471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C074BB9" w14:textId="583BAFA8"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54,52</w:t>
            </w:r>
          </w:p>
        </w:tc>
      </w:tr>
      <w:tr w:rsidR="00235363" w:rsidRPr="008F588B" w14:paraId="01D8819A" w14:textId="4EF0D45E" w:rsidTr="00AA64B5">
        <w:trPr>
          <w:trHeight w:val="360"/>
        </w:trPr>
        <w:tc>
          <w:tcPr>
            <w:tcW w:w="1555" w:type="dxa"/>
          </w:tcPr>
          <w:p w14:paraId="13B0BF0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96</w:t>
            </w:r>
          </w:p>
        </w:tc>
        <w:tc>
          <w:tcPr>
            <w:tcW w:w="4687" w:type="dxa"/>
          </w:tcPr>
          <w:p w14:paraId="7E9DB08E" w14:textId="77777777" w:rsidR="00235363" w:rsidRPr="008F588B" w:rsidRDefault="00235363" w:rsidP="008F588B">
            <w:pPr>
              <w:pStyle w:val="Ttulo1"/>
              <w:shd w:val="clear" w:color="auto" w:fill="F9F9F9"/>
              <w:spacing w:before="0"/>
              <w:jc w:val="center"/>
              <w:rPr>
                <w:rFonts w:asciiTheme="minorHAnsi" w:eastAsia="Calibri" w:hAnsiTheme="minorHAnsi" w:cstheme="minorHAnsi"/>
                <w:b w:val="0"/>
                <w:color w:val="000000" w:themeColor="text1"/>
                <w:sz w:val="20"/>
                <w:szCs w:val="20"/>
              </w:rPr>
            </w:pPr>
            <w:r w:rsidRPr="008F588B">
              <w:rPr>
                <w:rFonts w:asciiTheme="minorHAnsi" w:hAnsiTheme="minorHAnsi" w:cstheme="minorHAnsi"/>
                <w:color w:val="000000" w:themeColor="text1"/>
                <w:spacing w:val="10"/>
                <w:sz w:val="20"/>
                <w:szCs w:val="20"/>
              </w:rPr>
              <w:t>Cone de Guta-percha universal 28mm F2</w:t>
            </w:r>
          </w:p>
        </w:tc>
        <w:tc>
          <w:tcPr>
            <w:tcW w:w="992" w:type="dxa"/>
          </w:tcPr>
          <w:p w14:paraId="028B343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315E185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08100407" w14:textId="645E7664"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83,84</w:t>
            </w:r>
          </w:p>
        </w:tc>
      </w:tr>
      <w:tr w:rsidR="00235363" w:rsidRPr="008F588B" w14:paraId="5E0AAD89" w14:textId="697726E7" w:rsidTr="00AA64B5">
        <w:trPr>
          <w:trHeight w:val="360"/>
        </w:trPr>
        <w:tc>
          <w:tcPr>
            <w:tcW w:w="1555" w:type="dxa"/>
          </w:tcPr>
          <w:p w14:paraId="69F099B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97</w:t>
            </w:r>
          </w:p>
        </w:tc>
        <w:tc>
          <w:tcPr>
            <w:tcW w:w="4687" w:type="dxa"/>
          </w:tcPr>
          <w:p w14:paraId="4E45876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Fio de sutura montado 4.0 de nylon com agulha ½ CT 1,5cm</w:t>
            </w:r>
            <w:r w:rsidRPr="008F588B">
              <w:rPr>
                <w:rFonts w:asciiTheme="minorHAnsi" w:eastAsia="Calibri" w:hAnsiTheme="minorHAnsi" w:cstheme="minorHAnsi"/>
                <w:color w:val="000000" w:themeColor="text1"/>
                <w:sz w:val="20"/>
                <w:szCs w:val="20"/>
              </w:rPr>
              <w:t>, caixa com 24</w:t>
            </w:r>
          </w:p>
        </w:tc>
        <w:tc>
          <w:tcPr>
            <w:tcW w:w="992" w:type="dxa"/>
          </w:tcPr>
          <w:p w14:paraId="5C68524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292A7D0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B1C6C1F" w14:textId="2D652E93"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59,98</w:t>
            </w:r>
          </w:p>
        </w:tc>
      </w:tr>
      <w:tr w:rsidR="00235363" w:rsidRPr="008F588B" w14:paraId="33E7E4D2" w14:textId="2C6CB2EF" w:rsidTr="00AA64B5">
        <w:trPr>
          <w:trHeight w:val="360"/>
        </w:trPr>
        <w:tc>
          <w:tcPr>
            <w:tcW w:w="1555" w:type="dxa"/>
          </w:tcPr>
          <w:p w14:paraId="5AB04B9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98</w:t>
            </w:r>
          </w:p>
        </w:tc>
        <w:tc>
          <w:tcPr>
            <w:tcW w:w="4687" w:type="dxa"/>
          </w:tcPr>
          <w:p w14:paraId="3851C6F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Anestesico tópico composto por 30g de benzocaína, tutti fruti</w:t>
            </w:r>
          </w:p>
        </w:tc>
        <w:tc>
          <w:tcPr>
            <w:tcW w:w="992" w:type="dxa"/>
          </w:tcPr>
          <w:p w14:paraId="344BA28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54A75EA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1195436" w14:textId="2F360B1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29,79</w:t>
            </w:r>
          </w:p>
        </w:tc>
      </w:tr>
      <w:tr w:rsidR="00235363" w:rsidRPr="008F588B" w14:paraId="1A91E2C5" w14:textId="23C09035" w:rsidTr="00AA64B5">
        <w:trPr>
          <w:trHeight w:val="360"/>
        </w:trPr>
        <w:tc>
          <w:tcPr>
            <w:tcW w:w="1555" w:type="dxa"/>
          </w:tcPr>
          <w:p w14:paraId="62421B3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99</w:t>
            </w:r>
          </w:p>
        </w:tc>
        <w:tc>
          <w:tcPr>
            <w:tcW w:w="4687" w:type="dxa"/>
          </w:tcPr>
          <w:p w14:paraId="1D19E48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Alcool 70%</w:t>
            </w:r>
            <w:r w:rsidRPr="008F588B">
              <w:rPr>
                <w:rFonts w:asciiTheme="minorHAnsi" w:eastAsia="Calibri" w:hAnsiTheme="minorHAnsi" w:cstheme="minorHAnsi"/>
                <w:color w:val="000000" w:themeColor="text1"/>
                <w:sz w:val="20"/>
                <w:szCs w:val="20"/>
              </w:rPr>
              <w:t xml:space="preserve"> . Frasco de 1 litro</w:t>
            </w:r>
          </w:p>
        </w:tc>
        <w:tc>
          <w:tcPr>
            <w:tcW w:w="992" w:type="dxa"/>
          </w:tcPr>
          <w:p w14:paraId="056175C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06EF04A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D690D02" w14:textId="1950C119"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13,45</w:t>
            </w:r>
          </w:p>
        </w:tc>
      </w:tr>
      <w:tr w:rsidR="00235363" w:rsidRPr="008F588B" w14:paraId="10E4AD20" w14:textId="3224D1B4" w:rsidTr="00AA64B5">
        <w:trPr>
          <w:trHeight w:val="360"/>
        </w:trPr>
        <w:tc>
          <w:tcPr>
            <w:tcW w:w="1555" w:type="dxa"/>
          </w:tcPr>
          <w:p w14:paraId="69B5553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4687" w:type="dxa"/>
          </w:tcPr>
          <w:p w14:paraId="6C92FAEA"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Calibri" w:hAnsiTheme="minorHAnsi" w:cstheme="minorHAnsi"/>
                <w:color w:val="000000" w:themeColor="text1"/>
                <w:sz w:val="20"/>
                <w:szCs w:val="20"/>
              </w:rPr>
            </w:pPr>
            <w:r w:rsidRPr="008F588B">
              <w:rPr>
                <w:rFonts w:asciiTheme="minorHAnsi" w:eastAsia="Quattrocento Sans" w:hAnsiTheme="minorHAnsi" w:cstheme="minorHAnsi"/>
                <w:color w:val="000000" w:themeColor="text1"/>
                <w:sz w:val="20"/>
                <w:szCs w:val="20"/>
              </w:rPr>
              <w:t>Pasta de Hidróxido de cálcio a 35% - numa solução aguosa – ultracal XS</w:t>
            </w:r>
          </w:p>
        </w:tc>
        <w:tc>
          <w:tcPr>
            <w:tcW w:w="992" w:type="dxa"/>
          </w:tcPr>
          <w:p w14:paraId="5DB0DE5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180</w:t>
            </w:r>
          </w:p>
        </w:tc>
        <w:tc>
          <w:tcPr>
            <w:tcW w:w="1560" w:type="dxa"/>
          </w:tcPr>
          <w:p w14:paraId="654E88D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98DC746" w14:textId="30D2820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127,86</w:t>
            </w:r>
          </w:p>
        </w:tc>
      </w:tr>
      <w:tr w:rsidR="00235363" w:rsidRPr="008F588B" w14:paraId="084E3A74" w14:textId="5F229CF2" w:rsidTr="00AA64B5">
        <w:trPr>
          <w:trHeight w:val="360"/>
        </w:trPr>
        <w:tc>
          <w:tcPr>
            <w:tcW w:w="1555" w:type="dxa"/>
          </w:tcPr>
          <w:p w14:paraId="2FD2524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101</w:t>
            </w:r>
          </w:p>
        </w:tc>
        <w:tc>
          <w:tcPr>
            <w:tcW w:w="4687" w:type="dxa"/>
          </w:tcPr>
          <w:p w14:paraId="32AA7935" w14:textId="77777777" w:rsidR="00235363" w:rsidRPr="008F588B" w:rsidRDefault="00235363" w:rsidP="008F588B">
            <w:pPr>
              <w:pStyle w:val="Ttulo1"/>
              <w:shd w:val="clear" w:color="auto" w:fill="FFFFFF"/>
              <w:spacing w:before="0"/>
              <w:ind w:right="4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Teste Indicador Biológico  test vapor 24h, embalagem com 10 un</w:t>
            </w:r>
          </w:p>
          <w:p w14:paraId="50F8A7D1" w14:textId="77777777" w:rsidR="00235363" w:rsidRPr="008F588B" w:rsidRDefault="00235363" w:rsidP="008F588B">
            <w:pPr>
              <w:pStyle w:val="Ttulo1"/>
              <w:shd w:val="clear" w:color="auto" w:fill="FFFFFF"/>
              <w:spacing w:before="0"/>
              <w:ind w:right="4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cada ampola contendo esporos de Geolactobacillus Stearothermophilus que permitem a monitoração do funcionamento da autoclave, atendendo as normas ISSO 11138-3, cada caixa contendo 50 ampolas</w:t>
            </w:r>
          </w:p>
        </w:tc>
        <w:tc>
          <w:tcPr>
            <w:tcW w:w="992" w:type="dxa"/>
          </w:tcPr>
          <w:p w14:paraId="6E4AD44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250</w:t>
            </w:r>
          </w:p>
        </w:tc>
        <w:tc>
          <w:tcPr>
            <w:tcW w:w="1560" w:type="dxa"/>
          </w:tcPr>
          <w:p w14:paraId="47BF132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DEBEBEB" w14:textId="2F8C9E2B"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27,21</w:t>
            </w:r>
          </w:p>
        </w:tc>
      </w:tr>
      <w:tr w:rsidR="00235363" w:rsidRPr="008F588B" w14:paraId="5FC0FFAB" w14:textId="6EC687CF" w:rsidTr="00AA64B5">
        <w:trPr>
          <w:trHeight w:val="360"/>
        </w:trPr>
        <w:tc>
          <w:tcPr>
            <w:tcW w:w="1555" w:type="dxa"/>
          </w:tcPr>
          <w:p w14:paraId="3C25169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102</w:t>
            </w:r>
          </w:p>
        </w:tc>
        <w:tc>
          <w:tcPr>
            <w:tcW w:w="4687" w:type="dxa"/>
          </w:tcPr>
          <w:p w14:paraId="75E1276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Integrador químico para autoclave</w:t>
            </w:r>
            <w:r w:rsidRPr="008F588B">
              <w:rPr>
                <w:rFonts w:asciiTheme="minorHAnsi" w:eastAsia="Calibri" w:hAnsiTheme="minorHAnsi" w:cstheme="minorHAnsi"/>
                <w:color w:val="000000" w:themeColor="text1"/>
                <w:sz w:val="20"/>
                <w:szCs w:val="20"/>
              </w:rPr>
              <w:t xml:space="preserve"> caixa contendo 250 fitas</w:t>
            </w:r>
          </w:p>
        </w:tc>
        <w:tc>
          <w:tcPr>
            <w:tcW w:w="992" w:type="dxa"/>
          </w:tcPr>
          <w:p w14:paraId="59B268B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2C6953C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155108D" w14:textId="36ECC409"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104,08</w:t>
            </w:r>
          </w:p>
        </w:tc>
      </w:tr>
      <w:tr w:rsidR="00235363" w:rsidRPr="008F588B" w14:paraId="17E2F22C" w14:textId="4768D0E8" w:rsidTr="00AA64B5">
        <w:trPr>
          <w:trHeight w:val="360"/>
        </w:trPr>
        <w:tc>
          <w:tcPr>
            <w:tcW w:w="1555" w:type="dxa"/>
          </w:tcPr>
          <w:p w14:paraId="0A1D2A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103</w:t>
            </w:r>
          </w:p>
        </w:tc>
        <w:tc>
          <w:tcPr>
            <w:tcW w:w="4687" w:type="dxa"/>
          </w:tcPr>
          <w:p w14:paraId="1BEC8406" w14:textId="77777777" w:rsidR="00235363" w:rsidRPr="008F588B" w:rsidRDefault="00235363" w:rsidP="008F588B">
            <w:pPr>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Aplicador descartável c/ haste multi-articulada</w:t>
            </w:r>
            <w:r w:rsidRPr="008F588B">
              <w:rPr>
                <w:rFonts w:asciiTheme="minorHAnsi" w:eastAsia="Calibri" w:hAnsiTheme="minorHAnsi" w:cstheme="minorHAnsi"/>
                <w:color w:val="000000" w:themeColor="text1"/>
                <w:sz w:val="20"/>
                <w:szCs w:val="20"/>
              </w:rPr>
              <w:t>, micro-filmes não absorventes em embalagem c/  100 unidades</w:t>
            </w:r>
          </w:p>
          <w:p w14:paraId="5B91888F"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Fino</w:t>
            </w:r>
          </w:p>
        </w:tc>
        <w:tc>
          <w:tcPr>
            <w:tcW w:w="992" w:type="dxa"/>
          </w:tcPr>
          <w:p w14:paraId="7930C07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200</w:t>
            </w:r>
          </w:p>
        </w:tc>
        <w:tc>
          <w:tcPr>
            <w:tcW w:w="1560" w:type="dxa"/>
          </w:tcPr>
          <w:p w14:paraId="5E55AD3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B232C66" w14:textId="40896FCA"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12,19</w:t>
            </w:r>
          </w:p>
        </w:tc>
      </w:tr>
      <w:tr w:rsidR="00235363" w:rsidRPr="008F588B" w14:paraId="4A1123FC" w14:textId="2F6B0FE9" w:rsidTr="00AA64B5">
        <w:trPr>
          <w:trHeight w:val="360"/>
        </w:trPr>
        <w:tc>
          <w:tcPr>
            <w:tcW w:w="1555" w:type="dxa"/>
          </w:tcPr>
          <w:p w14:paraId="787137A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104</w:t>
            </w:r>
          </w:p>
        </w:tc>
        <w:tc>
          <w:tcPr>
            <w:tcW w:w="4687" w:type="dxa"/>
          </w:tcPr>
          <w:p w14:paraId="2A701DCA" w14:textId="77777777"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Seringa de Moldagem para Elastômero, composto por:</w:t>
            </w:r>
            <w:r w:rsidRPr="008F588B">
              <w:rPr>
                <w:rFonts w:asciiTheme="minorHAnsi" w:hAnsiTheme="minorHAnsi" w:cstheme="minorHAnsi"/>
                <w:color w:val="000000" w:themeColor="text1"/>
                <w:spacing w:val="5"/>
                <w:sz w:val="20"/>
                <w:szCs w:val="20"/>
              </w:rPr>
              <w:t>1 seringa,2 bicos aplicadores,1 escova de limpeza</w:t>
            </w:r>
          </w:p>
          <w:p w14:paraId="2A33A36E" w14:textId="77777777" w:rsidR="00235363" w:rsidRPr="008F588B" w:rsidRDefault="00235363" w:rsidP="008F588B">
            <w:pPr>
              <w:pStyle w:val="Ttulo3"/>
              <w:shd w:val="clear" w:color="auto" w:fill="FFFFFF"/>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Especificações Técnicas</w:t>
            </w:r>
          </w:p>
          <w:p w14:paraId="1A116CA9"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Produto: Seringa para odontologia.</w:t>
            </w:r>
          </w:p>
          <w:p w14:paraId="29823DA1"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Aplicação: Procedimentos de moldagem odontológica.</w:t>
            </w:r>
          </w:p>
          <w:p w14:paraId="0482FFBE"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Material: Polipropileno, latão cromado, cerda natural, arame galvanizado e borracha natural.</w:t>
            </w:r>
          </w:p>
          <w:p w14:paraId="3099BC9E"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Autoclavável: Sim.</w:t>
            </w:r>
          </w:p>
          <w:p w14:paraId="14E5D3C4"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Armazenamento: Ao abrigo da luz solar e calor. Manter em temperatura até 35°C e umidade até 90% não condensável.</w:t>
            </w:r>
          </w:p>
          <w:p w14:paraId="4FF9BBED"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 a partir da data de fabricação.</w:t>
            </w:r>
          </w:p>
          <w:p w14:paraId="3AAB560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tc>
        <w:tc>
          <w:tcPr>
            <w:tcW w:w="992" w:type="dxa"/>
          </w:tcPr>
          <w:p w14:paraId="5A0F353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479321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88324D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2A287A4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6DE80ED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7A8F5E5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692448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300F04B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4B34BF0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4191C55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04B705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922ABF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22C69E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7CE7220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94E22BB" w14:textId="16EEF418"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53,38</w:t>
            </w:r>
          </w:p>
        </w:tc>
      </w:tr>
      <w:tr w:rsidR="00235363" w:rsidRPr="008F588B" w14:paraId="095977B7" w14:textId="0597258C" w:rsidTr="00AA64B5">
        <w:trPr>
          <w:trHeight w:val="360"/>
        </w:trPr>
        <w:tc>
          <w:tcPr>
            <w:tcW w:w="1555" w:type="dxa"/>
          </w:tcPr>
          <w:p w14:paraId="0E9E695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105</w:t>
            </w:r>
          </w:p>
        </w:tc>
        <w:tc>
          <w:tcPr>
            <w:tcW w:w="4687" w:type="dxa"/>
          </w:tcPr>
          <w:p w14:paraId="6E3D076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Fluor neutro 2 % em gel</w:t>
            </w:r>
            <w:r w:rsidRPr="008F588B">
              <w:rPr>
                <w:rFonts w:asciiTheme="minorHAnsi" w:eastAsia="Calibri" w:hAnsiTheme="minorHAnsi" w:cstheme="minorHAnsi"/>
                <w:color w:val="000000" w:themeColor="text1"/>
                <w:sz w:val="20"/>
                <w:szCs w:val="20"/>
              </w:rPr>
              <w:t xml:space="preserve"> sabor morango e tutti frutti,frasco com 200 ml</w:t>
            </w:r>
          </w:p>
        </w:tc>
        <w:tc>
          <w:tcPr>
            <w:tcW w:w="992" w:type="dxa"/>
          </w:tcPr>
          <w:p w14:paraId="3652B6F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1E42F26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2881586" w14:textId="23C4185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12,01</w:t>
            </w:r>
          </w:p>
        </w:tc>
      </w:tr>
      <w:tr w:rsidR="00235363" w:rsidRPr="008F588B" w14:paraId="40E6E53D" w14:textId="09AE68DC" w:rsidTr="00AA64B5">
        <w:trPr>
          <w:trHeight w:val="360"/>
        </w:trPr>
        <w:tc>
          <w:tcPr>
            <w:tcW w:w="1555" w:type="dxa"/>
          </w:tcPr>
          <w:p w14:paraId="4852605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106</w:t>
            </w:r>
          </w:p>
        </w:tc>
        <w:tc>
          <w:tcPr>
            <w:tcW w:w="4687" w:type="dxa"/>
          </w:tcPr>
          <w:p w14:paraId="1B47315E" w14:textId="77777777" w:rsidR="00235363" w:rsidRPr="008F588B" w:rsidRDefault="00235363" w:rsidP="008F588B">
            <w:pPr>
              <w:pStyle w:val="Ttulo2"/>
              <w:shd w:val="clear" w:color="auto" w:fill="FFFFFF"/>
              <w:jc w:val="center"/>
              <w:rPr>
                <w:rFonts w:asciiTheme="minorHAnsi" w:hAnsiTheme="minorHAnsi" w:cstheme="minorHAnsi"/>
                <w:b/>
                <w:bCs/>
                <w:color w:val="000000" w:themeColor="text1"/>
                <w:spacing w:val="5"/>
                <w:sz w:val="20"/>
                <w:szCs w:val="20"/>
              </w:rPr>
            </w:pPr>
            <w:r w:rsidRPr="008F588B">
              <w:rPr>
                <w:rStyle w:val="base"/>
                <w:rFonts w:asciiTheme="minorHAnsi" w:hAnsiTheme="minorHAnsi" w:cstheme="minorHAnsi"/>
                <w:color w:val="000000" w:themeColor="text1"/>
                <w:spacing w:val="5"/>
                <w:sz w:val="20"/>
                <w:szCs w:val="20"/>
              </w:rPr>
              <w:t xml:space="preserve">Avental de Procedimento Azul </w:t>
            </w:r>
            <w:r w:rsidRPr="008F588B">
              <w:rPr>
                <w:rFonts w:asciiTheme="minorHAnsi" w:hAnsiTheme="minorHAnsi" w:cstheme="minorHAnsi"/>
                <w:color w:val="000000" w:themeColor="text1"/>
                <w:spacing w:val="5"/>
                <w:sz w:val="20"/>
                <w:szCs w:val="20"/>
              </w:rPr>
              <w:t>Embalagem com 10 unidades. 40G.</w:t>
            </w:r>
          </w:p>
          <w:p w14:paraId="153DA05E" w14:textId="40D9785A"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indicado para procedimentos médicos cirúrgicos e odontológicos.</w:t>
            </w:r>
          </w:p>
          <w:p w14:paraId="783DF8F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hAnsiTheme="minorHAnsi" w:cstheme="minorHAnsi"/>
                <w:color w:val="000000" w:themeColor="text1"/>
                <w:spacing w:val="4"/>
                <w:sz w:val="20"/>
                <w:szCs w:val="20"/>
                <w:shd w:val="clear" w:color="auto" w:fill="FFFFFF"/>
              </w:rPr>
              <w:t>Punho com fechamento elástico e duas tiras de amarração: decote e Cintura.</w:t>
            </w:r>
            <w:r w:rsidRPr="008F588B">
              <w:rPr>
                <w:rFonts w:asciiTheme="minorHAnsi" w:eastAsia="Calibri" w:hAnsiTheme="minorHAnsi" w:cstheme="minorHAnsi"/>
                <w:color w:val="000000" w:themeColor="text1"/>
                <w:sz w:val="20"/>
                <w:szCs w:val="20"/>
              </w:rPr>
              <w:t xml:space="preserve"> Confeccionados em polipropileno (tecido não tecido) em gramatura 40, na cor azul. Pacote com 10 aventais</w:t>
            </w:r>
          </w:p>
        </w:tc>
        <w:tc>
          <w:tcPr>
            <w:tcW w:w="992" w:type="dxa"/>
          </w:tcPr>
          <w:p w14:paraId="7C85B64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480</w:t>
            </w:r>
          </w:p>
        </w:tc>
        <w:tc>
          <w:tcPr>
            <w:tcW w:w="1560" w:type="dxa"/>
          </w:tcPr>
          <w:p w14:paraId="30AEE72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02F975B9" w14:textId="227E384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74,81</w:t>
            </w:r>
          </w:p>
        </w:tc>
      </w:tr>
      <w:tr w:rsidR="00235363" w:rsidRPr="008F588B" w14:paraId="5B42FE03" w14:textId="3725FDB8" w:rsidTr="00AA64B5">
        <w:trPr>
          <w:trHeight w:val="360"/>
        </w:trPr>
        <w:tc>
          <w:tcPr>
            <w:tcW w:w="1555" w:type="dxa"/>
          </w:tcPr>
          <w:p w14:paraId="74F52AB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107</w:t>
            </w:r>
          </w:p>
        </w:tc>
        <w:tc>
          <w:tcPr>
            <w:tcW w:w="4687" w:type="dxa"/>
          </w:tcPr>
          <w:p w14:paraId="7C750C0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Selante resinoso matizado</w:t>
            </w:r>
            <w:r w:rsidRPr="008F588B">
              <w:rPr>
                <w:rFonts w:asciiTheme="minorHAnsi" w:eastAsia="Calibri" w:hAnsiTheme="minorHAnsi" w:cstheme="minorHAnsi"/>
                <w:color w:val="000000" w:themeColor="text1"/>
                <w:sz w:val="20"/>
                <w:szCs w:val="20"/>
              </w:rPr>
              <w:t>, para fóssula e fissura, contendo 50% de peso de cargas inorgânicas com liberação de flúor.</w:t>
            </w:r>
          </w:p>
          <w:p w14:paraId="315BE02F" w14:textId="77777777" w:rsidR="00235363" w:rsidRPr="008F588B" w:rsidRDefault="00235363" w:rsidP="008F588B">
            <w:pPr>
              <w:shd w:val="clear" w:color="auto" w:fill="FFFFFF"/>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Composição: Monômero NCO; Nupol Bis GMA; TEGDMA, Penta; N-metil Dietolamina, BHT; Metacrilato de 2N MEM; Canforoquinona; Cervit T 1000; Bário Silanizado; Fluoreto de Sódio; Cabosil TS 720 e Titanox 325.</w:t>
            </w:r>
          </w:p>
          <w:p w14:paraId="2CB42AFD" w14:textId="71EAE670"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992" w:type="dxa"/>
          </w:tcPr>
          <w:p w14:paraId="16E2036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w:t>
            </w:r>
          </w:p>
        </w:tc>
        <w:tc>
          <w:tcPr>
            <w:tcW w:w="1560" w:type="dxa"/>
          </w:tcPr>
          <w:p w14:paraId="77AA4C6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7834893" w14:textId="28621658"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75,99</w:t>
            </w:r>
          </w:p>
        </w:tc>
      </w:tr>
      <w:tr w:rsidR="00235363" w:rsidRPr="008F588B" w14:paraId="4BB4793E" w14:textId="1283F9E2" w:rsidTr="00AA64B5">
        <w:trPr>
          <w:trHeight w:val="360"/>
        </w:trPr>
        <w:tc>
          <w:tcPr>
            <w:tcW w:w="1555" w:type="dxa"/>
          </w:tcPr>
          <w:p w14:paraId="3417A23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108</w:t>
            </w:r>
          </w:p>
        </w:tc>
        <w:tc>
          <w:tcPr>
            <w:tcW w:w="4687" w:type="dxa"/>
          </w:tcPr>
          <w:p w14:paraId="09B6EBC1" w14:textId="77777777"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Kit Cirúrgico  - cor azul- gramatura 40</w:t>
            </w:r>
          </w:p>
          <w:p w14:paraId="497F0170" w14:textId="77777777" w:rsidR="00235363" w:rsidRPr="008F588B" w:rsidRDefault="00235363" w:rsidP="008F588B">
            <w:pPr>
              <w:pStyle w:val="Ttulo2"/>
              <w:shd w:val="clear" w:color="auto" w:fill="FFFFFF"/>
              <w:jc w:val="center"/>
              <w:rPr>
                <w:rFonts w:asciiTheme="minorHAnsi" w:hAnsiTheme="minorHAnsi" w:cstheme="minorHAnsi"/>
                <w:b/>
                <w:bCs/>
                <w:color w:val="000000" w:themeColor="text1"/>
                <w:spacing w:val="5"/>
                <w:sz w:val="20"/>
                <w:szCs w:val="20"/>
              </w:rPr>
            </w:pPr>
            <w:r w:rsidRPr="008F588B">
              <w:rPr>
                <w:rFonts w:asciiTheme="minorHAnsi" w:hAnsiTheme="minorHAnsi" w:cstheme="minorHAnsi"/>
                <w:color w:val="000000" w:themeColor="text1"/>
                <w:spacing w:val="5"/>
                <w:sz w:val="20"/>
                <w:szCs w:val="20"/>
              </w:rPr>
              <w:t>Embalagem com 02 Toalhas de mão + 02 Aventais + 01 Protetor de Refletor + 02 Protetores de Mangueira + 01 Máscara Tripla com elástico + 02 Campos 70cm x 70m e 01 Campo 70cm x 1,20m.</w:t>
            </w:r>
          </w:p>
          <w:p w14:paraId="2866F39D" w14:textId="77777777" w:rsidR="00235363" w:rsidRPr="008F588B" w:rsidRDefault="00235363" w:rsidP="008F588B">
            <w:pPr>
              <w:jc w:val="center"/>
              <w:rPr>
                <w:rFonts w:asciiTheme="minorHAnsi" w:hAnsiTheme="minorHAnsi" w:cstheme="minorHAnsi"/>
                <w:color w:val="000000" w:themeColor="text1"/>
                <w:sz w:val="20"/>
                <w:szCs w:val="20"/>
                <w:lang w:eastAsia="ar-SA"/>
              </w:rPr>
            </w:pPr>
            <w:r w:rsidRPr="008F588B">
              <w:rPr>
                <w:rFonts w:asciiTheme="minorHAnsi" w:hAnsiTheme="minorHAnsi" w:cstheme="minorHAnsi"/>
                <w:color w:val="000000" w:themeColor="text1"/>
                <w:sz w:val="20"/>
                <w:szCs w:val="20"/>
                <w:lang w:eastAsia="ar-SA"/>
              </w:rPr>
              <w:t>Gramatura 40</w:t>
            </w:r>
          </w:p>
          <w:p w14:paraId="109CA44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992" w:type="dxa"/>
          </w:tcPr>
          <w:p w14:paraId="6457144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400</w:t>
            </w:r>
          </w:p>
        </w:tc>
        <w:tc>
          <w:tcPr>
            <w:tcW w:w="1560" w:type="dxa"/>
          </w:tcPr>
          <w:p w14:paraId="7BB0E0F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Kits</w:t>
            </w:r>
          </w:p>
        </w:tc>
        <w:tc>
          <w:tcPr>
            <w:tcW w:w="1691" w:type="dxa"/>
          </w:tcPr>
          <w:p w14:paraId="6C161BB4" w14:textId="03A6D1D3"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31,18</w:t>
            </w:r>
          </w:p>
        </w:tc>
      </w:tr>
      <w:tr w:rsidR="00235363" w:rsidRPr="008F588B" w14:paraId="4C51373D" w14:textId="2731C8F8" w:rsidTr="00AA64B5">
        <w:trPr>
          <w:trHeight w:val="360"/>
        </w:trPr>
        <w:tc>
          <w:tcPr>
            <w:tcW w:w="1555" w:type="dxa"/>
          </w:tcPr>
          <w:p w14:paraId="659C1AD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109</w:t>
            </w:r>
          </w:p>
        </w:tc>
        <w:tc>
          <w:tcPr>
            <w:tcW w:w="4687" w:type="dxa"/>
          </w:tcPr>
          <w:p w14:paraId="30BF53DF" w14:textId="77777777"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pacing w:val="-8"/>
                <w:sz w:val="20"/>
                <w:szCs w:val="20"/>
              </w:rPr>
            </w:pPr>
            <w:r w:rsidRPr="008F588B">
              <w:rPr>
                <w:rFonts w:asciiTheme="minorHAnsi" w:hAnsiTheme="minorHAnsi" w:cstheme="minorHAnsi"/>
                <w:color w:val="000000" w:themeColor="text1"/>
                <w:spacing w:val="-8"/>
                <w:sz w:val="20"/>
                <w:szCs w:val="20"/>
              </w:rPr>
              <w:t>Refil Sabonete Líquido Antisséptico Clorexidina 800ml</w:t>
            </w:r>
          </w:p>
          <w:p w14:paraId="370165B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992" w:type="dxa"/>
          </w:tcPr>
          <w:p w14:paraId="4BA7A67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79AA420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250</w:t>
            </w:r>
          </w:p>
        </w:tc>
        <w:tc>
          <w:tcPr>
            <w:tcW w:w="1560" w:type="dxa"/>
          </w:tcPr>
          <w:p w14:paraId="13B2F63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39D159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BF7A03F" w14:textId="54011DE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20,28</w:t>
            </w:r>
          </w:p>
        </w:tc>
      </w:tr>
      <w:tr w:rsidR="00235363" w:rsidRPr="008F588B" w14:paraId="0CBF730F" w14:textId="25CB55AC" w:rsidTr="00AA64B5">
        <w:trPr>
          <w:trHeight w:val="360"/>
        </w:trPr>
        <w:tc>
          <w:tcPr>
            <w:tcW w:w="1555" w:type="dxa"/>
          </w:tcPr>
          <w:p w14:paraId="62C0F7A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110</w:t>
            </w:r>
          </w:p>
        </w:tc>
        <w:tc>
          <w:tcPr>
            <w:tcW w:w="4687" w:type="dxa"/>
          </w:tcPr>
          <w:p w14:paraId="1FE9890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Barbador descartavel </w:t>
            </w:r>
            <w:r w:rsidRPr="008F588B">
              <w:rPr>
                <w:rFonts w:asciiTheme="minorHAnsi" w:hAnsiTheme="minorHAnsi" w:cstheme="minorHAnsi"/>
                <w:b/>
                <w:color w:val="000000" w:themeColor="text1"/>
                <w:sz w:val="20"/>
                <w:szCs w:val="20"/>
                <w:shd w:val="clear" w:color="auto" w:fill="FFFFFF"/>
              </w:rPr>
              <w:t>3 camadas</w:t>
            </w:r>
            <w:r w:rsidRPr="008F588B">
              <w:rPr>
                <w:rFonts w:asciiTheme="minorHAnsi" w:hAnsiTheme="minorHAnsi" w:cstheme="minorHAnsi"/>
                <w:color w:val="000000" w:themeColor="text1"/>
                <w:sz w:val="20"/>
                <w:szCs w:val="20"/>
                <w:shd w:val="clear" w:color="auto" w:fill="FFFFFF"/>
              </w:rPr>
              <w:t>: composto de tecido de 2 camadas e suporte de filme de polietileno de 1 camada</w:t>
            </w:r>
            <w:r w:rsidRPr="008F588B">
              <w:rPr>
                <w:rFonts w:asciiTheme="minorHAnsi" w:eastAsia="Calibri" w:hAnsiTheme="minorHAnsi" w:cstheme="minorHAnsi"/>
                <w:b/>
                <w:color w:val="000000" w:themeColor="text1"/>
                <w:sz w:val="20"/>
                <w:szCs w:val="20"/>
              </w:rPr>
              <w:t>c/ medidas de 33x47cm</w:t>
            </w:r>
            <w:r w:rsidRPr="008F588B">
              <w:rPr>
                <w:rFonts w:asciiTheme="minorHAnsi" w:eastAsia="Calibri" w:hAnsiTheme="minorHAnsi" w:cstheme="minorHAnsi"/>
                <w:color w:val="000000" w:themeColor="text1"/>
                <w:sz w:val="20"/>
                <w:szCs w:val="20"/>
              </w:rPr>
              <w:t xml:space="preserve">, 100 unidades, </w:t>
            </w:r>
            <w:r w:rsidRPr="008F588B">
              <w:rPr>
                <w:rFonts w:asciiTheme="minorHAnsi" w:eastAsia="Calibri" w:hAnsiTheme="minorHAnsi" w:cstheme="minorHAnsi"/>
                <w:b/>
                <w:color w:val="000000" w:themeColor="text1"/>
                <w:sz w:val="20"/>
                <w:szCs w:val="20"/>
              </w:rPr>
              <w:t>na cor azul</w:t>
            </w:r>
          </w:p>
        </w:tc>
        <w:tc>
          <w:tcPr>
            <w:tcW w:w="992" w:type="dxa"/>
          </w:tcPr>
          <w:p w14:paraId="5D399BD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061C74F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04A27796" w14:textId="4E1C89B0"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34,28</w:t>
            </w:r>
          </w:p>
        </w:tc>
      </w:tr>
      <w:tr w:rsidR="00235363" w:rsidRPr="008F588B" w14:paraId="22B598A4" w14:textId="67D26FA2" w:rsidTr="00AA64B5">
        <w:trPr>
          <w:trHeight w:val="360"/>
        </w:trPr>
        <w:tc>
          <w:tcPr>
            <w:tcW w:w="1555" w:type="dxa"/>
          </w:tcPr>
          <w:p w14:paraId="27ADC5B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111</w:t>
            </w:r>
          </w:p>
        </w:tc>
        <w:tc>
          <w:tcPr>
            <w:tcW w:w="4687" w:type="dxa"/>
          </w:tcPr>
          <w:p w14:paraId="5085D677" w14:textId="77777777" w:rsidR="00235363" w:rsidRPr="008F588B" w:rsidRDefault="00235363" w:rsidP="008F588B">
            <w:pPr>
              <w:pStyle w:val="Ttulo1"/>
              <w:spacing w:before="0" w:after="240"/>
              <w:jc w:val="center"/>
              <w:rPr>
                <w:rFonts w:asciiTheme="minorHAnsi" w:eastAsia="Calibri" w:hAnsiTheme="minorHAnsi" w:cstheme="minorHAnsi"/>
                <w:color w:val="000000" w:themeColor="text1"/>
                <w:sz w:val="20"/>
                <w:szCs w:val="20"/>
              </w:rPr>
            </w:pPr>
            <w:r w:rsidRPr="008F588B">
              <w:rPr>
                <w:rFonts w:asciiTheme="minorHAnsi" w:hAnsiTheme="minorHAnsi" w:cstheme="minorHAnsi"/>
                <w:color w:val="000000" w:themeColor="text1"/>
                <w:sz w:val="20"/>
                <w:szCs w:val="20"/>
              </w:rPr>
              <w:t>Glutaroldeído Desinfetante 32 dias 2,2% ,5 Litros</w:t>
            </w:r>
          </w:p>
        </w:tc>
        <w:tc>
          <w:tcPr>
            <w:tcW w:w="992" w:type="dxa"/>
          </w:tcPr>
          <w:p w14:paraId="398171C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5F7351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7BB891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08829B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galões</w:t>
            </w:r>
          </w:p>
        </w:tc>
        <w:tc>
          <w:tcPr>
            <w:tcW w:w="1691" w:type="dxa"/>
          </w:tcPr>
          <w:p w14:paraId="0F119842" w14:textId="5746EB3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97,52</w:t>
            </w:r>
          </w:p>
        </w:tc>
      </w:tr>
      <w:tr w:rsidR="00235363" w:rsidRPr="008F588B" w14:paraId="6D70986A" w14:textId="310ADFDD" w:rsidTr="00AA64B5">
        <w:trPr>
          <w:trHeight w:val="360"/>
        </w:trPr>
        <w:tc>
          <w:tcPr>
            <w:tcW w:w="1555" w:type="dxa"/>
          </w:tcPr>
          <w:p w14:paraId="2BAD9DC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112</w:t>
            </w:r>
          </w:p>
        </w:tc>
        <w:tc>
          <w:tcPr>
            <w:tcW w:w="4687" w:type="dxa"/>
          </w:tcPr>
          <w:p w14:paraId="3E8A98B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Pasta Zinco enólica para moldagem</w:t>
            </w:r>
          </w:p>
        </w:tc>
        <w:tc>
          <w:tcPr>
            <w:tcW w:w="992" w:type="dxa"/>
          </w:tcPr>
          <w:p w14:paraId="66123C0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64961A0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93AEA7E" w14:textId="56E3FB5E"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84,85</w:t>
            </w:r>
          </w:p>
        </w:tc>
      </w:tr>
      <w:tr w:rsidR="00235363" w:rsidRPr="008F588B" w14:paraId="6CE88058" w14:textId="3442A902" w:rsidTr="00AA64B5">
        <w:trPr>
          <w:trHeight w:val="360"/>
        </w:trPr>
        <w:tc>
          <w:tcPr>
            <w:tcW w:w="1555" w:type="dxa"/>
          </w:tcPr>
          <w:p w14:paraId="1394049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113</w:t>
            </w:r>
          </w:p>
        </w:tc>
        <w:tc>
          <w:tcPr>
            <w:tcW w:w="4687" w:type="dxa"/>
          </w:tcPr>
          <w:p w14:paraId="30818FF1" w14:textId="5B975D68"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Agulhas de irrigação projetadas para auxilar a limpeza das raízes e canais</w:t>
            </w:r>
            <w:r w:rsidRPr="008F588B">
              <w:rPr>
                <w:rFonts w:asciiTheme="minorHAnsi" w:eastAsia="Calibri" w:hAnsiTheme="minorHAnsi" w:cstheme="minorHAnsi"/>
                <w:color w:val="000000" w:themeColor="text1"/>
                <w:sz w:val="20"/>
                <w:szCs w:val="20"/>
              </w:rPr>
              <w:t>. Agulha fina, metálica e arredondada (27 ga, Ø 0,40 mm) com extremidade anti-obturação única;</w:t>
            </w:r>
          </w:p>
          <w:p w14:paraId="757BDE06" w14:textId="58E74F66"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A ponta apresenta ventilação de um dos lados para irrigação lateral, evitando o perigo da extrusão de fluidos através do ápice.</w:t>
            </w:r>
          </w:p>
          <w:p w14:paraId="2C01855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Comprimento da agulha 25 mm. Embalagem com 5 unidades.</w:t>
            </w:r>
          </w:p>
        </w:tc>
        <w:tc>
          <w:tcPr>
            <w:tcW w:w="992" w:type="dxa"/>
          </w:tcPr>
          <w:p w14:paraId="5165298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30F61DF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Embalagens</w:t>
            </w:r>
          </w:p>
        </w:tc>
        <w:tc>
          <w:tcPr>
            <w:tcW w:w="1691" w:type="dxa"/>
          </w:tcPr>
          <w:p w14:paraId="7C5A8545" w14:textId="6E1C1C0B"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135,92</w:t>
            </w:r>
          </w:p>
        </w:tc>
      </w:tr>
      <w:tr w:rsidR="00235363" w:rsidRPr="008F588B" w14:paraId="39E1AF59" w14:textId="37B79636" w:rsidTr="00AA64B5">
        <w:trPr>
          <w:trHeight w:val="360"/>
        </w:trPr>
        <w:tc>
          <w:tcPr>
            <w:tcW w:w="1555" w:type="dxa"/>
          </w:tcPr>
          <w:p w14:paraId="2E90943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114</w:t>
            </w:r>
          </w:p>
        </w:tc>
        <w:tc>
          <w:tcPr>
            <w:tcW w:w="4687" w:type="dxa"/>
          </w:tcPr>
          <w:p w14:paraId="7B932A0B" w14:textId="77777777" w:rsidR="00235363" w:rsidRPr="008F588B" w:rsidRDefault="00235363" w:rsidP="008F588B">
            <w:pPr>
              <w:pStyle w:val="Ttulo1"/>
              <w:keepNext/>
              <w:widowControl/>
              <w:numPr>
                <w:ilvl w:val="0"/>
                <w:numId w:val="34"/>
              </w:numPr>
              <w:shd w:val="clear" w:color="auto" w:fill="FFFFFF"/>
              <w:suppressAutoHyphens/>
              <w:autoSpaceDE/>
              <w:autoSpaceDN/>
              <w:spacing w:before="0"/>
              <w:jc w:val="center"/>
              <w:rPr>
                <w:rFonts w:asciiTheme="minorHAnsi" w:hAnsiTheme="minorHAnsi" w:cstheme="minorHAnsi"/>
                <w:b w:val="0"/>
                <w:color w:val="000000" w:themeColor="text1"/>
                <w:spacing w:val="5"/>
                <w:sz w:val="20"/>
                <w:szCs w:val="20"/>
              </w:rPr>
            </w:pPr>
            <w:r w:rsidRPr="008F588B">
              <w:rPr>
                <w:rFonts w:asciiTheme="minorHAnsi" w:hAnsiTheme="minorHAnsi" w:cstheme="minorHAnsi"/>
                <w:color w:val="000000" w:themeColor="text1"/>
                <w:sz w:val="20"/>
                <w:szCs w:val="20"/>
              </w:rPr>
              <w:t>Ionômero de Vidro Restaurador , em cápsula</w:t>
            </w:r>
          </w:p>
          <w:p w14:paraId="57C0D1F2" w14:textId="77777777" w:rsidR="00235363" w:rsidRPr="008F588B" w:rsidRDefault="00235363" w:rsidP="008F588B">
            <w:pPr>
              <w:pStyle w:val="Ttulo1"/>
              <w:keepNext/>
              <w:widowControl/>
              <w:numPr>
                <w:ilvl w:val="0"/>
                <w:numId w:val="34"/>
              </w:numPr>
              <w:shd w:val="clear" w:color="auto" w:fill="FFFFFF"/>
              <w:suppressAutoHyphens/>
              <w:autoSpaceDE/>
              <w:autoSpaceDN/>
              <w:spacing w:before="0"/>
              <w:jc w:val="center"/>
              <w:rPr>
                <w:rFonts w:asciiTheme="minorHAnsi" w:hAnsiTheme="minorHAnsi" w:cstheme="minorHAnsi"/>
                <w:b w:val="0"/>
                <w:color w:val="000000" w:themeColor="text1"/>
                <w:spacing w:val="5"/>
                <w:sz w:val="20"/>
                <w:szCs w:val="20"/>
              </w:rPr>
            </w:pPr>
            <w:r w:rsidRPr="008F588B">
              <w:rPr>
                <w:rFonts w:asciiTheme="minorHAnsi" w:hAnsiTheme="minorHAnsi" w:cstheme="minorHAnsi"/>
                <w:color w:val="000000" w:themeColor="text1"/>
                <w:spacing w:val="5"/>
                <w:sz w:val="20"/>
                <w:szCs w:val="20"/>
              </w:rPr>
              <w:t>Embalagem com 50 capsulas.</w:t>
            </w:r>
          </w:p>
          <w:p w14:paraId="1B4304C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u w:val="single"/>
              </w:rPr>
              <w:t>Fotopolimerizável</w:t>
            </w:r>
            <w:r w:rsidRPr="008F588B">
              <w:rPr>
                <w:rFonts w:asciiTheme="minorHAnsi" w:hAnsiTheme="minorHAnsi" w:cstheme="minorHAnsi"/>
                <w:b/>
                <w:color w:val="000000" w:themeColor="text1"/>
                <w:sz w:val="20"/>
                <w:szCs w:val="20"/>
              </w:rPr>
              <w:t xml:space="preserve"> modificado por resina, tecnologia ionglass., Resistente ao desgaste a longo prazo, Adere quimicamente à estrutura dental, LivredeBPA Alta liberação de flúor. </w:t>
            </w:r>
            <w:r w:rsidRPr="008F588B">
              <w:rPr>
                <w:rFonts w:asciiTheme="minorHAnsi" w:hAnsiTheme="minorHAnsi" w:cstheme="minorHAnsi"/>
                <w:b/>
                <w:color w:val="000000" w:themeColor="text1"/>
                <w:sz w:val="20"/>
                <w:szCs w:val="20"/>
              </w:rPr>
              <w:br/>
              <w:t xml:space="preserve">Reforçado  com resina. </w:t>
            </w:r>
            <w:r w:rsidRPr="008F588B">
              <w:rPr>
                <w:rFonts w:asciiTheme="minorHAnsi" w:hAnsiTheme="minorHAnsi" w:cstheme="minorHAnsi"/>
                <w:b/>
                <w:color w:val="000000" w:themeColor="text1"/>
                <w:sz w:val="20"/>
                <w:szCs w:val="20"/>
              </w:rPr>
              <w:br/>
              <w:t xml:space="preserve">Excelente estética, Alta resistência a flexão. </w:t>
            </w:r>
            <w:r w:rsidRPr="008F588B">
              <w:rPr>
                <w:rFonts w:asciiTheme="minorHAnsi" w:hAnsiTheme="minorHAnsi" w:cstheme="minorHAnsi"/>
                <w:b/>
                <w:color w:val="000000" w:themeColor="text1"/>
                <w:sz w:val="20"/>
                <w:szCs w:val="20"/>
              </w:rPr>
              <w:br/>
              <w:t>*Radiopaco.</w:t>
            </w:r>
          </w:p>
        </w:tc>
        <w:tc>
          <w:tcPr>
            <w:tcW w:w="992" w:type="dxa"/>
          </w:tcPr>
          <w:p w14:paraId="751A6A2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166642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201D293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9C34F9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p w14:paraId="74D2270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tc>
        <w:tc>
          <w:tcPr>
            <w:tcW w:w="1560" w:type="dxa"/>
          </w:tcPr>
          <w:p w14:paraId="3D3128F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1FC6BE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6BC4929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6F39DAD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p w14:paraId="198C63E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1691" w:type="dxa"/>
          </w:tcPr>
          <w:p w14:paraId="190A700F" w14:textId="57E6E7E3"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612,33</w:t>
            </w:r>
          </w:p>
        </w:tc>
      </w:tr>
      <w:tr w:rsidR="00235363" w:rsidRPr="008F588B" w14:paraId="529CFFB3" w14:textId="4079AC24" w:rsidTr="00AA64B5">
        <w:trPr>
          <w:trHeight w:val="360"/>
        </w:trPr>
        <w:tc>
          <w:tcPr>
            <w:tcW w:w="1555" w:type="dxa"/>
          </w:tcPr>
          <w:p w14:paraId="2210AAA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115</w:t>
            </w:r>
          </w:p>
        </w:tc>
        <w:tc>
          <w:tcPr>
            <w:tcW w:w="4687" w:type="dxa"/>
          </w:tcPr>
          <w:p w14:paraId="74704AF1" w14:textId="3CDDD61E"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Algodão Hidrófilo de 500mg</w:t>
            </w:r>
          </w:p>
        </w:tc>
        <w:tc>
          <w:tcPr>
            <w:tcW w:w="992" w:type="dxa"/>
          </w:tcPr>
          <w:p w14:paraId="12F8042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4FC4F94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6CDBFDE" w14:textId="7182BC1A"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37,38</w:t>
            </w:r>
          </w:p>
        </w:tc>
      </w:tr>
      <w:tr w:rsidR="00235363" w:rsidRPr="008F588B" w14:paraId="7C7B1202" w14:textId="6E465281" w:rsidTr="00AA64B5">
        <w:trPr>
          <w:trHeight w:val="360"/>
        </w:trPr>
        <w:tc>
          <w:tcPr>
            <w:tcW w:w="1555" w:type="dxa"/>
          </w:tcPr>
          <w:p w14:paraId="6C0A521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116</w:t>
            </w:r>
          </w:p>
        </w:tc>
        <w:tc>
          <w:tcPr>
            <w:tcW w:w="4687" w:type="dxa"/>
          </w:tcPr>
          <w:p w14:paraId="62FD057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diamantada 4083 ponta inativa</w:t>
            </w:r>
          </w:p>
        </w:tc>
        <w:tc>
          <w:tcPr>
            <w:tcW w:w="992" w:type="dxa"/>
          </w:tcPr>
          <w:p w14:paraId="1FC690E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1FB1A10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AD81B2C" w14:textId="7286ABE1"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0564DA15" w14:textId="6F9727A5" w:rsidTr="00AA64B5">
        <w:trPr>
          <w:trHeight w:val="360"/>
        </w:trPr>
        <w:tc>
          <w:tcPr>
            <w:tcW w:w="1555" w:type="dxa"/>
          </w:tcPr>
          <w:p w14:paraId="186EC4B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117</w:t>
            </w:r>
          </w:p>
        </w:tc>
        <w:tc>
          <w:tcPr>
            <w:tcW w:w="4687" w:type="dxa"/>
          </w:tcPr>
          <w:p w14:paraId="6C7DB98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diamantada 1016 HL</w:t>
            </w:r>
          </w:p>
        </w:tc>
        <w:tc>
          <w:tcPr>
            <w:tcW w:w="992" w:type="dxa"/>
          </w:tcPr>
          <w:p w14:paraId="2E44805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14FB3D2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4D8DBC8" w14:textId="59C718A2"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451AFFD2" w14:textId="5E743E6D" w:rsidTr="00AA64B5">
        <w:trPr>
          <w:trHeight w:val="360"/>
        </w:trPr>
        <w:tc>
          <w:tcPr>
            <w:tcW w:w="1555" w:type="dxa"/>
          </w:tcPr>
          <w:p w14:paraId="090F08D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118</w:t>
            </w:r>
          </w:p>
        </w:tc>
        <w:tc>
          <w:tcPr>
            <w:tcW w:w="4687" w:type="dxa"/>
          </w:tcPr>
          <w:p w14:paraId="20D3A05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Fita adesiva para autoclave 19mm x 30m</w:t>
            </w:r>
          </w:p>
        </w:tc>
        <w:tc>
          <w:tcPr>
            <w:tcW w:w="992" w:type="dxa"/>
          </w:tcPr>
          <w:p w14:paraId="71BBCB5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4C75250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C8BD356" w14:textId="5189EC1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18,23</w:t>
            </w:r>
          </w:p>
        </w:tc>
      </w:tr>
      <w:tr w:rsidR="00235363" w:rsidRPr="008F588B" w14:paraId="203E5840" w14:textId="0B3747C3" w:rsidTr="00AA64B5">
        <w:trPr>
          <w:trHeight w:val="360"/>
        </w:trPr>
        <w:tc>
          <w:tcPr>
            <w:tcW w:w="1555" w:type="dxa"/>
          </w:tcPr>
          <w:p w14:paraId="37D4F98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119</w:t>
            </w:r>
          </w:p>
        </w:tc>
        <w:tc>
          <w:tcPr>
            <w:tcW w:w="4687" w:type="dxa"/>
          </w:tcPr>
          <w:p w14:paraId="00765D09" w14:textId="77777777" w:rsidR="00235363" w:rsidRPr="008F588B" w:rsidRDefault="00235363" w:rsidP="008F588B">
            <w:pPr>
              <w:pStyle w:val="Ttulo1"/>
              <w:keepNext/>
              <w:widowControl/>
              <w:numPr>
                <w:ilvl w:val="0"/>
                <w:numId w:val="34"/>
              </w:numPr>
              <w:suppressAutoHyphens/>
              <w:autoSpaceDE/>
              <w:autoSpaceDN/>
              <w:spacing w:before="40" w:after="1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Ionômero de Vidro Restaurador</w:t>
            </w:r>
          </w:p>
          <w:p w14:paraId="57DBC85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rPr>
              <w:t>Fotopolimerizável</w:t>
            </w:r>
            <w:r w:rsidRPr="008F588B">
              <w:rPr>
                <w:rFonts w:asciiTheme="minorHAnsi" w:hAnsiTheme="minorHAnsi" w:cstheme="minorHAnsi"/>
                <w:color w:val="000000" w:themeColor="text1"/>
                <w:sz w:val="20"/>
                <w:szCs w:val="20"/>
              </w:rPr>
              <w:t xml:space="preserve"> modificado por resina, tecnologia ionglass., Resistente ao desgaste a longo prazo, Adere quimicamente à estrutura dental, Livre de BPA, Alta liberação de flúor. </w:t>
            </w:r>
            <w:r w:rsidRPr="008F588B">
              <w:rPr>
                <w:rFonts w:asciiTheme="minorHAnsi" w:hAnsiTheme="minorHAnsi" w:cstheme="minorHAnsi"/>
                <w:color w:val="000000" w:themeColor="text1"/>
                <w:sz w:val="20"/>
                <w:szCs w:val="20"/>
              </w:rPr>
              <w:br/>
              <w:t xml:space="preserve">Reforçado  com resina. </w:t>
            </w:r>
            <w:r w:rsidRPr="008F588B">
              <w:rPr>
                <w:rFonts w:asciiTheme="minorHAnsi" w:hAnsiTheme="minorHAnsi" w:cstheme="minorHAnsi"/>
                <w:color w:val="000000" w:themeColor="text1"/>
                <w:sz w:val="20"/>
                <w:szCs w:val="20"/>
              </w:rPr>
              <w:br/>
              <w:t xml:space="preserve">Excelente estética, Alta resistência a flexão. </w:t>
            </w:r>
            <w:r w:rsidRPr="008F588B">
              <w:rPr>
                <w:rFonts w:asciiTheme="minorHAnsi" w:hAnsiTheme="minorHAnsi" w:cstheme="minorHAnsi"/>
                <w:color w:val="000000" w:themeColor="text1"/>
                <w:sz w:val="20"/>
                <w:szCs w:val="20"/>
              </w:rPr>
              <w:br/>
              <w:t xml:space="preserve">*Radiopaco. </w:t>
            </w:r>
            <w:r w:rsidRPr="008F588B">
              <w:rPr>
                <w:rFonts w:asciiTheme="minorHAnsi" w:hAnsiTheme="minorHAnsi" w:cstheme="minorHAnsi"/>
                <w:color w:val="000000" w:themeColor="text1"/>
                <w:spacing w:val="5"/>
                <w:sz w:val="20"/>
                <w:szCs w:val="20"/>
              </w:rPr>
              <w:t>Tempo de manipulação : 30 segundos. Tempo de polimerização: 20 segundos. Profundidade de cura (A3) (mm): 1,8.</w:t>
            </w:r>
          </w:p>
        </w:tc>
        <w:tc>
          <w:tcPr>
            <w:tcW w:w="992" w:type="dxa"/>
          </w:tcPr>
          <w:p w14:paraId="25A1493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378263E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Kits</w:t>
            </w:r>
          </w:p>
        </w:tc>
        <w:tc>
          <w:tcPr>
            <w:tcW w:w="1691" w:type="dxa"/>
          </w:tcPr>
          <w:p w14:paraId="62C8BC2F" w14:textId="2044C494"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202,28</w:t>
            </w:r>
          </w:p>
        </w:tc>
      </w:tr>
      <w:tr w:rsidR="00235363" w:rsidRPr="008F588B" w14:paraId="227E835E" w14:textId="49E847B1" w:rsidTr="00AA64B5">
        <w:trPr>
          <w:trHeight w:val="360"/>
        </w:trPr>
        <w:tc>
          <w:tcPr>
            <w:tcW w:w="1555" w:type="dxa"/>
          </w:tcPr>
          <w:p w14:paraId="12CC5AD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120</w:t>
            </w:r>
          </w:p>
        </w:tc>
        <w:tc>
          <w:tcPr>
            <w:tcW w:w="4687" w:type="dxa"/>
          </w:tcPr>
          <w:p w14:paraId="44C6419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Acido ortofosforico</w:t>
            </w:r>
            <w:r w:rsidRPr="008F588B">
              <w:rPr>
                <w:rFonts w:asciiTheme="minorHAnsi" w:eastAsia="Calibri" w:hAnsiTheme="minorHAnsi" w:cstheme="minorHAnsi"/>
                <w:color w:val="000000" w:themeColor="text1"/>
                <w:sz w:val="20"/>
                <w:szCs w:val="20"/>
              </w:rPr>
              <w:t xml:space="preserve"> a 37% embalagem com 3 unidades</w:t>
            </w:r>
          </w:p>
        </w:tc>
        <w:tc>
          <w:tcPr>
            <w:tcW w:w="992" w:type="dxa"/>
          </w:tcPr>
          <w:p w14:paraId="04CF73B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250</w:t>
            </w:r>
          </w:p>
        </w:tc>
        <w:tc>
          <w:tcPr>
            <w:tcW w:w="1560" w:type="dxa"/>
          </w:tcPr>
          <w:p w14:paraId="2596BA8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Embalagens</w:t>
            </w:r>
          </w:p>
        </w:tc>
        <w:tc>
          <w:tcPr>
            <w:tcW w:w="1691" w:type="dxa"/>
          </w:tcPr>
          <w:p w14:paraId="6F132B5D" w14:textId="4BF7B63E"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10,40</w:t>
            </w:r>
          </w:p>
        </w:tc>
      </w:tr>
      <w:tr w:rsidR="00235363" w:rsidRPr="008F588B" w14:paraId="116E8AA8" w14:textId="4D73755D" w:rsidTr="00AA64B5">
        <w:trPr>
          <w:trHeight w:val="360"/>
        </w:trPr>
        <w:tc>
          <w:tcPr>
            <w:tcW w:w="1555" w:type="dxa"/>
          </w:tcPr>
          <w:p w14:paraId="6A827B1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121</w:t>
            </w:r>
          </w:p>
        </w:tc>
        <w:tc>
          <w:tcPr>
            <w:tcW w:w="4687" w:type="dxa"/>
          </w:tcPr>
          <w:p w14:paraId="2AB85E25" w14:textId="256C237A"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Escova dental infantil</w:t>
            </w:r>
            <w:r w:rsidRPr="008F588B">
              <w:rPr>
                <w:rFonts w:asciiTheme="minorHAnsi" w:eastAsia="Calibri" w:hAnsiTheme="minorHAnsi" w:cstheme="minorHAnsi"/>
                <w:color w:val="000000" w:themeColor="text1"/>
                <w:sz w:val="20"/>
                <w:szCs w:val="20"/>
              </w:rPr>
              <w:t>, extra macia, com cerdas de nylon com 3 a 4 fileiras de tufos contendo 28tufos aparadas uniformemente e arredondadas, cabo reto medindo de 15 a 17 cm ,idróxido, com cores sortidas.</w:t>
            </w:r>
          </w:p>
        </w:tc>
        <w:tc>
          <w:tcPr>
            <w:tcW w:w="992" w:type="dxa"/>
          </w:tcPr>
          <w:p w14:paraId="7E008DE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6000</w:t>
            </w:r>
          </w:p>
        </w:tc>
        <w:tc>
          <w:tcPr>
            <w:tcW w:w="1560" w:type="dxa"/>
          </w:tcPr>
          <w:p w14:paraId="7650B64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16A3DE2" w14:textId="5E43D64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1,42</w:t>
            </w:r>
          </w:p>
        </w:tc>
      </w:tr>
      <w:tr w:rsidR="00235363" w:rsidRPr="008F588B" w14:paraId="192290E6" w14:textId="43D503C8" w:rsidTr="00AA64B5">
        <w:trPr>
          <w:trHeight w:val="360"/>
        </w:trPr>
        <w:tc>
          <w:tcPr>
            <w:tcW w:w="1555" w:type="dxa"/>
          </w:tcPr>
          <w:p w14:paraId="58CA0B0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122</w:t>
            </w:r>
          </w:p>
        </w:tc>
        <w:tc>
          <w:tcPr>
            <w:tcW w:w="4687" w:type="dxa"/>
          </w:tcPr>
          <w:p w14:paraId="5A16B827" w14:textId="4099CC59"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Sealapex:</w:t>
            </w:r>
            <w:r w:rsidRPr="008F588B">
              <w:rPr>
                <w:rFonts w:asciiTheme="minorHAnsi" w:eastAsia="Calibri" w:hAnsiTheme="minorHAnsi" w:cstheme="minorHAnsi"/>
                <w:color w:val="000000" w:themeColor="text1"/>
                <w:sz w:val="20"/>
                <w:szCs w:val="20"/>
              </w:rPr>
              <w:t xml:space="preserve"> Pasta base: óxido de cálcio, óxido de zinco, composto à base de sulfonamida e sílica. </w:t>
            </w:r>
            <w:r w:rsidRPr="008F588B">
              <w:rPr>
                <w:rFonts w:asciiTheme="minorHAnsi" w:eastAsia="Calibri" w:hAnsiTheme="minorHAnsi" w:cstheme="minorHAnsi"/>
                <w:b/>
                <w:color w:val="000000" w:themeColor="text1"/>
                <w:sz w:val="20"/>
                <w:szCs w:val="20"/>
              </w:rPr>
              <w:t>Pasta catalixadora</w:t>
            </w:r>
            <w:r w:rsidRPr="008F588B">
              <w:rPr>
                <w:rFonts w:asciiTheme="minorHAnsi" w:eastAsia="Calibri" w:hAnsiTheme="minorHAnsi" w:cstheme="minorHAnsi"/>
                <w:color w:val="000000" w:themeColor="text1"/>
                <w:sz w:val="20"/>
                <w:szCs w:val="20"/>
              </w:rPr>
              <w:t>: Trióxido de bismuto, resinapolimetilenometilsalicilato, dióxido de titânio, sílica, salicilato de isobutil e pigmentos.</w:t>
            </w:r>
          </w:p>
        </w:tc>
        <w:tc>
          <w:tcPr>
            <w:tcW w:w="992" w:type="dxa"/>
          </w:tcPr>
          <w:p w14:paraId="34A3A67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05368F4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DFEF316" w14:textId="5506BD8B"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204,91</w:t>
            </w:r>
          </w:p>
        </w:tc>
      </w:tr>
      <w:tr w:rsidR="00235363" w:rsidRPr="008F588B" w14:paraId="67F03ABA" w14:textId="18C06E42" w:rsidTr="00AA64B5">
        <w:trPr>
          <w:trHeight w:val="360"/>
        </w:trPr>
        <w:tc>
          <w:tcPr>
            <w:tcW w:w="1555" w:type="dxa"/>
          </w:tcPr>
          <w:p w14:paraId="5E1D8AB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123</w:t>
            </w:r>
          </w:p>
        </w:tc>
        <w:tc>
          <w:tcPr>
            <w:tcW w:w="4687" w:type="dxa"/>
          </w:tcPr>
          <w:p w14:paraId="2E5E788D"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Tira de Lixa Poliéster  Fino/Médio</w:t>
            </w:r>
          </w:p>
          <w:p w14:paraId="7943814D" w14:textId="77777777" w:rsidR="00235363" w:rsidRPr="008F588B" w:rsidRDefault="00235363" w:rsidP="008F588B">
            <w:pPr>
              <w:pStyle w:val="Ttulo1"/>
              <w:shd w:val="clear" w:color="auto" w:fill="FFFFFF"/>
              <w:spacing w:before="0" w:after="90"/>
              <w:jc w:val="center"/>
              <w:rPr>
                <w:rFonts w:asciiTheme="minorHAnsi" w:eastAsia="Calibri" w:hAnsiTheme="minorHAnsi" w:cstheme="minorHAnsi"/>
                <w:color w:val="000000" w:themeColor="text1"/>
                <w:sz w:val="20"/>
                <w:szCs w:val="20"/>
              </w:rPr>
            </w:pPr>
            <w:r w:rsidRPr="008F588B">
              <w:rPr>
                <w:rFonts w:asciiTheme="minorHAnsi" w:hAnsiTheme="minorHAnsi" w:cstheme="minorHAnsi"/>
                <w:color w:val="000000" w:themeColor="text1"/>
                <w:spacing w:val="4"/>
                <w:sz w:val="20"/>
                <w:szCs w:val="20"/>
                <w:shd w:val="clear" w:color="auto" w:fill="FFFFFF"/>
              </w:rPr>
              <w:t>Medidas: - Granulometria: Fino e Médio.- Espessura: 0,05mm.- Largura: 2,5mm.- Comprimento 170mm.- Aplicação manual</w:t>
            </w:r>
            <w:r w:rsidRPr="008F588B">
              <w:rPr>
                <w:rFonts w:asciiTheme="minorHAnsi" w:eastAsia="Calibri" w:hAnsiTheme="minorHAnsi" w:cstheme="minorHAnsi"/>
                <w:color w:val="000000" w:themeColor="text1"/>
                <w:sz w:val="20"/>
                <w:szCs w:val="20"/>
              </w:rPr>
              <w:t>. Caixa com 50 unidades</w:t>
            </w:r>
          </w:p>
        </w:tc>
        <w:tc>
          <w:tcPr>
            <w:tcW w:w="992" w:type="dxa"/>
          </w:tcPr>
          <w:p w14:paraId="2DC45D2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120</w:t>
            </w:r>
          </w:p>
        </w:tc>
        <w:tc>
          <w:tcPr>
            <w:tcW w:w="1560" w:type="dxa"/>
          </w:tcPr>
          <w:p w14:paraId="6135CC6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9529698" w14:textId="0BD0990F"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18,65</w:t>
            </w:r>
          </w:p>
        </w:tc>
      </w:tr>
      <w:tr w:rsidR="00235363" w:rsidRPr="008F588B" w14:paraId="3343C38F" w14:textId="60681D08" w:rsidTr="00AA64B5">
        <w:trPr>
          <w:trHeight w:val="360"/>
        </w:trPr>
        <w:tc>
          <w:tcPr>
            <w:tcW w:w="1555" w:type="dxa"/>
          </w:tcPr>
          <w:p w14:paraId="0609D63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124</w:t>
            </w:r>
          </w:p>
        </w:tc>
        <w:tc>
          <w:tcPr>
            <w:tcW w:w="4687" w:type="dxa"/>
          </w:tcPr>
          <w:p w14:paraId="426B3A3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Gel dental  com flúor , </w:t>
            </w:r>
            <w:r w:rsidRPr="008F588B">
              <w:rPr>
                <w:rFonts w:asciiTheme="minorHAnsi" w:eastAsia="Calibri" w:hAnsiTheme="minorHAnsi" w:cstheme="minorHAnsi"/>
                <w:color w:val="000000" w:themeColor="text1"/>
                <w:sz w:val="20"/>
                <w:szCs w:val="20"/>
              </w:rPr>
              <w:t>deve conter flúor em concentrações eficazes para prevenção da cárie. Fluoreto total  (F Total) : até 1.500 ppm de F, conforme limite máximo estabelecido pela ANVISA. Fluoreto solúvel na amostra recém fabricado ;no mínimo 1.000ppm de F solúvel, garantindo eficácia comprovada na prevenção da carie , estabilidade do fluoreto solúvel : manter no mínimo 800ppm de F solúvel durante todo o prazo de validade especificado no rótulo</w:t>
            </w:r>
          </w:p>
        </w:tc>
        <w:tc>
          <w:tcPr>
            <w:tcW w:w="992" w:type="dxa"/>
          </w:tcPr>
          <w:p w14:paraId="26A4579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09C059D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52EB79E" w14:textId="65E7E04C"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2,63</w:t>
            </w:r>
          </w:p>
        </w:tc>
      </w:tr>
      <w:tr w:rsidR="00235363" w:rsidRPr="008F588B" w14:paraId="3F9CD58E" w14:textId="3C46D79B" w:rsidTr="00AA64B5">
        <w:trPr>
          <w:trHeight w:val="360"/>
        </w:trPr>
        <w:tc>
          <w:tcPr>
            <w:tcW w:w="1555" w:type="dxa"/>
          </w:tcPr>
          <w:p w14:paraId="49B203B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125</w:t>
            </w:r>
          </w:p>
        </w:tc>
        <w:tc>
          <w:tcPr>
            <w:tcW w:w="4687" w:type="dxa"/>
          </w:tcPr>
          <w:p w14:paraId="4D464BB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Tiras abrasivas para amalgama</w:t>
            </w:r>
            <w:r w:rsidRPr="008F588B">
              <w:rPr>
                <w:rFonts w:asciiTheme="minorHAnsi" w:eastAsia="Calibri" w:hAnsiTheme="minorHAnsi" w:cstheme="minorHAnsi"/>
                <w:color w:val="000000" w:themeColor="text1"/>
                <w:sz w:val="20"/>
                <w:szCs w:val="20"/>
              </w:rPr>
              <w:t xml:space="preserve"> caixa contendo 12 unidades cada.</w:t>
            </w:r>
          </w:p>
          <w:p w14:paraId="1CD488F3" w14:textId="77777777" w:rsidR="00235363" w:rsidRPr="008F588B" w:rsidRDefault="00235363" w:rsidP="008F588B">
            <w:pPr>
              <w:widowControl/>
              <w:numPr>
                <w:ilvl w:val="0"/>
                <w:numId w:val="4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Medidas: 4mm x 130mm.</w:t>
            </w:r>
          </w:p>
          <w:p w14:paraId="20968C59" w14:textId="77777777" w:rsidR="00235363" w:rsidRPr="008F588B" w:rsidRDefault="00235363" w:rsidP="008F588B">
            <w:pPr>
              <w:widowControl/>
              <w:numPr>
                <w:ilvl w:val="0"/>
                <w:numId w:val="4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Espessura de apenas 0,10mm.</w:t>
            </w:r>
          </w:p>
          <w:p w14:paraId="4A930367" w14:textId="77777777" w:rsidR="00235363" w:rsidRPr="008F588B" w:rsidRDefault="00235363" w:rsidP="008F588B">
            <w:pPr>
              <w:widowControl/>
              <w:numPr>
                <w:ilvl w:val="0"/>
                <w:numId w:val="4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Grãos de oxido de alumínio fixados pelo processo de eletrodeposição.</w:t>
            </w:r>
          </w:p>
          <w:p w14:paraId="04F674CB" w14:textId="77777777" w:rsidR="00235363" w:rsidRPr="008F588B" w:rsidRDefault="00235363" w:rsidP="008F588B">
            <w:pPr>
              <w:widowControl/>
              <w:numPr>
                <w:ilvl w:val="0"/>
                <w:numId w:val="4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Maior aderência dos grãos de óxido de alumínio.</w:t>
            </w:r>
          </w:p>
          <w:p w14:paraId="7DEB3236" w14:textId="77777777" w:rsidR="00235363" w:rsidRPr="008F588B" w:rsidRDefault="00235363" w:rsidP="008F588B">
            <w:pPr>
              <w:widowControl/>
              <w:numPr>
                <w:ilvl w:val="0"/>
                <w:numId w:val="4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Maior flexibilidade, não quebra.</w:t>
            </w:r>
          </w:p>
        </w:tc>
        <w:tc>
          <w:tcPr>
            <w:tcW w:w="992" w:type="dxa"/>
          </w:tcPr>
          <w:p w14:paraId="42F230B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120</w:t>
            </w:r>
          </w:p>
        </w:tc>
        <w:tc>
          <w:tcPr>
            <w:tcW w:w="1560" w:type="dxa"/>
          </w:tcPr>
          <w:p w14:paraId="6044848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04CA196C" w14:textId="0A93A96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39,00</w:t>
            </w:r>
          </w:p>
        </w:tc>
      </w:tr>
      <w:tr w:rsidR="00235363" w:rsidRPr="008F588B" w14:paraId="463E1F52" w14:textId="583DFBFB" w:rsidTr="00AA64B5">
        <w:trPr>
          <w:trHeight w:val="360"/>
        </w:trPr>
        <w:tc>
          <w:tcPr>
            <w:tcW w:w="1555" w:type="dxa"/>
          </w:tcPr>
          <w:p w14:paraId="7EB9905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126</w:t>
            </w:r>
          </w:p>
        </w:tc>
        <w:tc>
          <w:tcPr>
            <w:tcW w:w="4687" w:type="dxa"/>
          </w:tcPr>
          <w:p w14:paraId="2FE4093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Sonda exploradora n° 5</w:t>
            </w:r>
          </w:p>
        </w:tc>
        <w:tc>
          <w:tcPr>
            <w:tcW w:w="992" w:type="dxa"/>
          </w:tcPr>
          <w:p w14:paraId="5A425D1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3EFB357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CF8AB6A" w14:textId="43E5AC13"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19,06</w:t>
            </w:r>
          </w:p>
        </w:tc>
      </w:tr>
      <w:tr w:rsidR="00235363" w:rsidRPr="008F588B" w14:paraId="73454C52" w14:textId="4AD4FC8A" w:rsidTr="00AA64B5">
        <w:trPr>
          <w:trHeight w:val="360"/>
        </w:trPr>
        <w:tc>
          <w:tcPr>
            <w:tcW w:w="1555" w:type="dxa"/>
          </w:tcPr>
          <w:p w14:paraId="58445C8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127</w:t>
            </w:r>
          </w:p>
        </w:tc>
        <w:tc>
          <w:tcPr>
            <w:tcW w:w="4687" w:type="dxa"/>
          </w:tcPr>
          <w:p w14:paraId="519DF19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Pinça clínica odontopediatria</w:t>
            </w:r>
          </w:p>
        </w:tc>
        <w:tc>
          <w:tcPr>
            <w:tcW w:w="992" w:type="dxa"/>
          </w:tcPr>
          <w:p w14:paraId="334B270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6525B95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7E91DB6" w14:textId="4218577F"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31,16</w:t>
            </w:r>
          </w:p>
        </w:tc>
      </w:tr>
      <w:tr w:rsidR="00235363" w:rsidRPr="008F588B" w14:paraId="39828550" w14:textId="7525B850" w:rsidTr="00AA64B5">
        <w:trPr>
          <w:trHeight w:val="360"/>
        </w:trPr>
        <w:tc>
          <w:tcPr>
            <w:tcW w:w="1555" w:type="dxa"/>
          </w:tcPr>
          <w:p w14:paraId="448DEBB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128</w:t>
            </w:r>
          </w:p>
        </w:tc>
        <w:tc>
          <w:tcPr>
            <w:tcW w:w="4687" w:type="dxa"/>
          </w:tcPr>
          <w:p w14:paraId="1397893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Pinça clinica para algodão 317</w:t>
            </w:r>
          </w:p>
        </w:tc>
        <w:tc>
          <w:tcPr>
            <w:tcW w:w="992" w:type="dxa"/>
          </w:tcPr>
          <w:p w14:paraId="3776F6D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9E962D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31CD62A" w14:textId="7A53A70A"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22,36</w:t>
            </w:r>
          </w:p>
        </w:tc>
      </w:tr>
      <w:tr w:rsidR="00235363" w:rsidRPr="008F588B" w14:paraId="13FE0BA2" w14:textId="4450E1E6" w:rsidTr="00AA64B5">
        <w:trPr>
          <w:trHeight w:val="360"/>
        </w:trPr>
        <w:tc>
          <w:tcPr>
            <w:tcW w:w="1555" w:type="dxa"/>
          </w:tcPr>
          <w:p w14:paraId="5F411D6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129</w:t>
            </w:r>
          </w:p>
        </w:tc>
        <w:tc>
          <w:tcPr>
            <w:tcW w:w="4687" w:type="dxa"/>
          </w:tcPr>
          <w:p w14:paraId="60122CB2" w14:textId="674141AE"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Cureta de gracey n° 11 -12 LM</w:t>
            </w:r>
          </w:p>
        </w:tc>
        <w:tc>
          <w:tcPr>
            <w:tcW w:w="992" w:type="dxa"/>
          </w:tcPr>
          <w:p w14:paraId="3449838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03489EB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DF709D2" w14:textId="624C3A1A"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263,24</w:t>
            </w:r>
          </w:p>
        </w:tc>
      </w:tr>
      <w:tr w:rsidR="00235363" w:rsidRPr="008F588B" w14:paraId="4C1D5429" w14:textId="3940B241" w:rsidTr="00AA64B5">
        <w:trPr>
          <w:trHeight w:val="360"/>
        </w:trPr>
        <w:tc>
          <w:tcPr>
            <w:tcW w:w="1555" w:type="dxa"/>
          </w:tcPr>
          <w:p w14:paraId="1410F2F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130</w:t>
            </w:r>
          </w:p>
        </w:tc>
        <w:tc>
          <w:tcPr>
            <w:tcW w:w="4687" w:type="dxa"/>
          </w:tcPr>
          <w:p w14:paraId="69459F2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Aplicador de hidróxido de calcio</w:t>
            </w:r>
          </w:p>
        </w:tc>
        <w:tc>
          <w:tcPr>
            <w:tcW w:w="992" w:type="dxa"/>
          </w:tcPr>
          <w:p w14:paraId="2EF8A36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13A2157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2032FEC" w14:textId="30306665"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19,06</w:t>
            </w:r>
          </w:p>
        </w:tc>
      </w:tr>
      <w:tr w:rsidR="00235363" w:rsidRPr="008F588B" w14:paraId="477AA237" w14:textId="4F522F13" w:rsidTr="00AA64B5">
        <w:trPr>
          <w:trHeight w:val="360"/>
        </w:trPr>
        <w:tc>
          <w:tcPr>
            <w:tcW w:w="1555" w:type="dxa"/>
          </w:tcPr>
          <w:p w14:paraId="1C32870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131</w:t>
            </w:r>
          </w:p>
        </w:tc>
        <w:tc>
          <w:tcPr>
            <w:tcW w:w="4687" w:type="dxa"/>
          </w:tcPr>
          <w:p w14:paraId="5972109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n°1032 FG</w:t>
            </w:r>
            <w:r w:rsidRPr="008F588B">
              <w:rPr>
                <w:rFonts w:asciiTheme="minorHAnsi" w:eastAsia="Calibri" w:hAnsiTheme="minorHAnsi" w:cstheme="minorHAnsi"/>
                <w:color w:val="000000" w:themeColor="text1"/>
                <w:sz w:val="20"/>
                <w:szCs w:val="20"/>
              </w:rPr>
              <w:t>, conforme as normasNBR/ISSO9002/1994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07F3924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113</w:t>
            </w:r>
          </w:p>
        </w:tc>
        <w:tc>
          <w:tcPr>
            <w:tcW w:w="1560" w:type="dxa"/>
          </w:tcPr>
          <w:p w14:paraId="263E84D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EE4CA8B" w14:textId="56E5729E"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736C5191" w14:textId="4A3AEA6C" w:rsidTr="00AA64B5">
        <w:trPr>
          <w:trHeight w:val="360"/>
        </w:trPr>
        <w:tc>
          <w:tcPr>
            <w:tcW w:w="1555" w:type="dxa"/>
          </w:tcPr>
          <w:p w14:paraId="46ADF2B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132</w:t>
            </w:r>
          </w:p>
        </w:tc>
        <w:tc>
          <w:tcPr>
            <w:tcW w:w="4687" w:type="dxa"/>
          </w:tcPr>
          <w:p w14:paraId="1A45556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FG n° 1034</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70EA6B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113</w:t>
            </w:r>
          </w:p>
        </w:tc>
        <w:tc>
          <w:tcPr>
            <w:tcW w:w="1560" w:type="dxa"/>
          </w:tcPr>
          <w:p w14:paraId="6C28C72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140065A" w14:textId="6F1CD4F8"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3462D57E" w14:textId="204091B9" w:rsidTr="00AA64B5">
        <w:trPr>
          <w:trHeight w:val="360"/>
        </w:trPr>
        <w:tc>
          <w:tcPr>
            <w:tcW w:w="1555" w:type="dxa"/>
          </w:tcPr>
          <w:p w14:paraId="1D822F6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133</w:t>
            </w:r>
          </w:p>
        </w:tc>
        <w:tc>
          <w:tcPr>
            <w:tcW w:w="4687" w:type="dxa"/>
          </w:tcPr>
          <w:p w14:paraId="2660278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n°1036 FG</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51DA367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113</w:t>
            </w:r>
          </w:p>
        </w:tc>
        <w:tc>
          <w:tcPr>
            <w:tcW w:w="1560" w:type="dxa"/>
          </w:tcPr>
          <w:p w14:paraId="3B68892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82336AE" w14:textId="6B1841C6"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30FD2AE1" w14:textId="29F58E33" w:rsidTr="00AA64B5">
        <w:trPr>
          <w:trHeight w:val="360"/>
        </w:trPr>
        <w:tc>
          <w:tcPr>
            <w:tcW w:w="1555" w:type="dxa"/>
          </w:tcPr>
          <w:p w14:paraId="4EA5165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134</w:t>
            </w:r>
          </w:p>
        </w:tc>
        <w:tc>
          <w:tcPr>
            <w:tcW w:w="4687" w:type="dxa"/>
          </w:tcPr>
          <w:p w14:paraId="2E560F9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n° 1046 FG</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36A02E5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113</w:t>
            </w:r>
          </w:p>
        </w:tc>
        <w:tc>
          <w:tcPr>
            <w:tcW w:w="1560" w:type="dxa"/>
          </w:tcPr>
          <w:p w14:paraId="3A1E21A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C5CFDF6" w14:textId="4E96906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D60D74A" w14:textId="2687B27E" w:rsidTr="00AA64B5">
        <w:trPr>
          <w:trHeight w:val="360"/>
        </w:trPr>
        <w:tc>
          <w:tcPr>
            <w:tcW w:w="1555" w:type="dxa"/>
          </w:tcPr>
          <w:p w14:paraId="7B62CA3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135</w:t>
            </w:r>
          </w:p>
        </w:tc>
        <w:tc>
          <w:tcPr>
            <w:tcW w:w="4687" w:type="dxa"/>
          </w:tcPr>
          <w:p w14:paraId="17F4569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n° 1090 FG</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13AB3BD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2B22B40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ED7435F" w14:textId="09C2E70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24B0F9D9" w14:textId="634064CF" w:rsidTr="00AA64B5">
        <w:trPr>
          <w:trHeight w:val="360"/>
        </w:trPr>
        <w:tc>
          <w:tcPr>
            <w:tcW w:w="1555" w:type="dxa"/>
          </w:tcPr>
          <w:p w14:paraId="373029E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136</w:t>
            </w:r>
          </w:p>
        </w:tc>
        <w:tc>
          <w:tcPr>
            <w:tcW w:w="4687" w:type="dxa"/>
          </w:tcPr>
          <w:p w14:paraId="4DC4F5E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n° 3118 F</w:t>
            </w:r>
            <w:r w:rsidRPr="008F588B">
              <w:rPr>
                <w:rFonts w:asciiTheme="minorHAnsi" w:eastAsia="Calibri" w:hAnsiTheme="minorHAnsi" w:cstheme="minorHAnsi"/>
                <w:color w:val="000000" w:themeColor="text1"/>
                <w:sz w:val="20"/>
                <w:szCs w:val="20"/>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181AC7C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567013B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868361C" w14:textId="203FEF35"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47FC7510" w14:textId="10F0B301" w:rsidTr="00AA64B5">
        <w:trPr>
          <w:trHeight w:val="360"/>
        </w:trPr>
        <w:tc>
          <w:tcPr>
            <w:tcW w:w="1555" w:type="dxa"/>
          </w:tcPr>
          <w:p w14:paraId="346DAD4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137</w:t>
            </w:r>
          </w:p>
        </w:tc>
        <w:tc>
          <w:tcPr>
            <w:tcW w:w="4687" w:type="dxa"/>
          </w:tcPr>
          <w:p w14:paraId="6E9E815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n° 3118 F</w:t>
            </w:r>
            <w:r w:rsidRPr="008F588B">
              <w:rPr>
                <w:rFonts w:asciiTheme="minorHAnsi" w:eastAsia="Calibri" w:hAnsiTheme="minorHAnsi" w:cstheme="minorHAnsi"/>
                <w:color w:val="000000" w:themeColor="text1"/>
                <w:sz w:val="20"/>
                <w:szCs w:val="20"/>
              </w:rPr>
              <w:t>F,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51D5F2E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17D4563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D0FF73D" w14:textId="795C454F"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64C9C67" w14:textId="688CE31B" w:rsidTr="00AA64B5">
        <w:trPr>
          <w:trHeight w:val="360"/>
        </w:trPr>
        <w:tc>
          <w:tcPr>
            <w:tcW w:w="1555" w:type="dxa"/>
          </w:tcPr>
          <w:p w14:paraId="3B23D50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138</w:t>
            </w:r>
          </w:p>
        </w:tc>
        <w:tc>
          <w:tcPr>
            <w:tcW w:w="4687" w:type="dxa"/>
          </w:tcPr>
          <w:p w14:paraId="68B0752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Broca de alta rotação n° 3195 </w:t>
            </w:r>
            <w:r w:rsidRPr="008F588B">
              <w:rPr>
                <w:rFonts w:asciiTheme="minorHAnsi" w:eastAsia="Calibri" w:hAnsiTheme="minorHAnsi" w:cstheme="minorHAnsi"/>
                <w:color w:val="000000" w:themeColor="text1"/>
                <w:sz w:val="20"/>
                <w:szCs w:val="20"/>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548B9D4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0B1CAE0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FF17E10" w14:textId="620DFA68"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55ECCF88" w14:textId="6E7E244B" w:rsidTr="00AA64B5">
        <w:trPr>
          <w:trHeight w:val="360"/>
        </w:trPr>
        <w:tc>
          <w:tcPr>
            <w:tcW w:w="1555" w:type="dxa"/>
          </w:tcPr>
          <w:p w14:paraId="24190A2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139</w:t>
            </w:r>
          </w:p>
        </w:tc>
        <w:tc>
          <w:tcPr>
            <w:tcW w:w="4687" w:type="dxa"/>
          </w:tcPr>
          <w:p w14:paraId="6FA7B29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Broca de alta rotação n° 3195 F </w:t>
            </w:r>
            <w:r w:rsidRPr="008F588B">
              <w:rPr>
                <w:rFonts w:asciiTheme="minorHAnsi" w:eastAsia="Calibri" w:hAnsiTheme="minorHAnsi" w:cstheme="minorHAnsi"/>
                <w:color w:val="000000" w:themeColor="text1"/>
                <w:sz w:val="20"/>
                <w:szCs w:val="20"/>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0F7A3F3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200</w:t>
            </w:r>
          </w:p>
        </w:tc>
        <w:tc>
          <w:tcPr>
            <w:tcW w:w="1560" w:type="dxa"/>
          </w:tcPr>
          <w:p w14:paraId="5FD6FE7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8435471" w14:textId="4548052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1CF1E8A" w14:textId="4A0B755A" w:rsidTr="00AA64B5">
        <w:trPr>
          <w:trHeight w:val="360"/>
        </w:trPr>
        <w:tc>
          <w:tcPr>
            <w:tcW w:w="1555" w:type="dxa"/>
          </w:tcPr>
          <w:p w14:paraId="78E2660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140</w:t>
            </w:r>
          </w:p>
        </w:tc>
        <w:tc>
          <w:tcPr>
            <w:tcW w:w="4687" w:type="dxa"/>
          </w:tcPr>
          <w:p w14:paraId="207006C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de alta rotação n° 3195 FF</w:t>
            </w:r>
            <w:r w:rsidRPr="008F588B">
              <w:rPr>
                <w:rFonts w:asciiTheme="minorHAnsi" w:eastAsia="Calibri" w:hAnsiTheme="minorHAnsi" w:cstheme="minorHAnsi"/>
                <w:color w:val="000000" w:themeColor="text1"/>
                <w:sz w:val="20"/>
                <w:szCs w:val="20"/>
              </w:rPr>
              <w:t xml:space="preserve">, para acabamento em resina conforme as normas NBR/ISSO9002/1994 p/instrumentos relativos odontológicos possíveis de </w:t>
            </w:r>
            <w:r w:rsidRPr="008F588B">
              <w:rPr>
                <w:rFonts w:asciiTheme="minorHAnsi" w:eastAsia="Calibri" w:hAnsiTheme="minorHAnsi" w:cstheme="minorHAnsi"/>
                <w:color w:val="000000" w:themeColor="text1"/>
                <w:sz w:val="20"/>
                <w:szCs w:val="20"/>
              </w:rPr>
              <w:lastRenderedPageBreak/>
              <w:t>esterilização em meios físicos, químicos, embalados individualmente contendo externamente marca comercial de numeração procedência de fabricação.</w:t>
            </w:r>
          </w:p>
        </w:tc>
        <w:tc>
          <w:tcPr>
            <w:tcW w:w="992" w:type="dxa"/>
          </w:tcPr>
          <w:p w14:paraId="04C11F5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150</w:t>
            </w:r>
          </w:p>
        </w:tc>
        <w:tc>
          <w:tcPr>
            <w:tcW w:w="1560" w:type="dxa"/>
          </w:tcPr>
          <w:p w14:paraId="7FDD248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4A1D2BD" w14:textId="7948251A"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37478C83" w14:textId="3F1E7CB8" w:rsidTr="00AA64B5">
        <w:trPr>
          <w:trHeight w:val="360"/>
        </w:trPr>
        <w:tc>
          <w:tcPr>
            <w:tcW w:w="1555" w:type="dxa"/>
          </w:tcPr>
          <w:p w14:paraId="61D389B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141</w:t>
            </w:r>
          </w:p>
        </w:tc>
        <w:tc>
          <w:tcPr>
            <w:tcW w:w="4687" w:type="dxa"/>
          </w:tcPr>
          <w:p w14:paraId="0B564B4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1011</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0892C5E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200</w:t>
            </w:r>
          </w:p>
        </w:tc>
        <w:tc>
          <w:tcPr>
            <w:tcW w:w="1560" w:type="dxa"/>
          </w:tcPr>
          <w:p w14:paraId="01BFD47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FA37371" w14:textId="35DE0605"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94E755A" w14:textId="0C906C4D" w:rsidTr="00AA64B5">
        <w:trPr>
          <w:trHeight w:val="360"/>
        </w:trPr>
        <w:tc>
          <w:tcPr>
            <w:tcW w:w="1555" w:type="dxa"/>
          </w:tcPr>
          <w:p w14:paraId="4EE653E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142</w:t>
            </w:r>
          </w:p>
        </w:tc>
        <w:tc>
          <w:tcPr>
            <w:tcW w:w="4687" w:type="dxa"/>
          </w:tcPr>
          <w:p w14:paraId="752DE5B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n° 4084</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7CD26FA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90</w:t>
            </w:r>
          </w:p>
        </w:tc>
        <w:tc>
          <w:tcPr>
            <w:tcW w:w="1560" w:type="dxa"/>
          </w:tcPr>
          <w:p w14:paraId="301323B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B978CEF" w14:textId="6CC0DDE3"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33B4DA56" w14:textId="200660D4" w:rsidTr="00AA64B5">
        <w:trPr>
          <w:trHeight w:val="360"/>
        </w:trPr>
        <w:tc>
          <w:tcPr>
            <w:tcW w:w="1555" w:type="dxa"/>
          </w:tcPr>
          <w:p w14:paraId="01F8F54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143</w:t>
            </w:r>
          </w:p>
        </w:tc>
        <w:tc>
          <w:tcPr>
            <w:tcW w:w="4687" w:type="dxa"/>
          </w:tcPr>
          <w:p w14:paraId="46E6A11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1012HL</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18BF230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77AFF0C6" w14:textId="3CAF5ACE" w:rsidR="00235363" w:rsidRPr="008F588B" w:rsidRDefault="0049645A" w:rsidP="008F588B">
            <w:pPr>
              <w:spacing w:before="40" w:after="120"/>
              <w:jc w:val="cente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Unidades</w:t>
            </w:r>
          </w:p>
        </w:tc>
        <w:tc>
          <w:tcPr>
            <w:tcW w:w="1691" w:type="dxa"/>
          </w:tcPr>
          <w:p w14:paraId="2FBD5ABE" w14:textId="253BA3F9"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0B9B4A19" w14:textId="0E4EE792" w:rsidTr="00AA64B5">
        <w:trPr>
          <w:trHeight w:val="360"/>
        </w:trPr>
        <w:tc>
          <w:tcPr>
            <w:tcW w:w="1555" w:type="dxa"/>
          </w:tcPr>
          <w:p w14:paraId="3C28D93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144</w:t>
            </w:r>
          </w:p>
        </w:tc>
        <w:tc>
          <w:tcPr>
            <w:tcW w:w="4687" w:type="dxa"/>
          </w:tcPr>
          <w:p w14:paraId="0621701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1014</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4BD4FD4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4505D3C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4167687" w14:textId="4947E2B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38014F1C" w14:textId="6CCDCC24" w:rsidTr="00AA64B5">
        <w:trPr>
          <w:trHeight w:val="360"/>
        </w:trPr>
        <w:tc>
          <w:tcPr>
            <w:tcW w:w="1555" w:type="dxa"/>
          </w:tcPr>
          <w:p w14:paraId="5F7666C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145</w:t>
            </w:r>
          </w:p>
        </w:tc>
        <w:tc>
          <w:tcPr>
            <w:tcW w:w="4687" w:type="dxa"/>
          </w:tcPr>
          <w:p w14:paraId="5C51443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1014HL</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34B2079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2CD9BBA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E1D7CA3" w14:textId="2AD8211E"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7B229E05" w14:textId="3C4340EC" w:rsidTr="00AA64B5">
        <w:trPr>
          <w:trHeight w:val="360"/>
        </w:trPr>
        <w:tc>
          <w:tcPr>
            <w:tcW w:w="1555" w:type="dxa"/>
          </w:tcPr>
          <w:p w14:paraId="2544C3A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146</w:t>
            </w:r>
          </w:p>
        </w:tc>
        <w:tc>
          <w:tcPr>
            <w:tcW w:w="4687" w:type="dxa"/>
          </w:tcPr>
          <w:p w14:paraId="5A12DFB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1016</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211E627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120</w:t>
            </w:r>
          </w:p>
        </w:tc>
        <w:tc>
          <w:tcPr>
            <w:tcW w:w="1560" w:type="dxa"/>
          </w:tcPr>
          <w:p w14:paraId="25B3BB3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B1E710D" w14:textId="3FC212CB"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71FC5081" w14:textId="59E3FF53" w:rsidTr="00AA64B5">
        <w:trPr>
          <w:trHeight w:val="360"/>
        </w:trPr>
        <w:tc>
          <w:tcPr>
            <w:tcW w:w="1555" w:type="dxa"/>
          </w:tcPr>
          <w:p w14:paraId="7A1532F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147</w:t>
            </w:r>
          </w:p>
        </w:tc>
        <w:tc>
          <w:tcPr>
            <w:tcW w:w="4687" w:type="dxa"/>
          </w:tcPr>
          <w:p w14:paraId="1A51A91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aço carbide cônica dentada para cirirgia n 701 XG</w:t>
            </w:r>
            <w:r w:rsidRPr="008F588B">
              <w:rPr>
                <w:rFonts w:asciiTheme="minorHAnsi" w:eastAsia="Calibri" w:hAnsiTheme="minorHAnsi" w:cstheme="minorHAnsi"/>
                <w:color w:val="000000" w:themeColor="text1"/>
                <w:sz w:val="20"/>
                <w:szCs w:val="20"/>
              </w:rPr>
              <w:t xml:space="preserve">, haste longa. Conforme as normas NBR/ISSO9002/1994 p/instrumentos relativos odontológicos possíveis de esterilização em meios físicos, químicos, embalados individualmente contendo externamente marca comercial de </w:t>
            </w:r>
            <w:r w:rsidRPr="008F588B">
              <w:rPr>
                <w:rFonts w:asciiTheme="minorHAnsi" w:eastAsia="Calibri" w:hAnsiTheme="minorHAnsi" w:cstheme="minorHAnsi"/>
                <w:color w:val="000000" w:themeColor="text1"/>
                <w:sz w:val="20"/>
                <w:szCs w:val="20"/>
              </w:rPr>
              <w:lastRenderedPageBreak/>
              <w:t>numeração procedência de fabricação</w:t>
            </w:r>
          </w:p>
        </w:tc>
        <w:tc>
          <w:tcPr>
            <w:tcW w:w="992" w:type="dxa"/>
          </w:tcPr>
          <w:p w14:paraId="49D1A6F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80</w:t>
            </w:r>
          </w:p>
        </w:tc>
        <w:tc>
          <w:tcPr>
            <w:tcW w:w="1560" w:type="dxa"/>
          </w:tcPr>
          <w:p w14:paraId="0AFEF4A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AC6F9E2" w14:textId="3EEE76EB"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12,55</w:t>
            </w:r>
          </w:p>
        </w:tc>
      </w:tr>
      <w:tr w:rsidR="00235363" w:rsidRPr="008F588B" w14:paraId="10DB222E" w14:textId="5E6D07B3" w:rsidTr="00AA64B5">
        <w:trPr>
          <w:trHeight w:val="360"/>
        </w:trPr>
        <w:tc>
          <w:tcPr>
            <w:tcW w:w="1555" w:type="dxa"/>
          </w:tcPr>
          <w:p w14:paraId="77A95AA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148</w:t>
            </w:r>
          </w:p>
        </w:tc>
        <w:tc>
          <w:tcPr>
            <w:tcW w:w="4687" w:type="dxa"/>
          </w:tcPr>
          <w:p w14:paraId="370780D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Ponta diamantada, alta rotação esférica n° 1012</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35E5F57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5207D09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7CD4B80" w14:textId="2DFB5709"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70096CD1" w14:textId="39D62F70" w:rsidTr="00AA64B5">
        <w:trPr>
          <w:trHeight w:val="360"/>
        </w:trPr>
        <w:tc>
          <w:tcPr>
            <w:tcW w:w="1555" w:type="dxa"/>
          </w:tcPr>
          <w:p w14:paraId="41BAFDF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149</w:t>
            </w:r>
          </w:p>
        </w:tc>
        <w:tc>
          <w:tcPr>
            <w:tcW w:w="4687" w:type="dxa"/>
          </w:tcPr>
          <w:p w14:paraId="3DAD38C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Ponta diamantada, alta rotação esférica n° 1013</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3969156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0F66A66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8E6AF88" w14:textId="4E6C47CE"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035BCCF6" w14:textId="74E8D80F" w:rsidTr="00AA64B5">
        <w:trPr>
          <w:trHeight w:val="360"/>
        </w:trPr>
        <w:tc>
          <w:tcPr>
            <w:tcW w:w="1555" w:type="dxa"/>
          </w:tcPr>
          <w:p w14:paraId="34A073C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4687" w:type="dxa"/>
          </w:tcPr>
          <w:p w14:paraId="0A85874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1019</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3FA2C82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80</w:t>
            </w:r>
          </w:p>
        </w:tc>
        <w:tc>
          <w:tcPr>
            <w:tcW w:w="1560" w:type="dxa"/>
          </w:tcPr>
          <w:p w14:paraId="62E4ECC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3B5A79E" w14:textId="70BB7F64"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8C5C4E4" w14:textId="0AEC2F18" w:rsidTr="00AA64B5">
        <w:trPr>
          <w:trHeight w:val="360"/>
        </w:trPr>
        <w:tc>
          <w:tcPr>
            <w:tcW w:w="1555" w:type="dxa"/>
          </w:tcPr>
          <w:p w14:paraId="73D29DD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151</w:t>
            </w:r>
          </w:p>
        </w:tc>
        <w:tc>
          <w:tcPr>
            <w:tcW w:w="4687" w:type="dxa"/>
          </w:tcPr>
          <w:p w14:paraId="71FEC601" w14:textId="77777777" w:rsidR="00235363" w:rsidRPr="008F588B" w:rsidRDefault="00235363" w:rsidP="008F588B">
            <w:pPr>
              <w:pStyle w:val="Ttulo3"/>
              <w:shd w:val="clear" w:color="auto" w:fill="FFFFFF"/>
              <w:spacing w:after="300"/>
              <w:rPr>
                <w:rFonts w:asciiTheme="minorHAnsi" w:eastAsia="Calibri" w:hAnsiTheme="minorHAnsi" w:cstheme="minorHAnsi"/>
                <w:b w:val="0"/>
                <w:color w:val="000000" w:themeColor="text1"/>
                <w:sz w:val="20"/>
                <w:szCs w:val="20"/>
              </w:rPr>
            </w:pPr>
            <w:r w:rsidRPr="008F588B">
              <w:rPr>
                <w:rFonts w:asciiTheme="minorHAnsi" w:hAnsiTheme="minorHAnsi" w:cstheme="minorHAnsi"/>
                <w:color w:val="000000" w:themeColor="text1"/>
                <w:spacing w:val="12"/>
                <w:sz w:val="20"/>
                <w:szCs w:val="20"/>
              </w:rPr>
              <w:t>Ponta diamantada cônica topo inativo fg 3082</w:t>
            </w:r>
          </w:p>
        </w:tc>
        <w:tc>
          <w:tcPr>
            <w:tcW w:w="992" w:type="dxa"/>
          </w:tcPr>
          <w:p w14:paraId="55FF007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32C2731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1D76544" w14:textId="230D5CB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076434F0" w14:textId="5F54A85C" w:rsidTr="00AA64B5">
        <w:trPr>
          <w:trHeight w:val="499"/>
        </w:trPr>
        <w:tc>
          <w:tcPr>
            <w:tcW w:w="1555" w:type="dxa"/>
          </w:tcPr>
          <w:p w14:paraId="061F5DF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152</w:t>
            </w:r>
          </w:p>
        </w:tc>
        <w:tc>
          <w:tcPr>
            <w:tcW w:w="4687" w:type="dxa"/>
          </w:tcPr>
          <w:p w14:paraId="7C654963" w14:textId="4D8197C3"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cirúrgica Zekrya 28mm</w:t>
            </w:r>
          </w:p>
        </w:tc>
        <w:tc>
          <w:tcPr>
            <w:tcW w:w="992" w:type="dxa"/>
          </w:tcPr>
          <w:p w14:paraId="54BD47A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7C73F3F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DCBB646" w14:textId="456C35FE"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116,35</w:t>
            </w:r>
          </w:p>
        </w:tc>
      </w:tr>
      <w:tr w:rsidR="00235363" w:rsidRPr="008F588B" w14:paraId="0185BBD3" w14:textId="1B1C8801" w:rsidTr="00AA64B5">
        <w:trPr>
          <w:trHeight w:val="360"/>
        </w:trPr>
        <w:tc>
          <w:tcPr>
            <w:tcW w:w="1555" w:type="dxa"/>
          </w:tcPr>
          <w:p w14:paraId="2A4F90C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153</w:t>
            </w:r>
          </w:p>
        </w:tc>
        <w:tc>
          <w:tcPr>
            <w:tcW w:w="4687" w:type="dxa"/>
          </w:tcPr>
          <w:p w14:paraId="49715DC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baixa rotação para contra ângulo,aço carbide esférica n 02</w:t>
            </w:r>
            <w:r w:rsidRPr="008F588B">
              <w:rPr>
                <w:rFonts w:asciiTheme="minorHAnsi" w:eastAsia="Calibri" w:hAnsiTheme="minorHAnsi" w:cstheme="minorHAnsi"/>
                <w:color w:val="000000" w:themeColor="text1"/>
                <w:sz w:val="20"/>
                <w:szCs w:val="20"/>
              </w:rPr>
              <w:t xml:space="preserve"> conforme as normas NBR/ISSO 9002/9004 para instrumentos rotativos odontológicos possíveisde esterilização em meios físicose embalados individualmente contendo externamente marca comercial de numeração procedência de fabricação</w:t>
            </w:r>
          </w:p>
        </w:tc>
        <w:tc>
          <w:tcPr>
            <w:tcW w:w="992" w:type="dxa"/>
          </w:tcPr>
          <w:p w14:paraId="1D28A74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125</w:t>
            </w:r>
          </w:p>
        </w:tc>
        <w:tc>
          <w:tcPr>
            <w:tcW w:w="1560" w:type="dxa"/>
          </w:tcPr>
          <w:p w14:paraId="3BA69A9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09A4968" w14:textId="3B1A49D7"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7,88</w:t>
            </w:r>
          </w:p>
        </w:tc>
      </w:tr>
      <w:tr w:rsidR="00235363" w:rsidRPr="008F588B" w14:paraId="164EA0B9" w14:textId="29FEF9B8" w:rsidTr="00AA64B5">
        <w:trPr>
          <w:trHeight w:val="360"/>
        </w:trPr>
        <w:tc>
          <w:tcPr>
            <w:tcW w:w="1555" w:type="dxa"/>
          </w:tcPr>
          <w:p w14:paraId="028331C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154</w:t>
            </w:r>
          </w:p>
        </w:tc>
        <w:tc>
          <w:tcPr>
            <w:tcW w:w="4687" w:type="dxa"/>
          </w:tcPr>
          <w:p w14:paraId="7E191B2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baixa rotação para contra ângulo,aço carbide esférica n 03</w:t>
            </w:r>
            <w:r w:rsidRPr="008F588B">
              <w:rPr>
                <w:rFonts w:asciiTheme="minorHAnsi" w:eastAsia="Calibri" w:hAnsiTheme="minorHAnsi" w:cstheme="minorHAnsi"/>
                <w:color w:val="000000" w:themeColor="text1"/>
                <w:sz w:val="20"/>
                <w:szCs w:val="20"/>
              </w:rPr>
              <w:t xml:space="preserve"> conforme as normas NBR/ISSO 9002/9004 para instrumentos rotativos odontológicos possíveisde esterilização em meios físicose embalados individualmente contendo externamente marca comercial de numeração procedência de fabricação</w:t>
            </w:r>
          </w:p>
        </w:tc>
        <w:tc>
          <w:tcPr>
            <w:tcW w:w="992" w:type="dxa"/>
          </w:tcPr>
          <w:p w14:paraId="24344CB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125</w:t>
            </w:r>
          </w:p>
        </w:tc>
        <w:tc>
          <w:tcPr>
            <w:tcW w:w="1560" w:type="dxa"/>
          </w:tcPr>
          <w:p w14:paraId="056F34F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5BEC0A4" w14:textId="04AE0391"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7,88</w:t>
            </w:r>
          </w:p>
        </w:tc>
      </w:tr>
      <w:tr w:rsidR="00235363" w:rsidRPr="008F588B" w14:paraId="7EAEBCB5" w14:textId="71F12147" w:rsidTr="00AA64B5">
        <w:trPr>
          <w:trHeight w:val="360"/>
        </w:trPr>
        <w:tc>
          <w:tcPr>
            <w:tcW w:w="1555" w:type="dxa"/>
          </w:tcPr>
          <w:p w14:paraId="6178A24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155</w:t>
            </w:r>
          </w:p>
        </w:tc>
        <w:tc>
          <w:tcPr>
            <w:tcW w:w="4687" w:type="dxa"/>
          </w:tcPr>
          <w:p w14:paraId="6BF5C1F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Broca de baixa rotação para contra ângulo,aço carbide esférica n 04 </w:t>
            </w:r>
            <w:r w:rsidRPr="008F588B">
              <w:rPr>
                <w:rFonts w:asciiTheme="minorHAnsi" w:eastAsia="Calibri" w:hAnsiTheme="minorHAnsi" w:cstheme="minorHAnsi"/>
                <w:color w:val="000000" w:themeColor="text1"/>
                <w:sz w:val="20"/>
                <w:szCs w:val="20"/>
              </w:rPr>
              <w:t>conforme as normas NBR/ISSO 9002/9004 para instrumentos rotativos odontológicos possíveisde esterilização em meios físicose embalados individualmente contendo externamente marca comercial de numeração procedência de fabricação</w:t>
            </w:r>
          </w:p>
        </w:tc>
        <w:tc>
          <w:tcPr>
            <w:tcW w:w="992" w:type="dxa"/>
          </w:tcPr>
          <w:p w14:paraId="4E2055C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125</w:t>
            </w:r>
          </w:p>
        </w:tc>
        <w:tc>
          <w:tcPr>
            <w:tcW w:w="1560" w:type="dxa"/>
          </w:tcPr>
          <w:p w14:paraId="4987ED7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A96887E" w14:textId="0AC14476"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7,88</w:t>
            </w:r>
          </w:p>
        </w:tc>
      </w:tr>
      <w:tr w:rsidR="00235363" w:rsidRPr="008F588B" w14:paraId="34EF0767" w14:textId="0BFF329A" w:rsidTr="00AA64B5">
        <w:trPr>
          <w:trHeight w:val="360"/>
        </w:trPr>
        <w:tc>
          <w:tcPr>
            <w:tcW w:w="1555" w:type="dxa"/>
          </w:tcPr>
          <w:p w14:paraId="108A65F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156</w:t>
            </w:r>
          </w:p>
        </w:tc>
        <w:tc>
          <w:tcPr>
            <w:tcW w:w="4687" w:type="dxa"/>
          </w:tcPr>
          <w:p w14:paraId="2876721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baixa rotação para contra ângulo</w:t>
            </w:r>
            <w:r w:rsidRPr="008F588B">
              <w:rPr>
                <w:rFonts w:asciiTheme="minorHAnsi" w:eastAsia="Calibri" w:hAnsiTheme="minorHAnsi" w:cstheme="minorHAnsi"/>
                <w:color w:val="000000" w:themeColor="text1"/>
                <w:sz w:val="20"/>
                <w:szCs w:val="20"/>
              </w:rPr>
              <w:t>,</w:t>
            </w:r>
            <w:r w:rsidRPr="008F588B">
              <w:rPr>
                <w:rFonts w:asciiTheme="minorHAnsi" w:eastAsia="Calibri" w:hAnsiTheme="minorHAnsi" w:cstheme="minorHAnsi"/>
                <w:b/>
                <w:color w:val="000000" w:themeColor="text1"/>
                <w:sz w:val="20"/>
                <w:szCs w:val="20"/>
              </w:rPr>
              <w:t>aço carbide esférica n 06</w:t>
            </w:r>
            <w:r w:rsidRPr="008F588B">
              <w:rPr>
                <w:rFonts w:asciiTheme="minorHAnsi" w:eastAsia="Calibri" w:hAnsiTheme="minorHAnsi" w:cstheme="minorHAnsi"/>
                <w:color w:val="000000" w:themeColor="text1"/>
                <w:sz w:val="20"/>
                <w:szCs w:val="20"/>
              </w:rPr>
              <w:t xml:space="preserve"> conforme as normas NBR/ISSO 9002/9004 para instrumentos rotativos odontológicos </w:t>
            </w:r>
            <w:r w:rsidRPr="008F588B">
              <w:rPr>
                <w:rFonts w:asciiTheme="minorHAnsi" w:eastAsia="Calibri" w:hAnsiTheme="minorHAnsi" w:cstheme="minorHAnsi"/>
                <w:color w:val="000000" w:themeColor="text1"/>
                <w:sz w:val="20"/>
                <w:szCs w:val="20"/>
              </w:rPr>
              <w:lastRenderedPageBreak/>
              <w:t>possíveisde esterilização em meios físicose embalados individualmente contendo externamente marca comercial de numeração procedência de fabricação</w:t>
            </w:r>
          </w:p>
        </w:tc>
        <w:tc>
          <w:tcPr>
            <w:tcW w:w="992" w:type="dxa"/>
          </w:tcPr>
          <w:p w14:paraId="6303F9D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125</w:t>
            </w:r>
          </w:p>
        </w:tc>
        <w:tc>
          <w:tcPr>
            <w:tcW w:w="1560" w:type="dxa"/>
          </w:tcPr>
          <w:p w14:paraId="2A95190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844F5D7" w14:textId="51CAFA97"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7,88</w:t>
            </w:r>
          </w:p>
        </w:tc>
      </w:tr>
      <w:tr w:rsidR="00235363" w:rsidRPr="008F588B" w14:paraId="7DC28311" w14:textId="68982646" w:rsidTr="00AA64B5">
        <w:trPr>
          <w:trHeight w:val="360"/>
        </w:trPr>
        <w:tc>
          <w:tcPr>
            <w:tcW w:w="1555" w:type="dxa"/>
          </w:tcPr>
          <w:p w14:paraId="50FBC1A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157</w:t>
            </w:r>
          </w:p>
        </w:tc>
        <w:tc>
          <w:tcPr>
            <w:tcW w:w="4687" w:type="dxa"/>
          </w:tcPr>
          <w:p w14:paraId="6541D9B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baixa rotação para contra ângulo</w:t>
            </w:r>
            <w:r w:rsidRPr="008F588B">
              <w:rPr>
                <w:rFonts w:asciiTheme="minorHAnsi" w:eastAsia="Calibri" w:hAnsiTheme="minorHAnsi" w:cstheme="minorHAnsi"/>
                <w:color w:val="000000" w:themeColor="text1"/>
                <w:sz w:val="20"/>
                <w:szCs w:val="20"/>
              </w:rPr>
              <w:t>,</w:t>
            </w:r>
            <w:r w:rsidRPr="008F588B">
              <w:rPr>
                <w:rFonts w:asciiTheme="minorHAnsi" w:eastAsia="Calibri" w:hAnsiTheme="minorHAnsi" w:cstheme="minorHAnsi"/>
                <w:b/>
                <w:color w:val="000000" w:themeColor="text1"/>
                <w:sz w:val="20"/>
                <w:szCs w:val="20"/>
              </w:rPr>
              <w:t>aço carbide esférica n 08</w:t>
            </w:r>
            <w:r w:rsidRPr="008F588B">
              <w:rPr>
                <w:rFonts w:asciiTheme="minorHAnsi" w:eastAsia="Calibri" w:hAnsiTheme="minorHAnsi" w:cstheme="minorHAnsi"/>
                <w:color w:val="000000" w:themeColor="text1"/>
                <w:sz w:val="20"/>
                <w:szCs w:val="20"/>
              </w:rPr>
              <w:t xml:space="preserve"> conforme as normas NBR/ISSO 9002/9004 para instrumentos rotativos odontológicos possíveisde esterilização em meios físicose embalados individualmente contendo externamente marca comercial  de numeração procedência de fabricação</w:t>
            </w:r>
          </w:p>
        </w:tc>
        <w:tc>
          <w:tcPr>
            <w:tcW w:w="992" w:type="dxa"/>
          </w:tcPr>
          <w:p w14:paraId="2A4A59D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125</w:t>
            </w:r>
          </w:p>
        </w:tc>
        <w:tc>
          <w:tcPr>
            <w:tcW w:w="1560" w:type="dxa"/>
          </w:tcPr>
          <w:p w14:paraId="01643E9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0013E39" w14:textId="69D62CE1"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7,88</w:t>
            </w:r>
          </w:p>
        </w:tc>
      </w:tr>
      <w:tr w:rsidR="00235363" w:rsidRPr="008F588B" w14:paraId="006C523B" w14:textId="3ABCCEAC" w:rsidTr="00AA64B5">
        <w:trPr>
          <w:trHeight w:val="360"/>
        </w:trPr>
        <w:tc>
          <w:tcPr>
            <w:tcW w:w="1555" w:type="dxa"/>
          </w:tcPr>
          <w:p w14:paraId="2A2B1D5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158</w:t>
            </w:r>
          </w:p>
        </w:tc>
        <w:tc>
          <w:tcPr>
            <w:tcW w:w="4687" w:type="dxa"/>
          </w:tcPr>
          <w:p w14:paraId="531047E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carbide FG 702 cirurgica</w:t>
            </w:r>
          </w:p>
        </w:tc>
        <w:tc>
          <w:tcPr>
            <w:tcW w:w="992" w:type="dxa"/>
          </w:tcPr>
          <w:p w14:paraId="32A41BF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80</w:t>
            </w:r>
          </w:p>
        </w:tc>
        <w:tc>
          <w:tcPr>
            <w:tcW w:w="1560" w:type="dxa"/>
          </w:tcPr>
          <w:p w14:paraId="5CD2073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8517EA3" w14:textId="57B40D52"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12,55</w:t>
            </w:r>
          </w:p>
        </w:tc>
      </w:tr>
      <w:tr w:rsidR="00235363" w:rsidRPr="008F588B" w14:paraId="408706AB" w14:textId="69743178" w:rsidTr="00AA64B5">
        <w:trPr>
          <w:trHeight w:val="360"/>
        </w:trPr>
        <w:tc>
          <w:tcPr>
            <w:tcW w:w="1555" w:type="dxa"/>
          </w:tcPr>
          <w:p w14:paraId="569B553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159</w:t>
            </w:r>
          </w:p>
        </w:tc>
        <w:tc>
          <w:tcPr>
            <w:tcW w:w="4687" w:type="dxa"/>
          </w:tcPr>
          <w:p w14:paraId="2020BFCD" w14:textId="7FA7EEB9"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carbide multilaminada 30 Lam N° 9803FF</w:t>
            </w:r>
          </w:p>
        </w:tc>
        <w:tc>
          <w:tcPr>
            <w:tcW w:w="992" w:type="dxa"/>
          </w:tcPr>
          <w:p w14:paraId="236AEFD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587FF92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99AA4FB" w14:textId="05F10983"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23,01</w:t>
            </w:r>
          </w:p>
        </w:tc>
      </w:tr>
      <w:tr w:rsidR="00235363" w:rsidRPr="008F588B" w14:paraId="53F1B915" w14:textId="2CB8099A" w:rsidTr="00AA64B5">
        <w:trPr>
          <w:trHeight w:val="360"/>
        </w:trPr>
        <w:tc>
          <w:tcPr>
            <w:tcW w:w="1555" w:type="dxa"/>
          </w:tcPr>
          <w:p w14:paraId="1717A75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160</w:t>
            </w:r>
          </w:p>
        </w:tc>
        <w:tc>
          <w:tcPr>
            <w:tcW w:w="4687" w:type="dxa"/>
          </w:tcPr>
          <w:p w14:paraId="017C5B1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carbide  multilaminada 9904FF 19mm –  30 laminas</w:t>
            </w:r>
          </w:p>
        </w:tc>
        <w:tc>
          <w:tcPr>
            <w:tcW w:w="992" w:type="dxa"/>
          </w:tcPr>
          <w:p w14:paraId="1ABEBBE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223B31C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B55194F" w14:textId="22F0E89A"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23,01</w:t>
            </w:r>
          </w:p>
        </w:tc>
      </w:tr>
      <w:tr w:rsidR="00235363" w:rsidRPr="008F588B" w14:paraId="5BD0CDCF" w14:textId="7AB8C6A9" w:rsidTr="00AA64B5">
        <w:trPr>
          <w:trHeight w:val="360"/>
        </w:trPr>
        <w:tc>
          <w:tcPr>
            <w:tcW w:w="1555" w:type="dxa"/>
          </w:tcPr>
          <w:p w14:paraId="7B5640A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161</w:t>
            </w:r>
          </w:p>
        </w:tc>
        <w:tc>
          <w:tcPr>
            <w:tcW w:w="4687" w:type="dxa"/>
          </w:tcPr>
          <w:p w14:paraId="36FACC3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Gates CA-numero 1 – 32mm caixa com 6 unidades</w:t>
            </w:r>
          </w:p>
        </w:tc>
        <w:tc>
          <w:tcPr>
            <w:tcW w:w="992" w:type="dxa"/>
          </w:tcPr>
          <w:p w14:paraId="4E791E8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179575B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DAA2EDE" w14:textId="5A813AF1"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26,15</w:t>
            </w:r>
          </w:p>
        </w:tc>
      </w:tr>
      <w:tr w:rsidR="00235363" w:rsidRPr="008F588B" w14:paraId="64C1CF5C" w14:textId="24D4BCAA" w:rsidTr="00AA64B5">
        <w:trPr>
          <w:trHeight w:val="360"/>
        </w:trPr>
        <w:tc>
          <w:tcPr>
            <w:tcW w:w="1555" w:type="dxa"/>
          </w:tcPr>
          <w:p w14:paraId="7474551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162</w:t>
            </w:r>
          </w:p>
        </w:tc>
        <w:tc>
          <w:tcPr>
            <w:tcW w:w="4687" w:type="dxa"/>
          </w:tcPr>
          <w:p w14:paraId="2DF22E5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Gates CA-numero 2– 32mm caixa com 6 unidades</w:t>
            </w:r>
          </w:p>
        </w:tc>
        <w:tc>
          <w:tcPr>
            <w:tcW w:w="992" w:type="dxa"/>
          </w:tcPr>
          <w:p w14:paraId="3EE8ED1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08DB6BC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0567A36" w14:textId="3388B817"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26,15</w:t>
            </w:r>
          </w:p>
        </w:tc>
      </w:tr>
      <w:tr w:rsidR="00235363" w:rsidRPr="008F588B" w14:paraId="6BFB31D4" w14:textId="609B22C9" w:rsidTr="00AA64B5">
        <w:trPr>
          <w:trHeight w:val="360"/>
        </w:trPr>
        <w:tc>
          <w:tcPr>
            <w:tcW w:w="1555" w:type="dxa"/>
          </w:tcPr>
          <w:p w14:paraId="7A3CED1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163</w:t>
            </w:r>
          </w:p>
        </w:tc>
        <w:tc>
          <w:tcPr>
            <w:tcW w:w="4687" w:type="dxa"/>
          </w:tcPr>
          <w:p w14:paraId="0E61529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Gates CA-numero 3 – 32mm caixa com 6 unidades</w:t>
            </w:r>
          </w:p>
        </w:tc>
        <w:tc>
          <w:tcPr>
            <w:tcW w:w="992" w:type="dxa"/>
          </w:tcPr>
          <w:p w14:paraId="46A9673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6BE9309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A926990" w14:textId="5AE3BF14"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26,15</w:t>
            </w:r>
          </w:p>
        </w:tc>
      </w:tr>
      <w:tr w:rsidR="00235363" w:rsidRPr="008F588B" w14:paraId="5D072CE2" w14:textId="1DE88C69" w:rsidTr="00AA64B5">
        <w:trPr>
          <w:trHeight w:val="360"/>
        </w:trPr>
        <w:tc>
          <w:tcPr>
            <w:tcW w:w="1555" w:type="dxa"/>
          </w:tcPr>
          <w:p w14:paraId="1EB38BC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164</w:t>
            </w:r>
          </w:p>
        </w:tc>
        <w:tc>
          <w:tcPr>
            <w:tcW w:w="4687" w:type="dxa"/>
          </w:tcPr>
          <w:p w14:paraId="69060B3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Gates CA-numero 4 – 32mm caixa com 6 unidades</w:t>
            </w:r>
          </w:p>
        </w:tc>
        <w:tc>
          <w:tcPr>
            <w:tcW w:w="992" w:type="dxa"/>
          </w:tcPr>
          <w:p w14:paraId="27E9001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30B64F2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D5F5C7A" w14:textId="6A4AF03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26,15</w:t>
            </w:r>
          </w:p>
        </w:tc>
      </w:tr>
      <w:tr w:rsidR="00235363" w:rsidRPr="008F588B" w14:paraId="418C2EEF" w14:textId="4E6BA756" w:rsidTr="00AA64B5">
        <w:trPr>
          <w:trHeight w:val="360"/>
        </w:trPr>
        <w:tc>
          <w:tcPr>
            <w:tcW w:w="1555" w:type="dxa"/>
          </w:tcPr>
          <w:p w14:paraId="7751D04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165</w:t>
            </w:r>
          </w:p>
        </w:tc>
        <w:tc>
          <w:tcPr>
            <w:tcW w:w="4687" w:type="dxa"/>
          </w:tcPr>
          <w:p w14:paraId="18AF855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Largo CA-numero 1 – 32mm caixa com 6 unidades</w:t>
            </w:r>
          </w:p>
        </w:tc>
        <w:tc>
          <w:tcPr>
            <w:tcW w:w="992" w:type="dxa"/>
          </w:tcPr>
          <w:p w14:paraId="209B1CC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79AB73F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2FF6131" w14:textId="34234699"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32,48</w:t>
            </w:r>
          </w:p>
        </w:tc>
      </w:tr>
      <w:tr w:rsidR="00235363" w:rsidRPr="008F588B" w14:paraId="4624EC4C" w14:textId="6A404B32" w:rsidTr="00AA64B5">
        <w:trPr>
          <w:trHeight w:val="360"/>
        </w:trPr>
        <w:tc>
          <w:tcPr>
            <w:tcW w:w="1555" w:type="dxa"/>
          </w:tcPr>
          <w:p w14:paraId="39F151D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166</w:t>
            </w:r>
          </w:p>
        </w:tc>
        <w:tc>
          <w:tcPr>
            <w:tcW w:w="4687" w:type="dxa"/>
          </w:tcPr>
          <w:p w14:paraId="79DD050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Largo CA-numero 2 – 32mm caixa com 6 unidades</w:t>
            </w:r>
          </w:p>
        </w:tc>
        <w:tc>
          <w:tcPr>
            <w:tcW w:w="992" w:type="dxa"/>
          </w:tcPr>
          <w:p w14:paraId="2F170E0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2280E6D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F91B86C" w14:textId="3BF62A1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32,48</w:t>
            </w:r>
          </w:p>
        </w:tc>
      </w:tr>
      <w:tr w:rsidR="00235363" w:rsidRPr="008F588B" w14:paraId="0A44F195" w14:textId="545CD95B" w:rsidTr="00AA64B5">
        <w:trPr>
          <w:trHeight w:val="360"/>
        </w:trPr>
        <w:tc>
          <w:tcPr>
            <w:tcW w:w="1555" w:type="dxa"/>
          </w:tcPr>
          <w:p w14:paraId="1189F4C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167</w:t>
            </w:r>
          </w:p>
        </w:tc>
        <w:tc>
          <w:tcPr>
            <w:tcW w:w="4687" w:type="dxa"/>
          </w:tcPr>
          <w:p w14:paraId="74814A7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Largo CA-numero 3 – 32mm caixa com 6 unidades</w:t>
            </w:r>
          </w:p>
        </w:tc>
        <w:tc>
          <w:tcPr>
            <w:tcW w:w="992" w:type="dxa"/>
          </w:tcPr>
          <w:p w14:paraId="1F12A9F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2A0E865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90B54E6" w14:textId="4D8EEE1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32,48</w:t>
            </w:r>
          </w:p>
        </w:tc>
      </w:tr>
      <w:tr w:rsidR="00235363" w:rsidRPr="008F588B" w14:paraId="5FA68460" w14:textId="12C4B10E" w:rsidTr="00AA64B5">
        <w:trPr>
          <w:trHeight w:val="360"/>
        </w:trPr>
        <w:tc>
          <w:tcPr>
            <w:tcW w:w="1555" w:type="dxa"/>
          </w:tcPr>
          <w:p w14:paraId="11F48E2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168</w:t>
            </w:r>
          </w:p>
        </w:tc>
        <w:tc>
          <w:tcPr>
            <w:tcW w:w="4687" w:type="dxa"/>
          </w:tcPr>
          <w:p w14:paraId="6DFE9B1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Largo CA-numero 4 – 32mm caixa com 6 unidades</w:t>
            </w:r>
          </w:p>
        </w:tc>
        <w:tc>
          <w:tcPr>
            <w:tcW w:w="992" w:type="dxa"/>
          </w:tcPr>
          <w:p w14:paraId="5B9116F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682B494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EC93417" w14:textId="0F9EEADA"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32,48</w:t>
            </w:r>
          </w:p>
        </w:tc>
      </w:tr>
      <w:tr w:rsidR="00235363" w:rsidRPr="008F588B" w14:paraId="0BDB25CF" w14:textId="27E00D34" w:rsidTr="00AA64B5">
        <w:trPr>
          <w:trHeight w:val="360"/>
        </w:trPr>
        <w:tc>
          <w:tcPr>
            <w:tcW w:w="1555" w:type="dxa"/>
          </w:tcPr>
          <w:p w14:paraId="12314C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169</w:t>
            </w:r>
          </w:p>
        </w:tc>
        <w:tc>
          <w:tcPr>
            <w:tcW w:w="4687" w:type="dxa"/>
          </w:tcPr>
          <w:p w14:paraId="084E3E4E"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Broca Tungstênio Minicut PM – n°1511 agulha vermelha</w:t>
            </w:r>
          </w:p>
          <w:p w14:paraId="3CB8F31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Helvetica Neue" w:hAnsiTheme="minorHAnsi" w:cstheme="minorHAnsi"/>
                <w:color w:val="000000" w:themeColor="text1"/>
                <w:sz w:val="20"/>
                <w:szCs w:val="20"/>
                <w:highlight w:val="white"/>
              </w:rPr>
              <w:t>* Corte preciso, sem deixar riscos.</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Tarja Vermelha: Corte Liso Fino.</w:t>
            </w:r>
          </w:p>
        </w:tc>
        <w:tc>
          <w:tcPr>
            <w:tcW w:w="992" w:type="dxa"/>
          </w:tcPr>
          <w:p w14:paraId="1E53123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73EDFBA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9675C3B" w14:textId="770AE444"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291,88</w:t>
            </w:r>
          </w:p>
        </w:tc>
      </w:tr>
      <w:tr w:rsidR="00235363" w:rsidRPr="008F588B" w14:paraId="3C3BAAAC" w14:textId="6D4A2331" w:rsidTr="00AA64B5">
        <w:trPr>
          <w:trHeight w:val="360"/>
        </w:trPr>
        <w:tc>
          <w:tcPr>
            <w:tcW w:w="1555" w:type="dxa"/>
          </w:tcPr>
          <w:p w14:paraId="7146334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170</w:t>
            </w:r>
          </w:p>
        </w:tc>
        <w:tc>
          <w:tcPr>
            <w:tcW w:w="4687" w:type="dxa"/>
          </w:tcPr>
          <w:p w14:paraId="2D2992F8"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Broca Tungstênio Minicut PM – n°1521 agulha amarela</w:t>
            </w:r>
          </w:p>
          <w:p w14:paraId="2EF7F0DD" w14:textId="687E3C12"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highlight w:val="white"/>
              </w:rPr>
              <w:t>Tarja Amarela: Corte Cruzado Extra-Fino.</w:t>
            </w:r>
          </w:p>
        </w:tc>
        <w:tc>
          <w:tcPr>
            <w:tcW w:w="992" w:type="dxa"/>
          </w:tcPr>
          <w:p w14:paraId="78E00DA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467972F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034EDE2" w14:textId="5B45FA8D"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328,38</w:t>
            </w:r>
          </w:p>
        </w:tc>
      </w:tr>
      <w:tr w:rsidR="00235363" w:rsidRPr="008F588B" w14:paraId="687E2928" w14:textId="1996E446" w:rsidTr="00AA64B5">
        <w:trPr>
          <w:trHeight w:val="360"/>
        </w:trPr>
        <w:tc>
          <w:tcPr>
            <w:tcW w:w="1555" w:type="dxa"/>
          </w:tcPr>
          <w:p w14:paraId="580F4C8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171</w:t>
            </w:r>
          </w:p>
        </w:tc>
        <w:tc>
          <w:tcPr>
            <w:tcW w:w="4687" w:type="dxa"/>
          </w:tcPr>
          <w:p w14:paraId="5DF76175" w14:textId="4DD36AF6"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Broca Tungstênio Minicut PM – n°1570 conica- vermelha</w:t>
            </w:r>
          </w:p>
        </w:tc>
        <w:tc>
          <w:tcPr>
            <w:tcW w:w="992" w:type="dxa"/>
          </w:tcPr>
          <w:p w14:paraId="7662A8D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41F4D43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CC01DDB" w14:textId="22C16F9B"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100,06</w:t>
            </w:r>
          </w:p>
        </w:tc>
      </w:tr>
      <w:tr w:rsidR="00235363" w:rsidRPr="008F588B" w14:paraId="486073D7" w14:textId="01463EE4" w:rsidTr="00AA64B5">
        <w:trPr>
          <w:trHeight w:val="360"/>
        </w:trPr>
        <w:tc>
          <w:tcPr>
            <w:tcW w:w="1555" w:type="dxa"/>
          </w:tcPr>
          <w:p w14:paraId="4AFDC1F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172</w:t>
            </w:r>
          </w:p>
        </w:tc>
        <w:tc>
          <w:tcPr>
            <w:tcW w:w="4687" w:type="dxa"/>
          </w:tcPr>
          <w:p w14:paraId="04060F4C"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Broca Tungstênio Minicut PM – n°1520 conica vermelha</w:t>
            </w:r>
          </w:p>
        </w:tc>
        <w:tc>
          <w:tcPr>
            <w:tcW w:w="992" w:type="dxa"/>
          </w:tcPr>
          <w:p w14:paraId="77859AC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5B9042D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EE76C9E" w14:textId="7A067C67"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412,69</w:t>
            </w:r>
          </w:p>
        </w:tc>
      </w:tr>
      <w:tr w:rsidR="00235363" w:rsidRPr="008F588B" w14:paraId="26E95571" w14:textId="0F3EE7A8" w:rsidTr="00AA64B5">
        <w:trPr>
          <w:trHeight w:val="360"/>
        </w:trPr>
        <w:tc>
          <w:tcPr>
            <w:tcW w:w="1555" w:type="dxa"/>
          </w:tcPr>
          <w:p w14:paraId="3748DB1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173</w:t>
            </w:r>
          </w:p>
        </w:tc>
        <w:tc>
          <w:tcPr>
            <w:tcW w:w="4687" w:type="dxa"/>
          </w:tcPr>
          <w:p w14:paraId="010AE9D7"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Fixador De Dentaduras Pó, 22G, SEM SABOR</w:t>
            </w:r>
          </w:p>
          <w:p w14:paraId="1AB98BB7" w14:textId="42BB32D6"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Pó Branco</w:t>
            </w:r>
          </w:p>
        </w:tc>
        <w:tc>
          <w:tcPr>
            <w:tcW w:w="992" w:type="dxa"/>
          </w:tcPr>
          <w:p w14:paraId="5B319E3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198F3B7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B49D997" w14:textId="60A0B154"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31,09</w:t>
            </w:r>
          </w:p>
        </w:tc>
      </w:tr>
      <w:tr w:rsidR="00235363" w:rsidRPr="008F588B" w14:paraId="16B12788" w14:textId="5B2D7395" w:rsidTr="00AA64B5">
        <w:trPr>
          <w:trHeight w:val="360"/>
        </w:trPr>
        <w:tc>
          <w:tcPr>
            <w:tcW w:w="1555" w:type="dxa"/>
          </w:tcPr>
          <w:p w14:paraId="607FAAA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174</w:t>
            </w:r>
          </w:p>
        </w:tc>
        <w:tc>
          <w:tcPr>
            <w:tcW w:w="4687" w:type="dxa"/>
          </w:tcPr>
          <w:p w14:paraId="1CC2203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Sugador cirúrgico descartável estéril</w:t>
            </w:r>
            <w:r w:rsidRPr="008F588B">
              <w:rPr>
                <w:rFonts w:asciiTheme="minorHAnsi" w:eastAsia="Calibri" w:hAnsiTheme="minorHAnsi" w:cstheme="minorHAnsi"/>
                <w:color w:val="000000" w:themeColor="text1"/>
                <w:sz w:val="20"/>
                <w:szCs w:val="20"/>
              </w:rPr>
              <w:t>, caixa com 20 unidades embaladas individualmente.</w:t>
            </w:r>
          </w:p>
        </w:tc>
        <w:tc>
          <w:tcPr>
            <w:tcW w:w="992" w:type="dxa"/>
          </w:tcPr>
          <w:p w14:paraId="5E5A67C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70</w:t>
            </w:r>
          </w:p>
        </w:tc>
        <w:tc>
          <w:tcPr>
            <w:tcW w:w="1560" w:type="dxa"/>
          </w:tcPr>
          <w:p w14:paraId="4D4CCF1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9B81389" w14:textId="56EA059A"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34,99</w:t>
            </w:r>
          </w:p>
        </w:tc>
      </w:tr>
      <w:tr w:rsidR="00235363" w:rsidRPr="008F588B" w14:paraId="7BB5A5C1" w14:textId="25D26B01" w:rsidTr="00AA64B5">
        <w:trPr>
          <w:trHeight w:val="360"/>
        </w:trPr>
        <w:tc>
          <w:tcPr>
            <w:tcW w:w="1555" w:type="dxa"/>
          </w:tcPr>
          <w:p w14:paraId="25464A2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175</w:t>
            </w:r>
          </w:p>
        </w:tc>
        <w:tc>
          <w:tcPr>
            <w:tcW w:w="4687" w:type="dxa"/>
          </w:tcPr>
          <w:p w14:paraId="1497610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Obturador  provisório sem eugenol pote com 25g  com flúor</w:t>
            </w:r>
          </w:p>
        </w:tc>
        <w:tc>
          <w:tcPr>
            <w:tcW w:w="992" w:type="dxa"/>
          </w:tcPr>
          <w:p w14:paraId="0E733A5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7591F6C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45FBF23" w14:textId="4AAD725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11,03</w:t>
            </w:r>
          </w:p>
        </w:tc>
      </w:tr>
      <w:tr w:rsidR="00235363" w:rsidRPr="008F588B" w14:paraId="48EE8FA5" w14:textId="383456EA" w:rsidTr="00AA64B5">
        <w:trPr>
          <w:trHeight w:val="360"/>
        </w:trPr>
        <w:tc>
          <w:tcPr>
            <w:tcW w:w="1555" w:type="dxa"/>
          </w:tcPr>
          <w:p w14:paraId="02A4DF6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176</w:t>
            </w:r>
          </w:p>
        </w:tc>
        <w:tc>
          <w:tcPr>
            <w:tcW w:w="4687" w:type="dxa"/>
          </w:tcPr>
          <w:p w14:paraId="0A1BBA8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Ponta exa-technique PM 0656 amarela</w:t>
            </w:r>
          </w:p>
        </w:tc>
        <w:tc>
          <w:tcPr>
            <w:tcW w:w="992" w:type="dxa"/>
          </w:tcPr>
          <w:p w14:paraId="64D0934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30AF1CB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AF7277F" w14:textId="6A973E69"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61,11</w:t>
            </w:r>
          </w:p>
        </w:tc>
      </w:tr>
      <w:tr w:rsidR="00235363" w:rsidRPr="008F588B" w14:paraId="3B74B6F1" w14:textId="06B320D6" w:rsidTr="00AA64B5">
        <w:trPr>
          <w:trHeight w:val="360"/>
        </w:trPr>
        <w:tc>
          <w:tcPr>
            <w:tcW w:w="1555" w:type="dxa"/>
          </w:tcPr>
          <w:p w14:paraId="030998F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177</w:t>
            </w:r>
          </w:p>
        </w:tc>
        <w:tc>
          <w:tcPr>
            <w:tcW w:w="4687" w:type="dxa"/>
          </w:tcPr>
          <w:p w14:paraId="223EF8E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rPr>
              <w:t>Fio de Sutura de Seda Preta 3-0 com Agulha 1,7mm ½ , cx com 24</w:t>
            </w:r>
          </w:p>
        </w:tc>
        <w:tc>
          <w:tcPr>
            <w:tcW w:w="992" w:type="dxa"/>
          </w:tcPr>
          <w:p w14:paraId="64DF8B5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6EF155C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0FF6239" w14:textId="3E3BDA30"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71,44</w:t>
            </w:r>
          </w:p>
        </w:tc>
      </w:tr>
      <w:tr w:rsidR="00235363" w:rsidRPr="008F588B" w14:paraId="648A42A4" w14:textId="0067EC31" w:rsidTr="00AA64B5">
        <w:trPr>
          <w:trHeight w:val="360"/>
        </w:trPr>
        <w:tc>
          <w:tcPr>
            <w:tcW w:w="1555" w:type="dxa"/>
          </w:tcPr>
          <w:p w14:paraId="079B1A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178</w:t>
            </w:r>
          </w:p>
        </w:tc>
        <w:tc>
          <w:tcPr>
            <w:tcW w:w="4687" w:type="dxa"/>
          </w:tcPr>
          <w:p w14:paraId="6465256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rPr>
              <w:t>Fio de Sutura de Seda Preta 4-0 com Agulha 1,7mm 1/2</w:t>
            </w:r>
          </w:p>
        </w:tc>
        <w:tc>
          <w:tcPr>
            <w:tcW w:w="992" w:type="dxa"/>
          </w:tcPr>
          <w:p w14:paraId="1759C8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6A65F58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DDCD238" w14:textId="5AFC1E8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71,44</w:t>
            </w:r>
          </w:p>
        </w:tc>
      </w:tr>
      <w:tr w:rsidR="00235363" w:rsidRPr="008F588B" w14:paraId="116041B0" w14:textId="0B796D97" w:rsidTr="00AA64B5">
        <w:trPr>
          <w:trHeight w:val="360"/>
        </w:trPr>
        <w:tc>
          <w:tcPr>
            <w:tcW w:w="1555" w:type="dxa"/>
          </w:tcPr>
          <w:p w14:paraId="272B89A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179</w:t>
            </w:r>
          </w:p>
        </w:tc>
        <w:tc>
          <w:tcPr>
            <w:tcW w:w="4687" w:type="dxa"/>
          </w:tcPr>
          <w:p w14:paraId="4C4CEA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rPr>
              <w:t>Fio de Sutura Nylon 4-0 com Agulha 2,0cm 1/2</w:t>
            </w:r>
          </w:p>
        </w:tc>
        <w:tc>
          <w:tcPr>
            <w:tcW w:w="992" w:type="dxa"/>
          </w:tcPr>
          <w:p w14:paraId="3DCAC6E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273E055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C6DE10B" w14:textId="11FEF1E3"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59,98</w:t>
            </w:r>
          </w:p>
        </w:tc>
      </w:tr>
      <w:tr w:rsidR="00235363" w:rsidRPr="008F588B" w14:paraId="6BF3410E" w14:textId="2E5F3CC3" w:rsidTr="00AA64B5">
        <w:trPr>
          <w:trHeight w:val="360"/>
        </w:trPr>
        <w:tc>
          <w:tcPr>
            <w:tcW w:w="1555" w:type="dxa"/>
          </w:tcPr>
          <w:p w14:paraId="34C4B74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180</w:t>
            </w:r>
          </w:p>
        </w:tc>
        <w:tc>
          <w:tcPr>
            <w:tcW w:w="4687" w:type="dxa"/>
          </w:tcPr>
          <w:p w14:paraId="79B9184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rPr>
              <w:t>Fio de Sutura Nylon 5-0 com Agulha 1,5cm 1/2</w:t>
            </w:r>
          </w:p>
        </w:tc>
        <w:tc>
          <w:tcPr>
            <w:tcW w:w="992" w:type="dxa"/>
          </w:tcPr>
          <w:p w14:paraId="4CE5600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16A2506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6AACF8C" w14:textId="3A6B8FD7"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59,98</w:t>
            </w:r>
          </w:p>
        </w:tc>
      </w:tr>
      <w:tr w:rsidR="00235363" w:rsidRPr="008F588B" w14:paraId="089A6CCA" w14:textId="31E8E502" w:rsidTr="00AA64B5">
        <w:trPr>
          <w:trHeight w:val="360"/>
        </w:trPr>
        <w:tc>
          <w:tcPr>
            <w:tcW w:w="1555" w:type="dxa"/>
          </w:tcPr>
          <w:p w14:paraId="6E13946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181</w:t>
            </w:r>
          </w:p>
        </w:tc>
        <w:tc>
          <w:tcPr>
            <w:tcW w:w="4687" w:type="dxa"/>
          </w:tcPr>
          <w:p w14:paraId="0031C117" w14:textId="77777777" w:rsidR="00235363" w:rsidRPr="008F588B" w:rsidRDefault="00235363" w:rsidP="008F588B">
            <w:pPr>
              <w:tabs>
                <w:tab w:val="left" w:pos="4710"/>
              </w:tabs>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Luva G</w:t>
            </w:r>
            <w:r w:rsidRPr="008F588B">
              <w:rPr>
                <w:rFonts w:asciiTheme="minorHAnsi" w:eastAsia="Calibri" w:hAnsiTheme="minorHAnsi" w:cstheme="minorHAnsi"/>
                <w:color w:val="000000" w:themeColor="text1"/>
                <w:sz w:val="20"/>
                <w:szCs w:val="20"/>
              </w:rPr>
              <w:t xml:space="preserve">: Latex de borracha natural, superfície texturizada, </w:t>
            </w:r>
            <w:r w:rsidRPr="008F588B">
              <w:rPr>
                <w:rFonts w:asciiTheme="minorHAnsi" w:eastAsia="Calibri" w:hAnsiTheme="minorHAnsi" w:cstheme="minorHAnsi"/>
                <w:b/>
                <w:color w:val="000000" w:themeColor="text1"/>
                <w:sz w:val="20"/>
                <w:szCs w:val="20"/>
              </w:rPr>
              <w:t>com pó</w:t>
            </w:r>
            <w:r w:rsidRPr="008F588B">
              <w:rPr>
                <w:rFonts w:asciiTheme="minorHAnsi" w:eastAsia="Calibri" w:hAnsiTheme="minorHAnsi" w:cstheme="minorHAnsi"/>
                <w:color w:val="000000" w:themeColor="text1"/>
                <w:sz w:val="20"/>
                <w:szCs w:val="20"/>
              </w:rPr>
              <w:t>, hipoalérgica, ambidestra, não estéril. Caixa com 100 unidades.</w:t>
            </w:r>
          </w:p>
        </w:tc>
        <w:tc>
          <w:tcPr>
            <w:tcW w:w="992" w:type="dxa"/>
          </w:tcPr>
          <w:p w14:paraId="0FC9385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3583492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EA64B94" w14:textId="43E4BE7E"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31,42</w:t>
            </w:r>
          </w:p>
        </w:tc>
      </w:tr>
      <w:tr w:rsidR="00235363" w:rsidRPr="008F588B" w14:paraId="7840A5CB" w14:textId="5CAE3C0A" w:rsidTr="00AA64B5">
        <w:trPr>
          <w:trHeight w:val="360"/>
        </w:trPr>
        <w:tc>
          <w:tcPr>
            <w:tcW w:w="1555" w:type="dxa"/>
          </w:tcPr>
          <w:p w14:paraId="274C449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182</w:t>
            </w:r>
          </w:p>
        </w:tc>
        <w:tc>
          <w:tcPr>
            <w:tcW w:w="4687" w:type="dxa"/>
          </w:tcPr>
          <w:p w14:paraId="33F0527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Luva de latéx para procedimentos, tamanho G sem pó</w:t>
            </w:r>
            <w:r w:rsidRPr="008F588B">
              <w:rPr>
                <w:rFonts w:asciiTheme="minorHAnsi" w:eastAsia="Calibri" w:hAnsiTheme="minorHAnsi" w:cstheme="minorHAnsi"/>
                <w:color w:val="000000" w:themeColor="text1"/>
                <w:sz w:val="20"/>
                <w:szCs w:val="20"/>
              </w:rPr>
              <w:t>, contendo 100 unidades, hipo-alérgica, levemente pulverizada não estério, ambidestra.</w:t>
            </w:r>
          </w:p>
        </w:tc>
        <w:tc>
          <w:tcPr>
            <w:tcW w:w="992" w:type="dxa"/>
          </w:tcPr>
          <w:p w14:paraId="259756A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w:t>
            </w:r>
          </w:p>
        </w:tc>
        <w:tc>
          <w:tcPr>
            <w:tcW w:w="1560" w:type="dxa"/>
          </w:tcPr>
          <w:p w14:paraId="39E3EE7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3422C38" w14:textId="49FF66BA"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47,55</w:t>
            </w:r>
          </w:p>
        </w:tc>
      </w:tr>
      <w:tr w:rsidR="00235363" w:rsidRPr="008F588B" w14:paraId="6E787FEE" w14:textId="3CA718FD" w:rsidTr="00AA64B5">
        <w:trPr>
          <w:trHeight w:val="360"/>
        </w:trPr>
        <w:tc>
          <w:tcPr>
            <w:tcW w:w="1555" w:type="dxa"/>
          </w:tcPr>
          <w:p w14:paraId="6325570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183</w:t>
            </w:r>
          </w:p>
        </w:tc>
        <w:tc>
          <w:tcPr>
            <w:tcW w:w="4687" w:type="dxa"/>
          </w:tcPr>
          <w:p w14:paraId="2A88922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Seringa Carpule GOLGRAN</w:t>
            </w:r>
            <w:r w:rsidRPr="008F588B">
              <w:rPr>
                <w:rFonts w:asciiTheme="minorHAnsi" w:eastAsia="Calibri" w:hAnsiTheme="minorHAnsi" w:cstheme="minorHAnsi"/>
                <w:color w:val="000000" w:themeColor="text1"/>
                <w:sz w:val="20"/>
                <w:szCs w:val="20"/>
              </w:rPr>
              <w:t>: com refluxo.</w:t>
            </w:r>
          </w:p>
        </w:tc>
        <w:tc>
          <w:tcPr>
            <w:tcW w:w="992" w:type="dxa"/>
          </w:tcPr>
          <w:p w14:paraId="545C414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7242245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1768809" w14:textId="686759AE"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99,96</w:t>
            </w:r>
          </w:p>
        </w:tc>
      </w:tr>
      <w:tr w:rsidR="00235363" w:rsidRPr="008F588B" w14:paraId="51417363" w14:textId="6B4DB136" w:rsidTr="00AA64B5">
        <w:trPr>
          <w:trHeight w:val="360"/>
        </w:trPr>
        <w:tc>
          <w:tcPr>
            <w:tcW w:w="1555" w:type="dxa"/>
          </w:tcPr>
          <w:p w14:paraId="1FD0D05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184</w:t>
            </w:r>
          </w:p>
        </w:tc>
        <w:tc>
          <w:tcPr>
            <w:tcW w:w="4687" w:type="dxa"/>
          </w:tcPr>
          <w:p w14:paraId="28D63FD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Kits:  Posicionador de filme radiográfico adulto autoclavável até 134°C:</w:t>
            </w:r>
          </w:p>
          <w:p w14:paraId="3E5C4D4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Contendo: </w:t>
            </w:r>
            <w:r w:rsidRPr="008F588B">
              <w:rPr>
                <w:rFonts w:asciiTheme="minorHAnsi" w:hAnsiTheme="minorHAnsi" w:cstheme="minorHAnsi"/>
                <w:color w:val="000000" w:themeColor="text1"/>
                <w:sz w:val="20"/>
                <w:szCs w:val="20"/>
                <w:shd w:val="clear" w:color="auto" w:fill="FFFFFF"/>
              </w:rPr>
              <w:t>Posicionador (indicadores para molares e incisivos): Poliacetal natural e Pigmento azul.</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Pote, tampa e sobre-tampa: policarbonato e pigmento cinza - Mordente: silicone.</w:t>
            </w:r>
            <w:r w:rsidRPr="008F588B">
              <w:rPr>
                <w:rFonts w:asciiTheme="minorHAnsi" w:hAnsiTheme="minorHAnsi" w:cstheme="minorHAnsi"/>
                <w:color w:val="000000" w:themeColor="text1"/>
                <w:sz w:val="20"/>
                <w:szCs w:val="20"/>
              </w:rPr>
              <w:br/>
            </w:r>
            <w:r w:rsidRPr="008F588B">
              <w:rPr>
                <w:rFonts w:asciiTheme="minorHAnsi" w:hAnsiTheme="minorHAnsi" w:cstheme="minorHAnsi"/>
                <w:b/>
                <w:color w:val="000000" w:themeColor="text1"/>
                <w:sz w:val="20"/>
                <w:szCs w:val="20"/>
                <w:shd w:val="clear" w:color="auto" w:fill="FFFFFF"/>
              </w:rPr>
              <w:t>Esterilizável em autoclave até 134 ºC</w:t>
            </w:r>
            <w:r w:rsidRPr="008F588B">
              <w:rPr>
                <w:rFonts w:asciiTheme="minorHAnsi" w:hAnsiTheme="minorHAnsi" w:cstheme="minorHAnsi"/>
                <w:color w:val="000000" w:themeColor="text1"/>
                <w:sz w:val="20"/>
                <w:szCs w:val="20"/>
                <w:shd w:val="clear" w:color="auto" w:fill="FFFFFF"/>
              </w:rPr>
              <w:t>.</w:t>
            </w:r>
          </w:p>
        </w:tc>
        <w:tc>
          <w:tcPr>
            <w:tcW w:w="992" w:type="dxa"/>
          </w:tcPr>
          <w:p w14:paraId="760DC11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08B635F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E944CD8" w14:textId="672773A1"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107,57</w:t>
            </w:r>
          </w:p>
        </w:tc>
      </w:tr>
      <w:tr w:rsidR="00235363" w:rsidRPr="008F588B" w14:paraId="7DA43337" w14:textId="3A54C76C" w:rsidTr="00AA64B5">
        <w:trPr>
          <w:trHeight w:val="360"/>
        </w:trPr>
        <w:tc>
          <w:tcPr>
            <w:tcW w:w="1555" w:type="dxa"/>
          </w:tcPr>
          <w:p w14:paraId="56F4865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185</w:t>
            </w:r>
          </w:p>
        </w:tc>
        <w:tc>
          <w:tcPr>
            <w:tcW w:w="4687" w:type="dxa"/>
          </w:tcPr>
          <w:p w14:paraId="7DD193BC"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Conjunto de Aspiração Endodôntico</w:t>
            </w:r>
          </w:p>
          <w:p w14:paraId="6C1D89FB" w14:textId="0E3A6FC9"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highlight w:val="white"/>
              </w:rPr>
              <w:t>Três tamanhos de agulhas</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Tamanho da cânula permite perfeita empunhadura</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Produto autoclavável</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Autoclavável.</w:t>
            </w:r>
            <w:r w:rsidRPr="008F588B">
              <w:rPr>
                <w:rFonts w:asciiTheme="minorHAnsi" w:eastAsia="Helvetica Neue" w:hAnsiTheme="minorHAnsi" w:cstheme="minorHAnsi"/>
                <w:color w:val="000000" w:themeColor="text1"/>
                <w:sz w:val="20"/>
                <w:szCs w:val="20"/>
                <w:highlight w:val="white"/>
              </w:rPr>
              <w:br/>
              <w:t>* MEDIDAS DO PRODUTO:</w:t>
            </w:r>
            <w:r w:rsidRPr="008F588B">
              <w:rPr>
                <w:rFonts w:asciiTheme="minorHAnsi" w:eastAsia="Helvetica Neue" w:hAnsiTheme="minorHAnsi" w:cstheme="minorHAnsi"/>
                <w:color w:val="000000" w:themeColor="text1"/>
                <w:sz w:val="20"/>
                <w:szCs w:val="20"/>
                <w:highlight w:val="white"/>
              </w:rPr>
              <w:br/>
              <w:t>- Agulha 4010: 32,4 mm x Ø 1 mm</w:t>
            </w:r>
            <w:r w:rsidRPr="008F588B">
              <w:rPr>
                <w:rFonts w:asciiTheme="minorHAnsi" w:eastAsia="Helvetica Neue" w:hAnsiTheme="minorHAnsi" w:cstheme="minorHAnsi"/>
                <w:color w:val="000000" w:themeColor="text1"/>
                <w:sz w:val="20"/>
                <w:szCs w:val="20"/>
                <w:highlight w:val="white"/>
              </w:rPr>
              <w:br/>
              <w:t>- Agulha 4015: 32 mm x Ø 1,5 mm</w:t>
            </w:r>
            <w:r w:rsidRPr="008F588B">
              <w:rPr>
                <w:rFonts w:asciiTheme="minorHAnsi" w:eastAsia="Helvetica Neue" w:hAnsiTheme="minorHAnsi" w:cstheme="minorHAnsi"/>
                <w:color w:val="000000" w:themeColor="text1"/>
                <w:sz w:val="20"/>
                <w:szCs w:val="20"/>
                <w:highlight w:val="white"/>
              </w:rPr>
              <w:br/>
              <w:t>- Agulha 5020: 40,9 mm x Ø 2 mm</w:t>
            </w:r>
            <w:r w:rsidRPr="008F588B">
              <w:rPr>
                <w:rFonts w:asciiTheme="minorHAnsi" w:eastAsia="Helvetica Neue" w:hAnsiTheme="minorHAnsi" w:cstheme="minorHAnsi"/>
                <w:color w:val="000000" w:themeColor="text1"/>
                <w:sz w:val="20"/>
                <w:szCs w:val="20"/>
                <w:highlight w:val="white"/>
              </w:rPr>
              <w:br/>
            </w:r>
            <w:r w:rsidRPr="008F588B">
              <w:rPr>
                <w:rFonts w:asciiTheme="minorHAnsi" w:eastAsia="Helvetica Neue" w:hAnsiTheme="minorHAnsi" w:cstheme="minorHAnsi"/>
                <w:color w:val="000000" w:themeColor="text1"/>
                <w:sz w:val="20"/>
                <w:szCs w:val="20"/>
                <w:highlight w:val="white"/>
              </w:rPr>
              <w:lastRenderedPageBreak/>
              <w:t>- Cânula: 100 mm x Ø 3,30 mm (interno) x Ø 6,35 mm (externo</w:t>
            </w:r>
          </w:p>
        </w:tc>
        <w:tc>
          <w:tcPr>
            <w:tcW w:w="992" w:type="dxa"/>
          </w:tcPr>
          <w:p w14:paraId="4443579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10</w:t>
            </w:r>
          </w:p>
        </w:tc>
        <w:tc>
          <w:tcPr>
            <w:tcW w:w="1560" w:type="dxa"/>
          </w:tcPr>
          <w:p w14:paraId="6684545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173429D" w14:textId="574BEE9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37,81</w:t>
            </w:r>
          </w:p>
        </w:tc>
      </w:tr>
      <w:tr w:rsidR="00235363" w:rsidRPr="008F588B" w14:paraId="10E397F6" w14:textId="1DCF6CB6" w:rsidTr="00AA64B5">
        <w:trPr>
          <w:trHeight w:val="360"/>
        </w:trPr>
        <w:tc>
          <w:tcPr>
            <w:tcW w:w="1555" w:type="dxa"/>
          </w:tcPr>
          <w:p w14:paraId="1F4DCC3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186</w:t>
            </w:r>
          </w:p>
        </w:tc>
        <w:tc>
          <w:tcPr>
            <w:tcW w:w="4687" w:type="dxa"/>
          </w:tcPr>
          <w:p w14:paraId="06A0A1A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hAnsiTheme="minorHAnsi" w:cstheme="minorHAnsi"/>
                <w:b/>
                <w:color w:val="000000" w:themeColor="text1"/>
                <w:sz w:val="20"/>
                <w:szCs w:val="20"/>
              </w:rPr>
              <w:t xml:space="preserve">Alginato para moldagem de última geração, </w:t>
            </w:r>
            <w:r w:rsidRPr="008F588B">
              <w:rPr>
                <w:rFonts w:asciiTheme="minorHAnsi" w:hAnsiTheme="minorHAnsi" w:cstheme="minorHAnsi"/>
                <w:color w:val="000000" w:themeColor="text1"/>
                <w:sz w:val="20"/>
                <w:szCs w:val="20"/>
              </w:rPr>
              <w:t>elevada a estabilidade dimensional podendo ser vasado em até 5 dias, tixotropico, tempo de trabalho e presa rápidos. Aroma de mangostão (fruta asiática, cor lilás) validade 5 anos.  453 g.</w:t>
            </w:r>
          </w:p>
        </w:tc>
        <w:tc>
          <w:tcPr>
            <w:tcW w:w="992" w:type="dxa"/>
          </w:tcPr>
          <w:p w14:paraId="5B66D35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12C7AA7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98A3645" w14:textId="7F11D7E1"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63,10</w:t>
            </w:r>
          </w:p>
        </w:tc>
      </w:tr>
      <w:tr w:rsidR="00235363" w:rsidRPr="008F588B" w14:paraId="3A827F1D" w14:textId="0650B8BB" w:rsidTr="00AA64B5">
        <w:trPr>
          <w:trHeight w:val="360"/>
        </w:trPr>
        <w:tc>
          <w:tcPr>
            <w:tcW w:w="1555" w:type="dxa"/>
          </w:tcPr>
          <w:p w14:paraId="06496E1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187</w:t>
            </w:r>
          </w:p>
        </w:tc>
        <w:tc>
          <w:tcPr>
            <w:tcW w:w="4687" w:type="dxa"/>
          </w:tcPr>
          <w:p w14:paraId="4A114B43" w14:textId="72DF2066" w:rsidR="00235363" w:rsidRPr="008F588B" w:rsidRDefault="00235363" w:rsidP="008F588B">
            <w:pPr>
              <w:tabs>
                <w:tab w:val="left" w:pos="960"/>
              </w:tabs>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Placas de vidro; 15,0cmx7,5cmx1,0cm</w:t>
            </w:r>
          </w:p>
        </w:tc>
        <w:tc>
          <w:tcPr>
            <w:tcW w:w="992" w:type="dxa"/>
          </w:tcPr>
          <w:p w14:paraId="14811A3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37D67CE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1CB923B" w14:textId="127E093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64,45</w:t>
            </w:r>
          </w:p>
        </w:tc>
      </w:tr>
      <w:tr w:rsidR="00235363" w:rsidRPr="008F588B" w14:paraId="280A3369" w14:textId="59B5D964" w:rsidTr="00AA64B5">
        <w:trPr>
          <w:trHeight w:val="360"/>
        </w:trPr>
        <w:tc>
          <w:tcPr>
            <w:tcW w:w="1555" w:type="dxa"/>
          </w:tcPr>
          <w:p w14:paraId="3B53432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188</w:t>
            </w:r>
          </w:p>
        </w:tc>
        <w:tc>
          <w:tcPr>
            <w:tcW w:w="4687" w:type="dxa"/>
          </w:tcPr>
          <w:p w14:paraId="044494F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Cimento Fosfato de zinco: Pó</w:t>
            </w:r>
          </w:p>
        </w:tc>
        <w:tc>
          <w:tcPr>
            <w:tcW w:w="992" w:type="dxa"/>
          </w:tcPr>
          <w:p w14:paraId="5613F1D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w:t>
            </w:r>
          </w:p>
        </w:tc>
        <w:tc>
          <w:tcPr>
            <w:tcW w:w="1560" w:type="dxa"/>
          </w:tcPr>
          <w:p w14:paraId="5630C53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061CA1D" w14:textId="1199846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17,94</w:t>
            </w:r>
          </w:p>
        </w:tc>
      </w:tr>
      <w:tr w:rsidR="00235363" w:rsidRPr="008F588B" w14:paraId="29FCED07" w14:textId="32938CE2" w:rsidTr="00AA64B5">
        <w:trPr>
          <w:trHeight w:val="360"/>
        </w:trPr>
        <w:tc>
          <w:tcPr>
            <w:tcW w:w="1555" w:type="dxa"/>
          </w:tcPr>
          <w:p w14:paraId="2A62FC9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189</w:t>
            </w:r>
          </w:p>
        </w:tc>
        <w:tc>
          <w:tcPr>
            <w:tcW w:w="4687" w:type="dxa"/>
          </w:tcPr>
          <w:p w14:paraId="3281F91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Cimento Fosfato de Zinco: Líquido</w:t>
            </w:r>
          </w:p>
        </w:tc>
        <w:tc>
          <w:tcPr>
            <w:tcW w:w="992" w:type="dxa"/>
          </w:tcPr>
          <w:p w14:paraId="3F3DA9F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w:t>
            </w:r>
          </w:p>
        </w:tc>
        <w:tc>
          <w:tcPr>
            <w:tcW w:w="1560" w:type="dxa"/>
          </w:tcPr>
          <w:p w14:paraId="3BAE54E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190857A" w14:textId="54DF9FA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17,94</w:t>
            </w:r>
          </w:p>
        </w:tc>
      </w:tr>
      <w:tr w:rsidR="00235363" w:rsidRPr="008F588B" w14:paraId="4EA42559" w14:textId="005D8F30" w:rsidTr="00AA64B5">
        <w:trPr>
          <w:trHeight w:val="360"/>
        </w:trPr>
        <w:tc>
          <w:tcPr>
            <w:tcW w:w="1555" w:type="dxa"/>
          </w:tcPr>
          <w:p w14:paraId="671DF2B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190</w:t>
            </w:r>
          </w:p>
        </w:tc>
        <w:tc>
          <w:tcPr>
            <w:tcW w:w="4687" w:type="dxa"/>
          </w:tcPr>
          <w:p w14:paraId="02F55A2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Diamantada Endo Z. Maillefen Dentsply</w:t>
            </w:r>
          </w:p>
        </w:tc>
        <w:tc>
          <w:tcPr>
            <w:tcW w:w="992" w:type="dxa"/>
          </w:tcPr>
          <w:p w14:paraId="198F83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31ACD64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04ACD33" w14:textId="2F9EB296"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119,44</w:t>
            </w:r>
          </w:p>
        </w:tc>
      </w:tr>
      <w:tr w:rsidR="00235363" w:rsidRPr="008F588B" w14:paraId="52A47776" w14:textId="70AEF02C" w:rsidTr="00AA64B5">
        <w:trPr>
          <w:trHeight w:val="360"/>
        </w:trPr>
        <w:tc>
          <w:tcPr>
            <w:tcW w:w="1555" w:type="dxa"/>
          </w:tcPr>
          <w:p w14:paraId="0A39A7D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191</w:t>
            </w:r>
          </w:p>
        </w:tc>
        <w:tc>
          <w:tcPr>
            <w:tcW w:w="4687" w:type="dxa"/>
          </w:tcPr>
          <w:p w14:paraId="60E8BB2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Carbide: FG8C</w:t>
            </w:r>
          </w:p>
        </w:tc>
        <w:tc>
          <w:tcPr>
            <w:tcW w:w="992" w:type="dxa"/>
          </w:tcPr>
          <w:p w14:paraId="5B6064B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1C03A38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240BDA0" w14:textId="4F261D11"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12,55</w:t>
            </w:r>
          </w:p>
        </w:tc>
      </w:tr>
      <w:tr w:rsidR="00235363" w:rsidRPr="008F588B" w14:paraId="75423D78" w14:textId="08B75D7F" w:rsidTr="00AA64B5">
        <w:trPr>
          <w:trHeight w:val="360"/>
        </w:trPr>
        <w:tc>
          <w:tcPr>
            <w:tcW w:w="1555" w:type="dxa"/>
          </w:tcPr>
          <w:p w14:paraId="0A87BD6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192</w:t>
            </w:r>
          </w:p>
        </w:tc>
        <w:tc>
          <w:tcPr>
            <w:tcW w:w="4687" w:type="dxa"/>
          </w:tcPr>
          <w:p w14:paraId="147A534B" w14:textId="74EAD39A"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Cartela de RX DUPLA DE PAPEL</w:t>
            </w:r>
            <w:r w:rsidRPr="008F588B">
              <w:rPr>
                <w:rFonts w:asciiTheme="minorHAnsi" w:eastAsia="Calibri" w:hAnsiTheme="minorHAnsi" w:cstheme="minorHAnsi"/>
                <w:color w:val="000000" w:themeColor="text1"/>
                <w:sz w:val="20"/>
                <w:szCs w:val="20"/>
              </w:rPr>
              <w:t>. Pacote com 100 unidades</w:t>
            </w:r>
          </w:p>
        </w:tc>
        <w:tc>
          <w:tcPr>
            <w:tcW w:w="992" w:type="dxa"/>
          </w:tcPr>
          <w:p w14:paraId="33DA182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50DE251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7D8A97B8" w14:textId="2F5E810B"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18,77</w:t>
            </w:r>
          </w:p>
        </w:tc>
      </w:tr>
      <w:tr w:rsidR="00235363" w:rsidRPr="008F588B" w14:paraId="2E9CE487" w14:textId="48EB62B9" w:rsidTr="00AA64B5">
        <w:trPr>
          <w:trHeight w:val="360"/>
        </w:trPr>
        <w:tc>
          <w:tcPr>
            <w:tcW w:w="1555" w:type="dxa"/>
          </w:tcPr>
          <w:p w14:paraId="093D1B6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193</w:t>
            </w:r>
          </w:p>
        </w:tc>
        <w:tc>
          <w:tcPr>
            <w:tcW w:w="4687" w:type="dxa"/>
          </w:tcPr>
          <w:p w14:paraId="0852281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Cânula de aspiração Frazier 18 cm com mandril para sucção 4 mm ABC.</w:t>
            </w:r>
          </w:p>
        </w:tc>
        <w:tc>
          <w:tcPr>
            <w:tcW w:w="992" w:type="dxa"/>
          </w:tcPr>
          <w:p w14:paraId="52D9187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6D8BFE0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9372BB3" w14:textId="37118ABF"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190,85</w:t>
            </w:r>
          </w:p>
        </w:tc>
      </w:tr>
      <w:tr w:rsidR="00235363" w:rsidRPr="008F588B" w14:paraId="46FD6074" w14:textId="2494395C" w:rsidTr="00AA64B5">
        <w:trPr>
          <w:trHeight w:val="360"/>
        </w:trPr>
        <w:tc>
          <w:tcPr>
            <w:tcW w:w="1555" w:type="dxa"/>
          </w:tcPr>
          <w:p w14:paraId="53F7D94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194</w:t>
            </w:r>
          </w:p>
        </w:tc>
        <w:tc>
          <w:tcPr>
            <w:tcW w:w="4687" w:type="dxa"/>
          </w:tcPr>
          <w:p w14:paraId="665812A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Adesivo universal de frasco único fotopolimerizável.</w:t>
            </w:r>
            <w:r w:rsidRPr="008F588B">
              <w:rPr>
                <w:rFonts w:asciiTheme="minorHAnsi" w:eastAsia="Calibri" w:hAnsiTheme="minorHAnsi" w:cstheme="minorHAnsi"/>
                <w:color w:val="000000" w:themeColor="text1"/>
                <w:sz w:val="20"/>
                <w:szCs w:val="20"/>
              </w:rPr>
              <w:t xml:space="preserve"> Embalagem com 5 ml. Uso na técnica de condicionamento ácido total, condicionamento ácido seletivo em esmalte e autocondicio: Metacrilato de 2-hidroxietila; Bisfenol A diglicidil éter dimetacrilato (BisGMA); Decametileno dimetacrilato; Etanol; Sílica tratada de silano; Água; 1,10 Decanodiol fosfato metacrilato; Copolímero de acrílico e ácido itacônico; nante. Tecnologia VMS. ComposiçãoCaforquinona; N,N-Dimetilbenzocaína. Prazo de validade de 2 anos a contar da data de entrega. 3M</w:t>
            </w:r>
          </w:p>
        </w:tc>
        <w:tc>
          <w:tcPr>
            <w:tcW w:w="992" w:type="dxa"/>
          </w:tcPr>
          <w:p w14:paraId="5BD1370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043A2DD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Frascos</w:t>
            </w:r>
          </w:p>
        </w:tc>
        <w:tc>
          <w:tcPr>
            <w:tcW w:w="1691" w:type="dxa"/>
          </w:tcPr>
          <w:p w14:paraId="65695543" w14:textId="742AD6AF"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531,13</w:t>
            </w:r>
          </w:p>
        </w:tc>
      </w:tr>
      <w:tr w:rsidR="00235363" w:rsidRPr="008F588B" w14:paraId="3CC8E45B" w14:textId="14F8D930" w:rsidTr="00AA64B5">
        <w:trPr>
          <w:trHeight w:val="360"/>
        </w:trPr>
        <w:tc>
          <w:tcPr>
            <w:tcW w:w="1555" w:type="dxa"/>
          </w:tcPr>
          <w:p w14:paraId="016A29B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195</w:t>
            </w:r>
          </w:p>
        </w:tc>
        <w:tc>
          <w:tcPr>
            <w:tcW w:w="4687" w:type="dxa"/>
          </w:tcPr>
          <w:p w14:paraId="60CE4630" w14:textId="6FC4A02C"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Cloridrato de Articaína 4% com Epinefrina 1:100.000.</w:t>
            </w:r>
            <w:r w:rsidRPr="008F588B">
              <w:rPr>
                <w:rFonts w:asciiTheme="minorHAnsi" w:eastAsia="Calibri" w:hAnsiTheme="minorHAnsi" w:cstheme="minorHAnsi"/>
                <w:color w:val="000000" w:themeColor="text1"/>
                <w:sz w:val="20"/>
                <w:szCs w:val="20"/>
              </w:rPr>
              <w:t xml:space="preserve"> Solução injetável de 1,8 ml cada tubete de vidro. Caixa com 50 tubetes. Prazo de validade de 2 anos a contar da data de entrega.</w:t>
            </w:r>
          </w:p>
        </w:tc>
        <w:tc>
          <w:tcPr>
            <w:tcW w:w="992" w:type="dxa"/>
          </w:tcPr>
          <w:p w14:paraId="646785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80</w:t>
            </w:r>
          </w:p>
        </w:tc>
        <w:tc>
          <w:tcPr>
            <w:tcW w:w="1560" w:type="dxa"/>
          </w:tcPr>
          <w:p w14:paraId="728A401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9B0C4DB" w14:textId="3B6F46CB"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220,67</w:t>
            </w:r>
          </w:p>
        </w:tc>
      </w:tr>
      <w:tr w:rsidR="00235363" w:rsidRPr="008F588B" w14:paraId="2E2CFC99" w14:textId="7D7CC4CB" w:rsidTr="00AA64B5">
        <w:trPr>
          <w:trHeight w:val="360"/>
        </w:trPr>
        <w:tc>
          <w:tcPr>
            <w:tcW w:w="1555" w:type="dxa"/>
          </w:tcPr>
          <w:p w14:paraId="01ED4D9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196</w:t>
            </w:r>
          </w:p>
        </w:tc>
        <w:tc>
          <w:tcPr>
            <w:tcW w:w="4687" w:type="dxa"/>
          </w:tcPr>
          <w:p w14:paraId="07C6DEEC" w14:textId="77777777" w:rsidR="00235363" w:rsidRPr="008F588B" w:rsidRDefault="00235363" w:rsidP="008F588B">
            <w:pPr>
              <w:pStyle w:val="Ttulo2"/>
              <w:shd w:val="clear" w:color="auto" w:fill="FFFFFF"/>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Fio dental   </w:t>
            </w:r>
            <w:r w:rsidRPr="008F588B">
              <w:rPr>
                <w:rFonts w:asciiTheme="minorHAnsi" w:hAnsiTheme="minorHAnsi" w:cstheme="minorHAnsi"/>
                <w:color w:val="000000" w:themeColor="text1"/>
                <w:spacing w:val="5"/>
                <w:sz w:val="20"/>
                <w:szCs w:val="20"/>
              </w:rPr>
              <w:t>Embalagem com 500m</w:t>
            </w:r>
          </w:p>
        </w:tc>
        <w:tc>
          <w:tcPr>
            <w:tcW w:w="992" w:type="dxa"/>
          </w:tcPr>
          <w:p w14:paraId="7362AC4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2B77CE2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696ABA3" w14:textId="6D6F015B"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20,10</w:t>
            </w:r>
          </w:p>
        </w:tc>
      </w:tr>
      <w:tr w:rsidR="00235363" w:rsidRPr="008F588B" w14:paraId="2624BB1B" w14:textId="4D436AD9" w:rsidTr="00AA64B5">
        <w:trPr>
          <w:trHeight w:val="360"/>
        </w:trPr>
        <w:tc>
          <w:tcPr>
            <w:tcW w:w="1555" w:type="dxa"/>
          </w:tcPr>
          <w:p w14:paraId="0EE33D2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197</w:t>
            </w:r>
          </w:p>
        </w:tc>
        <w:tc>
          <w:tcPr>
            <w:tcW w:w="4687" w:type="dxa"/>
          </w:tcPr>
          <w:p w14:paraId="3EAE6E51"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Cureta Goldman Fox – n° 2</w:t>
            </w:r>
          </w:p>
          <w:p w14:paraId="44CAEF25" w14:textId="6541A11B" w:rsidR="00235363" w:rsidRPr="008F588B" w:rsidRDefault="00235363" w:rsidP="008F588B">
            <w:pPr>
              <w:jc w:val="center"/>
              <w:rPr>
                <w:rFonts w:asciiTheme="minorHAnsi" w:eastAsia="Helvetica Neue" w:hAnsiTheme="minorHAnsi" w:cstheme="minorHAnsi"/>
                <w:color w:val="000000" w:themeColor="text1"/>
                <w:sz w:val="20"/>
                <w:szCs w:val="20"/>
              </w:rPr>
            </w:pPr>
            <w:r w:rsidRPr="008F588B">
              <w:rPr>
                <w:rFonts w:asciiTheme="minorHAnsi" w:hAnsiTheme="minorHAnsi" w:cstheme="minorHAnsi"/>
                <w:color w:val="000000" w:themeColor="text1"/>
                <w:spacing w:val="4"/>
                <w:sz w:val="20"/>
                <w:szCs w:val="20"/>
                <w:shd w:val="clear" w:color="auto" w:fill="FFFFFF"/>
              </w:rPr>
              <w:t>produzida em aço AISI 420.</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Autoclavável,  Cabo oco de 9,5mm,  Pontas de corte preciso .</w:t>
            </w:r>
          </w:p>
        </w:tc>
        <w:tc>
          <w:tcPr>
            <w:tcW w:w="992" w:type="dxa"/>
          </w:tcPr>
          <w:p w14:paraId="3845307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162014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w:t>
            </w:r>
          </w:p>
        </w:tc>
        <w:tc>
          <w:tcPr>
            <w:tcW w:w="1560" w:type="dxa"/>
          </w:tcPr>
          <w:p w14:paraId="37D7E0C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6FD6FFE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E66F07B" w14:textId="3CDA1AE0"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92,82</w:t>
            </w:r>
          </w:p>
        </w:tc>
      </w:tr>
      <w:tr w:rsidR="00235363" w:rsidRPr="008F588B" w14:paraId="2065ECB6" w14:textId="3E247CDE" w:rsidTr="00AA64B5">
        <w:trPr>
          <w:trHeight w:val="360"/>
        </w:trPr>
        <w:tc>
          <w:tcPr>
            <w:tcW w:w="1555" w:type="dxa"/>
          </w:tcPr>
          <w:p w14:paraId="6A2AC17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198</w:t>
            </w:r>
          </w:p>
        </w:tc>
        <w:tc>
          <w:tcPr>
            <w:tcW w:w="4687" w:type="dxa"/>
          </w:tcPr>
          <w:p w14:paraId="054CD716"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Cureta Goldman Fox – n° 3</w:t>
            </w:r>
          </w:p>
          <w:p w14:paraId="6FE42D33" w14:textId="21CE8305" w:rsidR="00235363" w:rsidRPr="008F588B" w:rsidRDefault="00235363" w:rsidP="008F588B">
            <w:pPr>
              <w:pStyle w:val="Ttulo1"/>
              <w:shd w:val="clear" w:color="auto" w:fill="FFFFFF"/>
              <w:spacing w:before="0" w:after="90"/>
              <w:jc w:val="center"/>
              <w:rPr>
                <w:rStyle w:val="base"/>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4"/>
                <w:sz w:val="20"/>
                <w:szCs w:val="20"/>
                <w:shd w:val="clear" w:color="auto" w:fill="FFFFFF"/>
              </w:rPr>
              <w:t>produzida em aço AISI 420.</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Autoclavável,  Cabo oco de 9,5mm,  Pontas de corte preciso .</w:t>
            </w:r>
          </w:p>
        </w:tc>
        <w:tc>
          <w:tcPr>
            <w:tcW w:w="992" w:type="dxa"/>
          </w:tcPr>
          <w:p w14:paraId="1FA6DE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FC355C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w:t>
            </w:r>
          </w:p>
        </w:tc>
        <w:tc>
          <w:tcPr>
            <w:tcW w:w="1560" w:type="dxa"/>
          </w:tcPr>
          <w:p w14:paraId="63BDD2A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44684E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8D736DA" w14:textId="78F34295"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92,82</w:t>
            </w:r>
          </w:p>
        </w:tc>
      </w:tr>
      <w:tr w:rsidR="00235363" w:rsidRPr="008F588B" w14:paraId="320DE251" w14:textId="136019BF" w:rsidTr="00AA64B5">
        <w:trPr>
          <w:trHeight w:val="360"/>
        </w:trPr>
        <w:tc>
          <w:tcPr>
            <w:tcW w:w="1555" w:type="dxa"/>
          </w:tcPr>
          <w:p w14:paraId="0136C49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199</w:t>
            </w:r>
          </w:p>
        </w:tc>
        <w:tc>
          <w:tcPr>
            <w:tcW w:w="4687" w:type="dxa"/>
          </w:tcPr>
          <w:p w14:paraId="2D204007"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Cureta Goldman Fox – n° 4</w:t>
            </w:r>
          </w:p>
          <w:p w14:paraId="4945135A" w14:textId="0A85141D" w:rsidR="00235363" w:rsidRPr="008F588B" w:rsidRDefault="00235363" w:rsidP="008F588B">
            <w:pPr>
              <w:pStyle w:val="Ttulo1"/>
              <w:shd w:val="clear" w:color="auto" w:fill="FFFFFF"/>
              <w:spacing w:before="0" w:after="90"/>
              <w:jc w:val="center"/>
              <w:rPr>
                <w:rStyle w:val="base"/>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4"/>
                <w:sz w:val="20"/>
                <w:szCs w:val="20"/>
                <w:shd w:val="clear" w:color="auto" w:fill="FFFFFF"/>
              </w:rPr>
              <w:t>produzida em aço AISI 420.</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Autoclavável,  Cabo oco de 9,5mm,  Pontas de corte preciso .</w:t>
            </w:r>
          </w:p>
        </w:tc>
        <w:tc>
          <w:tcPr>
            <w:tcW w:w="992" w:type="dxa"/>
          </w:tcPr>
          <w:p w14:paraId="7A043B9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F7035B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w:t>
            </w:r>
          </w:p>
        </w:tc>
        <w:tc>
          <w:tcPr>
            <w:tcW w:w="1560" w:type="dxa"/>
          </w:tcPr>
          <w:p w14:paraId="5EC9067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610904E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8C871FA" w14:textId="5496B7D6"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92,82</w:t>
            </w:r>
          </w:p>
        </w:tc>
      </w:tr>
      <w:tr w:rsidR="00235363" w:rsidRPr="008F588B" w14:paraId="4AE8C178" w14:textId="6CC9697F" w:rsidTr="00AA64B5">
        <w:trPr>
          <w:trHeight w:val="360"/>
        </w:trPr>
        <w:tc>
          <w:tcPr>
            <w:tcW w:w="1555" w:type="dxa"/>
          </w:tcPr>
          <w:p w14:paraId="59B013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200</w:t>
            </w:r>
          </w:p>
        </w:tc>
        <w:tc>
          <w:tcPr>
            <w:tcW w:w="4687" w:type="dxa"/>
          </w:tcPr>
          <w:p w14:paraId="52E6C3F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Papel carbono- </w:t>
            </w:r>
            <w:r w:rsidRPr="008F588B">
              <w:rPr>
                <w:rFonts w:asciiTheme="minorHAnsi" w:eastAsia="Calibri" w:hAnsiTheme="minorHAnsi" w:cstheme="minorHAnsi"/>
                <w:color w:val="000000" w:themeColor="text1"/>
                <w:sz w:val="20"/>
                <w:szCs w:val="20"/>
              </w:rPr>
              <w:t>azul e vermelho;dupla face;resistente a tração e a umidade;recoberto por fina camada de parafina;</w:t>
            </w:r>
            <w:r w:rsidRPr="008F588B">
              <w:rPr>
                <w:rFonts w:asciiTheme="minorHAnsi" w:eastAsia="sans-serifs" w:hAnsiTheme="minorHAnsi" w:cstheme="minorHAnsi"/>
                <w:smallCaps/>
                <w:color w:val="000000" w:themeColor="text1"/>
                <w:sz w:val="20"/>
                <w:szCs w:val="20"/>
                <w:highlight w:val="white"/>
              </w:rPr>
              <w:t xml:space="preserve"> </w:t>
            </w:r>
            <w:r w:rsidRPr="008F588B">
              <w:rPr>
                <w:rFonts w:asciiTheme="minorHAnsi" w:eastAsia="sans-serifs" w:hAnsiTheme="minorHAnsi" w:cstheme="minorHAnsi"/>
                <w:b/>
                <w:smallCaps/>
                <w:color w:val="000000" w:themeColor="text1"/>
                <w:sz w:val="20"/>
                <w:szCs w:val="20"/>
                <w:highlight w:val="white"/>
              </w:rPr>
              <w:t>19 MICRAS</w:t>
            </w:r>
          </w:p>
        </w:tc>
        <w:tc>
          <w:tcPr>
            <w:tcW w:w="992" w:type="dxa"/>
          </w:tcPr>
          <w:p w14:paraId="79F8ECD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200</w:t>
            </w:r>
          </w:p>
        </w:tc>
        <w:tc>
          <w:tcPr>
            <w:tcW w:w="1560" w:type="dxa"/>
          </w:tcPr>
          <w:p w14:paraId="5DA2D59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5E119A3" w14:textId="14F2B313"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6,69</w:t>
            </w:r>
          </w:p>
        </w:tc>
      </w:tr>
      <w:tr w:rsidR="00235363" w:rsidRPr="008F588B" w14:paraId="4172978A" w14:textId="27A1364B" w:rsidTr="00AA64B5">
        <w:trPr>
          <w:trHeight w:val="360"/>
        </w:trPr>
        <w:tc>
          <w:tcPr>
            <w:tcW w:w="1555" w:type="dxa"/>
          </w:tcPr>
          <w:p w14:paraId="5E52FA9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201</w:t>
            </w:r>
          </w:p>
        </w:tc>
        <w:tc>
          <w:tcPr>
            <w:tcW w:w="4687" w:type="dxa"/>
          </w:tcPr>
          <w:p w14:paraId="3064AFE7" w14:textId="2E613FFA"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Resina composta bulk fill nanohíbrida fotopolimerizável em um único incremento (até 5mm).</w:t>
            </w:r>
            <w:r w:rsidRPr="008F588B">
              <w:rPr>
                <w:rFonts w:asciiTheme="minorHAnsi" w:eastAsia="Calibri" w:hAnsiTheme="minorHAnsi" w:cstheme="minorHAnsi"/>
                <w:color w:val="000000" w:themeColor="text1"/>
                <w:sz w:val="20"/>
                <w:szCs w:val="20"/>
              </w:rPr>
              <w:t xml:space="preserve"> Com consistência cerosa, compactável e não pegajosa para facilitar a manipulação. Efeito camaleão. Seringa de 4 gramas na cor A2.</w:t>
            </w:r>
          </w:p>
        </w:tc>
        <w:tc>
          <w:tcPr>
            <w:tcW w:w="992" w:type="dxa"/>
          </w:tcPr>
          <w:p w14:paraId="21BCEF1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682DD5D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Bisnagas</w:t>
            </w:r>
          </w:p>
        </w:tc>
        <w:tc>
          <w:tcPr>
            <w:tcW w:w="1691" w:type="dxa"/>
          </w:tcPr>
          <w:p w14:paraId="6EAC97EF" w14:textId="670A9C6F"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361,16</w:t>
            </w:r>
          </w:p>
        </w:tc>
      </w:tr>
      <w:tr w:rsidR="00235363" w:rsidRPr="008F588B" w14:paraId="448CFD09" w14:textId="6E4DB0F8" w:rsidTr="00AA64B5">
        <w:trPr>
          <w:trHeight w:val="360"/>
        </w:trPr>
        <w:tc>
          <w:tcPr>
            <w:tcW w:w="1555" w:type="dxa"/>
          </w:tcPr>
          <w:p w14:paraId="642C669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202</w:t>
            </w:r>
          </w:p>
        </w:tc>
        <w:tc>
          <w:tcPr>
            <w:tcW w:w="4687" w:type="dxa"/>
          </w:tcPr>
          <w:p w14:paraId="1667B5E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Mini Incubadora-Teste Biológico Bivolt</w:t>
            </w:r>
          </w:p>
          <w:p w14:paraId="23BAF222"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Arial Black" w:hAnsiTheme="minorHAnsi" w:cstheme="minorHAnsi"/>
                <w:color w:val="000000" w:themeColor="text1"/>
                <w:sz w:val="20"/>
                <w:szCs w:val="20"/>
              </w:rPr>
            </w:pPr>
            <w:r w:rsidRPr="008F588B">
              <w:rPr>
                <w:rFonts w:asciiTheme="minorHAnsi" w:hAnsiTheme="minorHAnsi" w:cstheme="minorHAnsi"/>
                <w:color w:val="000000" w:themeColor="text1"/>
                <w:sz w:val="20"/>
                <w:szCs w:val="20"/>
                <w:highlight w:val="white"/>
              </w:rPr>
              <w:t>Possibilita a incubação de 4 indicadores biológicos simultaneamente.</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Possui tampa da área de incubação (ajuda a manter a temperatura estável e protege o operador de queimaduras) e fusível impresso (protege as instalações elétricas contra picos de energia).</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Bivolt automático.</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Temperatura máxima de incubação: 60 °C.</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Capacidade: 4 indicadores biológicos.</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Potência: 10 Watts.</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Voltagem: 127/220 V - Comutação Automática.</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Frequência 50/60 Hz.</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Dimensões: 8,7 x 7,6 cm (A x D) / Orifício para o indicador: 10 x 37 mm (D x P).</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Peso Líquido: 240 g.</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Peso Bruto: 312 g.</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Garantia: 1 ano (contra defeito de fabricação</w:t>
            </w:r>
            <w:r w:rsidRPr="008F588B">
              <w:rPr>
                <w:rFonts w:asciiTheme="minorHAnsi" w:eastAsia="Helvetica Neue" w:hAnsiTheme="minorHAnsi" w:cstheme="minorHAnsi"/>
                <w:color w:val="000000" w:themeColor="text1"/>
                <w:sz w:val="20"/>
                <w:szCs w:val="20"/>
                <w:highlight w:val="white"/>
              </w:rPr>
              <w:t>).</w:t>
            </w:r>
          </w:p>
        </w:tc>
        <w:tc>
          <w:tcPr>
            <w:tcW w:w="992" w:type="dxa"/>
          </w:tcPr>
          <w:p w14:paraId="55E7BC3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05</w:t>
            </w:r>
          </w:p>
        </w:tc>
        <w:tc>
          <w:tcPr>
            <w:tcW w:w="1560" w:type="dxa"/>
          </w:tcPr>
          <w:p w14:paraId="362BACB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58B11C1" w14:textId="59D1409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471,07</w:t>
            </w:r>
          </w:p>
        </w:tc>
      </w:tr>
      <w:tr w:rsidR="00235363" w:rsidRPr="008F588B" w14:paraId="3142EE44" w14:textId="3334F61A" w:rsidTr="00AA64B5">
        <w:trPr>
          <w:trHeight w:val="360"/>
        </w:trPr>
        <w:tc>
          <w:tcPr>
            <w:tcW w:w="1555" w:type="dxa"/>
          </w:tcPr>
          <w:p w14:paraId="6FD409F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203</w:t>
            </w:r>
          </w:p>
        </w:tc>
        <w:tc>
          <w:tcPr>
            <w:tcW w:w="4687" w:type="dxa"/>
          </w:tcPr>
          <w:p w14:paraId="348F8F24" w14:textId="77777777" w:rsidR="00235363" w:rsidRPr="008F588B" w:rsidRDefault="00235363" w:rsidP="008F588B">
            <w:pPr>
              <w:spacing w:before="40" w:after="120"/>
              <w:jc w:val="center"/>
              <w:rPr>
                <w:rFonts w:asciiTheme="minorHAnsi" w:eastAsia="Arial" w:hAnsiTheme="minorHAnsi" w:cstheme="minorHAnsi"/>
                <w:color w:val="000000" w:themeColor="text1"/>
                <w:sz w:val="20"/>
                <w:szCs w:val="20"/>
              </w:rPr>
            </w:pPr>
            <w:r w:rsidRPr="008F588B">
              <w:rPr>
                <w:rFonts w:asciiTheme="minorHAnsi" w:eastAsia="Helvetica Neue" w:hAnsiTheme="minorHAnsi" w:cstheme="minorHAnsi"/>
                <w:b/>
                <w:color w:val="000000" w:themeColor="text1"/>
                <w:sz w:val="20"/>
                <w:szCs w:val="20"/>
                <w:highlight w:val="white"/>
              </w:rPr>
              <w:t xml:space="preserve">Curativo Alveolar </w:t>
            </w:r>
            <w:r w:rsidRPr="008F588B">
              <w:rPr>
                <w:rFonts w:asciiTheme="minorHAnsi" w:eastAsia="Helvetica Neue" w:hAnsiTheme="minorHAnsi" w:cstheme="minorHAnsi"/>
                <w:b/>
                <w:color w:val="000000" w:themeColor="text1"/>
                <w:sz w:val="20"/>
                <w:szCs w:val="20"/>
              </w:rPr>
              <w:t xml:space="preserve"> </w:t>
            </w:r>
            <w:r w:rsidRPr="008F588B">
              <w:rPr>
                <w:rFonts w:asciiTheme="minorHAnsi" w:eastAsia="Arial" w:hAnsiTheme="minorHAnsi" w:cstheme="minorHAnsi"/>
                <w:color w:val="000000" w:themeColor="text1"/>
                <w:sz w:val="20"/>
                <w:szCs w:val="20"/>
              </w:rPr>
              <w:t>Frasco com 10 g</w:t>
            </w:r>
          </w:p>
        </w:tc>
        <w:tc>
          <w:tcPr>
            <w:tcW w:w="992" w:type="dxa"/>
          </w:tcPr>
          <w:p w14:paraId="0273315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1837D71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1D206E2" w14:textId="2573D738"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107,93</w:t>
            </w:r>
          </w:p>
        </w:tc>
      </w:tr>
      <w:tr w:rsidR="00235363" w:rsidRPr="008F588B" w14:paraId="293C945E" w14:textId="415ED1DC" w:rsidTr="00AA64B5">
        <w:trPr>
          <w:trHeight w:val="360"/>
        </w:trPr>
        <w:tc>
          <w:tcPr>
            <w:tcW w:w="1555" w:type="dxa"/>
          </w:tcPr>
          <w:p w14:paraId="6FBB629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204</w:t>
            </w:r>
          </w:p>
        </w:tc>
        <w:tc>
          <w:tcPr>
            <w:tcW w:w="4687" w:type="dxa"/>
          </w:tcPr>
          <w:p w14:paraId="02C159E7"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Placa de Vidro Lisa 10mm</w:t>
            </w:r>
          </w:p>
        </w:tc>
        <w:tc>
          <w:tcPr>
            <w:tcW w:w="992" w:type="dxa"/>
          </w:tcPr>
          <w:p w14:paraId="4EA2A4E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509CC4F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DA5C2E1" w14:textId="682BDC76"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23,00</w:t>
            </w:r>
          </w:p>
        </w:tc>
      </w:tr>
      <w:tr w:rsidR="00235363" w:rsidRPr="008F588B" w14:paraId="53BE874C" w14:textId="0B322967" w:rsidTr="00AA64B5">
        <w:trPr>
          <w:trHeight w:val="360"/>
        </w:trPr>
        <w:tc>
          <w:tcPr>
            <w:tcW w:w="1555" w:type="dxa"/>
          </w:tcPr>
          <w:p w14:paraId="141497D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205</w:t>
            </w:r>
          </w:p>
        </w:tc>
        <w:tc>
          <w:tcPr>
            <w:tcW w:w="4687" w:type="dxa"/>
          </w:tcPr>
          <w:p w14:paraId="7510F335" w14:textId="77777777" w:rsidR="00235363" w:rsidRPr="008F588B" w:rsidRDefault="00235363" w:rsidP="008F588B">
            <w:pPr>
              <w:pStyle w:val="Ttulo1"/>
              <w:shd w:val="clear" w:color="auto" w:fill="FFFFFF"/>
              <w:spacing w:before="40" w:after="1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Ponta de Ultrassom Perio Sub</w:t>
            </w:r>
          </w:p>
          <w:p w14:paraId="264F20A2"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Compatívvrelho Sonic Duo ( Saevo)</w:t>
            </w:r>
          </w:p>
        </w:tc>
        <w:tc>
          <w:tcPr>
            <w:tcW w:w="992" w:type="dxa"/>
          </w:tcPr>
          <w:p w14:paraId="44A39B6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538C986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E6B0B0B" w14:textId="2BF4D947"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75,84</w:t>
            </w:r>
          </w:p>
        </w:tc>
      </w:tr>
      <w:tr w:rsidR="00235363" w:rsidRPr="008F588B" w14:paraId="4B6E446C" w14:textId="0B93686F" w:rsidTr="00AA64B5">
        <w:trPr>
          <w:trHeight w:val="360"/>
        </w:trPr>
        <w:tc>
          <w:tcPr>
            <w:tcW w:w="1555" w:type="dxa"/>
          </w:tcPr>
          <w:p w14:paraId="4F59421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206</w:t>
            </w:r>
          </w:p>
        </w:tc>
        <w:tc>
          <w:tcPr>
            <w:tcW w:w="4687" w:type="dxa"/>
          </w:tcPr>
          <w:p w14:paraId="2E48E071" w14:textId="77777777" w:rsidR="00235363" w:rsidRPr="008F588B" w:rsidRDefault="00235363" w:rsidP="008F588B">
            <w:pPr>
              <w:spacing w:before="40" w:after="120"/>
              <w:jc w:val="center"/>
              <w:rPr>
                <w:rFonts w:asciiTheme="minorHAnsi" w:eastAsia="Helvetica Neue" w:hAnsiTheme="minorHAnsi" w:cstheme="minorHAnsi"/>
                <w:b/>
                <w:color w:val="000000" w:themeColor="text1"/>
                <w:sz w:val="20"/>
                <w:szCs w:val="20"/>
              </w:rPr>
            </w:pPr>
            <w:r w:rsidRPr="008F588B">
              <w:rPr>
                <w:rFonts w:asciiTheme="minorHAnsi" w:eastAsia="Helvetica Neue" w:hAnsiTheme="minorHAnsi" w:cstheme="minorHAnsi"/>
                <w:b/>
                <w:color w:val="000000" w:themeColor="text1"/>
                <w:sz w:val="20"/>
                <w:szCs w:val="20"/>
              </w:rPr>
              <w:t>Ponta de Ultrasom Perio Supra</w:t>
            </w:r>
          </w:p>
          <w:p w14:paraId="3CD72D76" w14:textId="77777777" w:rsidR="00235363" w:rsidRPr="008F588B" w:rsidRDefault="00235363" w:rsidP="008F588B">
            <w:pPr>
              <w:spacing w:before="40" w:after="120"/>
              <w:jc w:val="center"/>
              <w:rPr>
                <w:rFonts w:asciiTheme="minorHAnsi" w:eastAsia="Arial" w:hAnsiTheme="minorHAnsi" w:cstheme="minorHAnsi"/>
                <w:b/>
                <w:color w:val="000000" w:themeColor="text1"/>
                <w:sz w:val="20"/>
                <w:szCs w:val="20"/>
              </w:rPr>
            </w:pPr>
            <w:r w:rsidRPr="008F588B">
              <w:rPr>
                <w:rFonts w:asciiTheme="minorHAnsi" w:hAnsiTheme="minorHAnsi" w:cstheme="minorHAnsi"/>
                <w:color w:val="000000" w:themeColor="text1"/>
                <w:sz w:val="20"/>
                <w:szCs w:val="20"/>
              </w:rPr>
              <w:t>Compatívvrelho Sonic Duo ( Saevo)</w:t>
            </w:r>
          </w:p>
        </w:tc>
        <w:tc>
          <w:tcPr>
            <w:tcW w:w="992" w:type="dxa"/>
          </w:tcPr>
          <w:p w14:paraId="25F7DC9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30D7373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11A3015" w14:textId="77ADA0A8"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75,84</w:t>
            </w:r>
          </w:p>
        </w:tc>
      </w:tr>
      <w:tr w:rsidR="00235363" w:rsidRPr="008F588B" w14:paraId="5FA06501" w14:textId="54B37397" w:rsidTr="00AA64B5">
        <w:trPr>
          <w:trHeight w:val="360"/>
        </w:trPr>
        <w:tc>
          <w:tcPr>
            <w:tcW w:w="1555" w:type="dxa"/>
          </w:tcPr>
          <w:p w14:paraId="6043BE5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207</w:t>
            </w:r>
          </w:p>
        </w:tc>
        <w:tc>
          <w:tcPr>
            <w:tcW w:w="4687" w:type="dxa"/>
          </w:tcPr>
          <w:p w14:paraId="21EA3161"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Capa Externa Rígida Caneta Ultrassom- Compativel Saevo</w:t>
            </w:r>
          </w:p>
          <w:p w14:paraId="30750FEF"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eastAsia="Arial" w:hAnsiTheme="minorHAnsi" w:cstheme="minorHAnsi"/>
                <w:color w:val="000000" w:themeColor="text1"/>
                <w:sz w:val="20"/>
                <w:szCs w:val="20"/>
                <w:highlight w:val="white"/>
              </w:rPr>
              <w:t>Característica:</w:t>
            </w:r>
            <w:r w:rsidRPr="008F588B">
              <w:rPr>
                <w:rFonts w:asciiTheme="minorHAnsi" w:eastAsia="Arial" w:hAnsiTheme="minorHAnsi" w:cstheme="minorHAnsi"/>
                <w:color w:val="000000" w:themeColor="text1"/>
                <w:sz w:val="20"/>
                <w:szCs w:val="20"/>
              </w:rPr>
              <w:br/>
            </w:r>
            <w:r w:rsidRPr="008F588B">
              <w:rPr>
                <w:rFonts w:asciiTheme="minorHAnsi" w:eastAsia="Arial" w:hAnsiTheme="minorHAnsi" w:cstheme="minorHAnsi"/>
                <w:color w:val="000000" w:themeColor="text1"/>
                <w:sz w:val="20"/>
                <w:szCs w:val="20"/>
                <w:highlight w:val="white"/>
              </w:rPr>
              <w:t>- Autoclavável</w:t>
            </w:r>
            <w:r w:rsidRPr="008F588B">
              <w:rPr>
                <w:rFonts w:asciiTheme="minorHAnsi" w:eastAsia="Arial" w:hAnsiTheme="minorHAnsi" w:cstheme="minorHAnsi"/>
                <w:color w:val="000000" w:themeColor="text1"/>
                <w:sz w:val="20"/>
                <w:szCs w:val="20"/>
              </w:rPr>
              <w:br/>
            </w:r>
            <w:r w:rsidRPr="008F588B">
              <w:rPr>
                <w:rFonts w:asciiTheme="minorHAnsi" w:eastAsia="Arial" w:hAnsiTheme="minorHAnsi" w:cstheme="minorHAnsi"/>
                <w:color w:val="000000" w:themeColor="text1"/>
                <w:sz w:val="20"/>
                <w:szCs w:val="20"/>
              </w:rPr>
              <w:br/>
            </w:r>
            <w:r w:rsidRPr="008F588B">
              <w:rPr>
                <w:rFonts w:asciiTheme="minorHAnsi" w:eastAsia="Arial" w:hAnsiTheme="minorHAnsi" w:cstheme="minorHAnsi"/>
                <w:color w:val="000000" w:themeColor="text1"/>
                <w:sz w:val="20"/>
                <w:szCs w:val="20"/>
                <w:highlight w:val="white"/>
              </w:rPr>
              <w:t>Compatível com:</w:t>
            </w:r>
            <w:r w:rsidRPr="008F588B">
              <w:rPr>
                <w:rFonts w:asciiTheme="minorHAnsi" w:eastAsia="Arial" w:hAnsiTheme="minorHAnsi" w:cstheme="minorHAnsi"/>
                <w:color w:val="000000" w:themeColor="text1"/>
                <w:sz w:val="20"/>
                <w:szCs w:val="20"/>
              </w:rPr>
              <w:br/>
            </w:r>
            <w:r w:rsidRPr="008F588B">
              <w:rPr>
                <w:rFonts w:asciiTheme="minorHAnsi" w:eastAsia="Arial" w:hAnsiTheme="minorHAnsi" w:cstheme="minorHAnsi"/>
                <w:color w:val="000000" w:themeColor="text1"/>
                <w:sz w:val="20"/>
                <w:szCs w:val="20"/>
                <w:highlight w:val="white"/>
              </w:rPr>
              <w:lastRenderedPageBreak/>
              <w:t>- Saevo</w:t>
            </w:r>
          </w:p>
        </w:tc>
        <w:tc>
          <w:tcPr>
            <w:tcW w:w="992" w:type="dxa"/>
          </w:tcPr>
          <w:p w14:paraId="15F1186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6</w:t>
            </w:r>
          </w:p>
        </w:tc>
        <w:tc>
          <w:tcPr>
            <w:tcW w:w="1560" w:type="dxa"/>
          </w:tcPr>
          <w:p w14:paraId="5D429D7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3663928" w14:textId="62C98D24"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79,96</w:t>
            </w:r>
          </w:p>
        </w:tc>
      </w:tr>
      <w:tr w:rsidR="00235363" w:rsidRPr="008F588B" w14:paraId="1795C9BD" w14:textId="03AB6A15" w:rsidTr="00AA64B5">
        <w:trPr>
          <w:trHeight w:val="360"/>
        </w:trPr>
        <w:tc>
          <w:tcPr>
            <w:tcW w:w="1555" w:type="dxa"/>
          </w:tcPr>
          <w:p w14:paraId="274FB1B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208</w:t>
            </w:r>
          </w:p>
        </w:tc>
        <w:tc>
          <w:tcPr>
            <w:tcW w:w="4687" w:type="dxa"/>
          </w:tcPr>
          <w:p w14:paraId="376208A8" w14:textId="77777777" w:rsidR="00235363" w:rsidRPr="008F588B" w:rsidRDefault="00235363" w:rsidP="008F588B">
            <w:pPr>
              <w:pStyle w:val="Ttulo1"/>
              <w:keepNext/>
              <w:widowControl/>
              <w:numPr>
                <w:ilvl w:val="0"/>
                <w:numId w:val="34"/>
              </w:numPr>
              <w:suppressAutoHyphens/>
              <w:autoSpaceDE/>
              <w:autoSpaceDN/>
              <w:spacing w:before="40" w:after="120"/>
              <w:jc w:val="center"/>
              <w:rPr>
                <w:rFonts w:asciiTheme="minorHAnsi" w:eastAsia="Open Sans" w:hAnsiTheme="minorHAnsi" w:cstheme="minorHAnsi"/>
                <w:b w:val="0"/>
                <w:i/>
                <w:color w:val="000000" w:themeColor="text1"/>
                <w:sz w:val="20"/>
                <w:szCs w:val="20"/>
              </w:rPr>
            </w:pPr>
            <w:r w:rsidRPr="008F588B">
              <w:rPr>
                <w:rFonts w:asciiTheme="minorHAnsi" w:hAnsiTheme="minorHAnsi" w:cstheme="minorHAnsi"/>
                <w:color w:val="000000" w:themeColor="text1"/>
                <w:sz w:val="20"/>
                <w:szCs w:val="20"/>
              </w:rPr>
              <w:t>Ultrassom e Jato de Bicarbonato Sonic Duo Bivolt 50/60Hz</w:t>
            </w:r>
          </w:p>
        </w:tc>
        <w:tc>
          <w:tcPr>
            <w:tcW w:w="992" w:type="dxa"/>
          </w:tcPr>
          <w:p w14:paraId="46F2F7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tc>
        <w:tc>
          <w:tcPr>
            <w:tcW w:w="1560" w:type="dxa"/>
          </w:tcPr>
          <w:p w14:paraId="721E830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2116418" w14:textId="4B3379E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5.778,11</w:t>
            </w:r>
          </w:p>
        </w:tc>
      </w:tr>
      <w:tr w:rsidR="00235363" w:rsidRPr="008F588B" w14:paraId="279B6106" w14:textId="5039DCF6" w:rsidTr="00AA64B5">
        <w:trPr>
          <w:trHeight w:val="360"/>
        </w:trPr>
        <w:tc>
          <w:tcPr>
            <w:tcW w:w="1555" w:type="dxa"/>
          </w:tcPr>
          <w:p w14:paraId="686906A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209</w:t>
            </w:r>
          </w:p>
        </w:tc>
        <w:tc>
          <w:tcPr>
            <w:tcW w:w="4687" w:type="dxa"/>
          </w:tcPr>
          <w:p w14:paraId="20309726"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Pedra Pomes 100g</w:t>
            </w:r>
          </w:p>
          <w:p w14:paraId="032350EB"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Granulação fina</w:t>
            </w:r>
          </w:p>
        </w:tc>
        <w:tc>
          <w:tcPr>
            <w:tcW w:w="992" w:type="dxa"/>
          </w:tcPr>
          <w:p w14:paraId="7CE3FF1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08</w:t>
            </w:r>
          </w:p>
        </w:tc>
        <w:tc>
          <w:tcPr>
            <w:tcW w:w="1560" w:type="dxa"/>
          </w:tcPr>
          <w:p w14:paraId="51BF012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6DEA6F4" w14:textId="7C6641A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20,82</w:t>
            </w:r>
          </w:p>
        </w:tc>
      </w:tr>
      <w:tr w:rsidR="00235363" w:rsidRPr="008F588B" w14:paraId="76E9F1F1" w14:textId="36B7B376" w:rsidTr="00AA64B5">
        <w:trPr>
          <w:trHeight w:val="360"/>
        </w:trPr>
        <w:tc>
          <w:tcPr>
            <w:tcW w:w="1555" w:type="dxa"/>
          </w:tcPr>
          <w:p w14:paraId="0EE5FDB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210</w:t>
            </w:r>
          </w:p>
        </w:tc>
        <w:tc>
          <w:tcPr>
            <w:tcW w:w="4687" w:type="dxa"/>
          </w:tcPr>
          <w:p w14:paraId="28425953" w14:textId="63E03070"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Porta Agulha Castroviejo Reto Especial Com Wídea</w:t>
            </w:r>
          </w:p>
          <w:p w14:paraId="14699FD2"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Modelo de ponta reta.</w:t>
            </w:r>
          </w:p>
          <w:p w14:paraId="3324E686"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Feito em material aço inox.</w:t>
            </w:r>
          </w:p>
          <w:p w14:paraId="29AC751A"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Confeccionado com ponta delicada para suturas.</w:t>
            </w:r>
          </w:p>
          <w:p w14:paraId="581538CA"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Porta agulha com Wídea.</w:t>
            </w:r>
          </w:p>
          <w:p w14:paraId="41308F20"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Tamanho: 14cm.</w:t>
            </w:r>
          </w:p>
          <w:p w14:paraId="7EEF8E1F"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b/>
                <w:color w:val="000000" w:themeColor="text1"/>
                <w:sz w:val="20"/>
                <w:szCs w:val="20"/>
              </w:rPr>
            </w:pPr>
            <w:r w:rsidRPr="008F588B">
              <w:rPr>
                <w:rFonts w:asciiTheme="minorHAnsi" w:eastAsia="Helvetica Neue" w:hAnsiTheme="minorHAnsi" w:cstheme="minorHAnsi"/>
                <w:color w:val="000000" w:themeColor="text1"/>
                <w:sz w:val="20"/>
                <w:szCs w:val="20"/>
              </w:rPr>
              <w:t>Garantia pelo fabricante: 10 anos contra defeito de fabricação comprovado.</w:t>
            </w:r>
          </w:p>
        </w:tc>
        <w:tc>
          <w:tcPr>
            <w:tcW w:w="992" w:type="dxa"/>
          </w:tcPr>
          <w:p w14:paraId="472C30C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0557086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06C8105" w14:textId="5D4368AF"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317,71</w:t>
            </w:r>
          </w:p>
        </w:tc>
      </w:tr>
      <w:tr w:rsidR="00235363" w:rsidRPr="008F588B" w14:paraId="0326EC7E" w14:textId="1D9E7DC7" w:rsidTr="00AA64B5">
        <w:trPr>
          <w:trHeight w:val="360"/>
        </w:trPr>
        <w:tc>
          <w:tcPr>
            <w:tcW w:w="1555" w:type="dxa"/>
          </w:tcPr>
          <w:p w14:paraId="07F38FE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211</w:t>
            </w:r>
          </w:p>
        </w:tc>
        <w:tc>
          <w:tcPr>
            <w:tcW w:w="4687" w:type="dxa"/>
          </w:tcPr>
          <w:p w14:paraId="25E56E29"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Indicador Químico Bowie &amp; Dick</w:t>
            </w:r>
          </w:p>
          <w:p w14:paraId="6DBFE66B" w14:textId="77777777" w:rsidR="00235363" w:rsidRPr="008F588B" w:rsidRDefault="00235363" w:rsidP="008F588B">
            <w:pPr>
              <w:pStyle w:val="Ttulo1"/>
              <w:shd w:val="clear" w:color="auto" w:fill="FFFFFF"/>
              <w:spacing w:before="0" w:after="90"/>
              <w:jc w:val="center"/>
              <w:rPr>
                <w:rFonts w:asciiTheme="minorHAnsi" w:hAnsiTheme="minorHAnsi" w:cstheme="minorHAnsi"/>
                <w:b w:val="0"/>
                <w:bCs w:val="0"/>
                <w:color w:val="000000" w:themeColor="text1"/>
                <w:spacing w:val="5"/>
                <w:sz w:val="20"/>
                <w:szCs w:val="20"/>
              </w:rPr>
            </w:pPr>
            <w:r w:rsidRPr="008F588B">
              <w:rPr>
                <w:rFonts w:asciiTheme="minorHAnsi" w:hAnsiTheme="minorHAnsi" w:cstheme="minorHAnsi"/>
                <w:color w:val="000000" w:themeColor="text1"/>
                <w:spacing w:val="5"/>
                <w:sz w:val="20"/>
                <w:szCs w:val="20"/>
                <w:u w:val="single"/>
              </w:rPr>
              <w:t>Embalagem com 10 unidades</w:t>
            </w:r>
          </w:p>
        </w:tc>
        <w:tc>
          <w:tcPr>
            <w:tcW w:w="992" w:type="dxa"/>
          </w:tcPr>
          <w:p w14:paraId="75F79AA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6F57F7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embalagem</w:t>
            </w:r>
          </w:p>
        </w:tc>
        <w:tc>
          <w:tcPr>
            <w:tcW w:w="1691" w:type="dxa"/>
          </w:tcPr>
          <w:p w14:paraId="644BF06A" w14:textId="2A494CD0"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20,75</w:t>
            </w:r>
          </w:p>
        </w:tc>
      </w:tr>
      <w:tr w:rsidR="00235363" w:rsidRPr="008F588B" w14:paraId="0A73D974" w14:textId="50530A64" w:rsidTr="00AA64B5">
        <w:trPr>
          <w:trHeight w:val="360"/>
        </w:trPr>
        <w:tc>
          <w:tcPr>
            <w:tcW w:w="1555" w:type="dxa"/>
          </w:tcPr>
          <w:p w14:paraId="074B5A7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212</w:t>
            </w:r>
          </w:p>
        </w:tc>
        <w:tc>
          <w:tcPr>
            <w:tcW w:w="4687" w:type="dxa"/>
          </w:tcPr>
          <w:p w14:paraId="70DA6604" w14:textId="2AAF11A1" w:rsidR="00235363" w:rsidRPr="008F588B" w:rsidRDefault="00235363" w:rsidP="008F588B">
            <w:pPr>
              <w:pStyle w:val="Ttulo1"/>
              <w:shd w:val="clear" w:color="auto" w:fill="FFFFFF"/>
              <w:spacing w:before="0" w:after="90"/>
              <w:jc w:val="center"/>
              <w:rPr>
                <w:rFonts w:asciiTheme="minorHAnsi" w:eastAsia="Helvetica Neue" w:hAnsiTheme="minorHAnsi" w:cstheme="minorHAnsi"/>
                <w:b w:val="0"/>
                <w:color w:val="000000" w:themeColor="text1"/>
                <w:sz w:val="20"/>
                <w:szCs w:val="20"/>
              </w:rPr>
            </w:pPr>
            <w:r w:rsidRPr="008F588B">
              <w:rPr>
                <w:rStyle w:val="base"/>
                <w:rFonts w:asciiTheme="minorHAnsi" w:hAnsiTheme="minorHAnsi" w:cstheme="minorHAnsi"/>
                <w:color w:val="000000" w:themeColor="text1"/>
                <w:spacing w:val="5"/>
                <w:sz w:val="20"/>
                <w:szCs w:val="20"/>
              </w:rPr>
              <w:t>Coletor de Materiais Perfuro cortante 7L</w:t>
            </w:r>
          </w:p>
        </w:tc>
        <w:tc>
          <w:tcPr>
            <w:tcW w:w="992" w:type="dxa"/>
          </w:tcPr>
          <w:p w14:paraId="05888FA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2FC772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CC29026" w14:textId="095B8BED"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8,91</w:t>
            </w:r>
          </w:p>
        </w:tc>
      </w:tr>
      <w:tr w:rsidR="00235363" w:rsidRPr="008F588B" w14:paraId="75D5A146" w14:textId="6F20B1E8" w:rsidTr="00AA64B5">
        <w:trPr>
          <w:trHeight w:val="360"/>
        </w:trPr>
        <w:tc>
          <w:tcPr>
            <w:tcW w:w="1555" w:type="dxa"/>
          </w:tcPr>
          <w:p w14:paraId="1969F92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213</w:t>
            </w:r>
          </w:p>
        </w:tc>
        <w:tc>
          <w:tcPr>
            <w:tcW w:w="4687" w:type="dxa"/>
          </w:tcPr>
          <w:p w14:paraId="118827FC"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i/>
                <w:color w:val="000000" w:themeColor="text1"/>
                <w:sz w:val="20"/>
                <w:szCs w:val="20"/>
              </w:rPr>
            </w:pPr>
            <w:r w:rsidRPr="008F588B">
              <w:rPr>
                <w:rFonts w:asciiTheme="minorHAnsi" w:eastAsia="Helvetica Neue" w:hAnsiTheme="minorHAnsi" w:cstheme="minorHAnsi"/>
                <w:i/>
                <w:color w:val="000000" w:themeColor="text1"/>
                <w:sz w:val="20"/>
                <w:szCs w:val="20"/>
              </w:rPr>
              <w:t>Ponta Diamantada Especial , com marcação,2S 2173 FG</w:t>
            </w:r>
          </w:p>
        </w:tc>
        <w:tc>
          <w:tcPr>
            <w:tcW w:w="992" w:type="dxa"/>
          </w:tcPr>
          <w:p w14:paraId="2F72A7B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5C99080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45602A6" w14:textId="736D40E5"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5FFEA80D" w14:textId="02B06D67" w:rsidTr="00AA64B5">
        <w:trPr>
          <w:trHeight w:val="360"/>
        </w:trPr>
        <w:tc>
          <w:tcPr>
            <w:tcW w:w="1555" w:type="dxa"/>
          </w:tcPr>
          <w:p w14:paraId="1F98E52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214</w:t>
            </w:r>
          </w:p>
        </w:tc>
        <w:tc>
          <w:tcPr>
            <w:tcW w:w="4687" w:type="dxa"/>
          </w:tcPr>
          <w:p w14:paraId="479AEFA4"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i/>
                <w:color w:val="000000" w:themeColor="text1"/>
                <w:sz w:val="20"/>
                <w:szCs w:val="20"/>
              </w:rPr>
            </w:pPr>
            <w:r w:rsidRPr="008F588B">
              <w:rPr>
                <w:rFonts w:asciiTheme="minorHAnsi" w:eastAsia="Helvetica Neue" w:hAnsiTheme="minorHAnsi" w:cstheme="minorHAnsi"/>
                <w:i/>
                <w:color w:val="000000" w:themeColor="text1"/>
                <w:sz w:val="20"/>
                <w:szCs w:val="20"/>
              </w:rPr>
              <w:t>Ponta Diamantada Especial ,2S FG 2173 F</w:t>
            </w:r>
          </w:p>
        </w:tc>
        <w:tc>
          <w:tcPr>
            <w:tcW w:w="992" w:type="dxa"/>
          </w:tcPr>
          <w:p w14:paraId="1DE8397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70F0C69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561CCC1" w14:textId="74F4EBA7"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3C74F0D" w14:textId="53F8D4C4" w:rsidTr="00AA64B5">
        <w:trPr>
          <w:trHeight w:val="360"/>
        </w:trPr>
        <w:tc>
          <w:tcPr>
            <w:tcW w:w="1555" w:type="dxa"/>
          </w:tcPr>
          <w:p w14:paraId="4781F2D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215</w:t>
            </w:r>
          </w:p>
        </w:tc>
        <w:tc>
          <w:tcPr>
            <w:tcW w:w="4687" w:type="dxa"/>
          </w:tcPr>
          <w:p w14:paraId="5F4DB5BC" w14:textId="77777777" w:rsidR="00235363" w:rsidRPr="008F588B" w:rsidRDefault="00235363" w:rsidP="008F588B">
            <w:pPr>
              <w:pStyle w:val="Ttulo2"/>
              <w:shd w:val="clear" w:color="auto" w:fill="FFFFFF"/>
              <w:jc w:val="center"/>
              <w:rPr>
                <w:rFonts w:asciiTheme="minorHAnsi" w:hAnsiTheme="minorHAnsi" w:cstheme="minorHAnsi"/>
                <w:b/>
                <w:bCs/>
                <w:color w:val="000000" w:themeColor="text1"/>
                <w:spacing w:val="5"/>
                <w:sz w:val="20"/>
                <w:szCs w:val="20"/>
              </w:rPr>
            </w:pPr>
            <w:r w:rsidRPr="008F588B">
              <w:rPr>
                <w:rStyle w:val="base"/>
                <w:rFonts w:asciiTheme="minorHAnsi" w:hAnsiTheme="minorHAnsi" w:cstheme="minorHAnsi"/>
                <w:color w:val="000000" w:themeColor="text1"/>
                <w:spacing w:val="5"/>
                <w:sz w:val="20"/>
                <w:szCs w:val="20"/>
              </w:rPr>
              <w:t>Sugador Flex Suctor Kids-</w:t>
            </w:r>
            <w:r w:rsidRPr="008F588B">
              <w:rPr>
                <w:rFonts w:asciiTheme="minorHAnsi" w:hAnsiTheme="minorHAnsi" w:cstheme="minorHAnsi"/>
                <w:color w:val="000000" w:themeColor="text1"/>
                <w:spacing w:val="5"/>
                <w:sz w:val="20"/>
                <w:szCs w:val="20"/>
              </w:rPr>
              <w:t>Embalagem com 30 unidades. Cores sortidas.</w:t>
            </w:r>
          </w:p>
          <w:p w14:paraId="4341DDC4" w14:textId="19441845" w:rsidR="00235363" w:rsidRPr="008F588B" w:rsidRDefault="00235363" w:rsidP="008F588B">
            <w:pPr>
              <w:spacing w:before="40" w:after="120"/>
              <w:jc w:val="center"/>
              <w:rPr>
                <w:rFonts w:asciiTheme="minorHAnsi" w:eastAsia="Helvetica Neue" w:hAnsiTheme="minorHAnsi" w:cstheme="minorHAnsi"/>
                <w:b/>
                <w:color w:val="000000" w:themeColor="text1"/>
                <w:sz w:val="20"/>
                <w:szCs w:val="20"/>
              </w:rPr>
            </w:pPr>
            <w:r w:rsidRPr="008F588B">
              <w:rPr>
                <w:rFonts w:asciiTheme="minorHAnsi" w:hAnsiTheme="minorHAnsi" w:cstheme="minorHAnsi"/>
                <w:color w:val="000000" w:themeColor="text1"/>
                <w:spacing w:val="4"/>
                <w:sz w:val="20"/>
                <w:szCs w:val="20"/>
                <w:shd w:val="clear" w:color="auto" w:fill="FFFFFF"/>
              </w:rPr>
              <w:t>Promove apelo lúdico para a criança se sentir mais confortável.</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As pontas possuem formas de rostos de animais nas cores laranja, amarelo, rosa e verde sortidas.</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Pode ser esterilizada em autoclave conforme especificações do fornecedor antes do procedimento. </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Material: Polipropileno.</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Ponta de sucção flexível.</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Pré-angulado.</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Permite o afastamento de lábios, bochechas e língua.</w:t>
            </w:r>
          </w:p>
        </w:tc>
        <w:tc>
          <w:tcPr>
            <w:tcW w:w="992" w:type="dxa"/>
          </w:tcPr>
          <w:p w14:paraId="50E5745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DACA95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3E9148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0FC508B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4EBF22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AB5994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embalagens</w:t>
            </w:r>
          </w:p>
        </w:tc>
        <w:tc>
          <w:tcPr>
            <w:tcW w:w="1691" w:type="dxa"/>
          </w:tcPr>
          <w:p w14:paraId="0C074D15" w14:textId="28ABC08D"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39,81</w:t>
            </w:r>
          </w:p>
        </w:tc>
      </w:tr>
      <w:tr w:rsidR="00235363" w:rsidRPr="008F588B" w14:paraId="4C6FDEE1" w14:textId="0F24C4FF" w:rsidTr="00AA64B5">
        <w:trPr>
          <w:trHeight w:val="360"/>
        </w:trPr>
        <w:tc>
          <w:tcPr>
            <w:tcW w:w="1555" w:type="dxa"/>
          </w:tcPr>
          <w:p w14:paraId="7030A06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216</w:t>
            </w:r>
          </w:p>
        </w:tc>
        <w:tc>
          <w:tcPr>
            <w:tcW w:w="4687" w:type="dxa"/>
          </w:tcPr>
          <w:p w14:paraId="14859058"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lang w:val="en-US"/>
              </w:rPr>
            </w:pPr>
            <w:proofErr w:type="spellStart"/>
            <w:r w:rsidRPr="008F588B">
              <w:rPr>
                <w:rFonts w:asciiTheme="minorHAnsi" w:eastAsia="Helvetica Neue" w:hAnsiTheme="minorHAnsi" w:cstheme="minorHAnsi"/>
                <w:color w:val="000000" w:themeColor="text1"/>
                <w:sz w:val="20"/>
                <w:szCs w:val="20"/>
                <w:lang w:val="en-US"/>
              </w:rPr>
              <w:t>Tesoura</w:t>
            </w:r>
            <w:proofErr w:type="spellEnd"/>
            <w:r w:rsidRPr="008F588B">
              <w:rPr>
                <w:rFonts w:asciiTheme="minorHAnsi" w:eastAsia="Helvetica Neue" w:hAnsiTheme="minorHAnsi" w:cstheme="minorHAnsi"/>
                <w:color w:val="000000" w:themeColor="text1"/>
                <w:sz w:val="20"/>
                <w:szCs w:val="20"/>
                <w:lang w:val="en-US"/>
              </w:rPr>
              <w:t xml:space="preserve"> Goldman Fox </w:t>
            </w:r>
            <w:proofErr w:type="spellStart"/>
            <w:r w:rsidRPr="008F588B">
              <w:rPr>
                <w:rFonts w:asciiTheme="minorHAnsi" w:eastAsia="Helvetica Neue" w:hAnsiTheme="minorHAnsi" w:cstheme="minorHAnsi"/>
                <w:color w:val="000000" w:themeColor="text1"/>
                <w:sz w:val="20"/>
                <w:szCs w:val="20"/>
                <w:lang w:val="en-US"/>
              </w:rPr>
              <w:t>Curva</w:t>
            </w:r>
            <w:proofErr w:type="spellEnd"/>
            <w:r w:rsidRPr="008F588B">
              <w:rPr>
                <w:rFonts w:asciiTheme="minorHAnsi" w:eastAsia="Helvetica Neue" w:hAnsiTheme="minorHAnsi" w:cstheme="minorHAnsi"/>
                <w:color w:val="000000" w:themeColor="text1"/>
                <w:sz w:val="20"/>
                <w:szCs w:val="20"/>
                <w:lang w:val="en-US"/>
              </w:rPr>
              <w:t xml:space="preserve"> 13cm</w:t>
            </w:r>
          </w:p>
        </w:tc>
        <w:tc>
          <w:tcPr>
            <w:tcW w:w="992" w:type="dxa"/>
          </w:tcPr>
          <w:p w14:paraId="62FF310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7309723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0A61E1E" w14:textId="706251EE"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53,09</w:t>
            </w:r>
          </w:p>
        </w:tc>
      </w:tr>
      <w:tr w:rsidR="00235363" w:rsidRPr="008F588B" w14:paraId="596ACD96" w14:textId="4FDE1035" w:rsidTr="00AA64B5">
        <w:trPr>
          <w:trHeight w:val="360"/>
        </w:trPr>
        <w:tc>
          <w:tcPr>
            <w:tcW w:w="1555" w:type="dxa"/>
          </w:tcPr>
          <w:p w14:paraId="7AC6466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217</w:t>
            </w:r>
          </w:p>
        </w:tc>
        <w:tc>
          <w:tcPr>
            <w:tcW w:w="4687" w:type="dxa"/>
          </w:tcPr>
          <w:p w14:paraId="238820D5"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lang w:val="en-US"/>
              </w:rPr>
            </w:pPr>
            <w:proofErr w:type="spellStart"/>
            <w:r w:rsidRPr="008F588B">
              <w:rPr>
                <w:rFonts w:asciiTheme="minorHAnsi" w:eastAsia="Helvetica Neue" w:hAnsiTheme="minorHAnsi" w:cstheme="minorHAnsi"/>
                <w:color w:val="000000" w:themeColor="text1"/>
                <w:sz w:val="20"/>
                <w:szCs w:val="20"/>
                <w:lang w:val="en-US"/>
              </w:rPr>
              <w:t>Tesoura</w:t>
            </w:r>
            <w:proofErr w:type="spellEnd"/>
            <w:r w:rsidRPr="008F588B">
              <w:rPr>
                <w:rFonts w:asciiTheme="minorHAnsi" w:eastAsia="Helvetica Neue" w:hAnsiTheme="minorHAnsi" w:cstheme="minorHAnsi"/>
                <w:color w:val="000000" w:themeColor="text1"/>
                <w:sz w:val="20"/>
                <w:szCs w:val="20"/>
                <w:lang w:val="en-US"/>
              </w:rPr>
              <w:t xml:space="preserve"> Iris, 11.5cm, </w:t>
            </w:r>
            <w:proofErr w:type="spellStart"/>
            <w:r w:rsidRPr="008F588B">
              <w:rPr>
                <w:rFonts w:asciiTheme="minorHAnsi" w:eastAsia="Helvetica Neue" w:hAnsiTheme="minorHAnsi" w:cstheme="minorHAnsi"/>
                <w:color w:val="000000" w:themeColor="text1"/>
                <w:sz w:val="20"/>
                <w:szCs w:val="20"/>
                <w:lang w:val="en-US"/>
              </w:rPr>
              <w:t>curva</w:t>
            </w:r>
            <w:proofErr w:type="spellEnd"/>
          </w:p>
        </w:tc>
        <w:tc>
          <w:tcPr>
            <w:tcW w:w="992" w:type="dxa"/>
          </w:tcPr>
          <w:p w14:paraId="38605A6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6379F9A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5209AA5" w14:textId="17DAD2B1"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31,26</w:t>
            </w:r>
          </w:p>
        </w:tc>
      </w:tr>
      <w:tr w:rsidR="00235363" w:rsidRPr="008F588B" w14:paraId="7F94BA08" w14:textId="1ED97A2B" w:rsidTr="00AA64B5">
        <w:trPr>
          <w:trHeight w:val="360"/>
        </w:trPr>
        <w:tc>
          <w:tcPr>
            <w:tcW w:w="1555" w:type="dxa"/>
          </w:tcPr>
          <w:p w14:paraId="715DD87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218</w:t>
            </w:r>
          </w:p>
        </w:tc>
        <w:tc>
          <w:tcPr>
            <w:tcW w:w="4687" w:type="dxa"/>
          </w:tcPr>
          <w:p w14:paraId="38475448"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Cimento Cirúrgico Pericem</w:t>
            </w:r>
          </w:p>
          <w:p w14:paraId="23792766" w14:textId="6463CD2E"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highlight w:val="white"/>
              </w:rPr>
              <w:t>* Cimento periodontal sem eugenol. </w:t>
            </w:r>
            <w:r w:rsidRPr="008F588B">
              <w:rPr>
                <w:rFonts w:asciiTheme="minorHAnsi" w:eastAsia="Helvetica Neue" w:hAnsiTheme="minorHAnsi" w:cstheme="minorHAnsi"/>
                <w:color w:val="000000" w:themeColor="text1"/>
                <w:sz w:val="20"/>
                <w:szCs w:val="20"/>
                <w:highlight w:val="white"/>
              </w:rPr>
              <w:br/>
              <w:t>* Produzido através da mistura de seus componentes. </w:t>
            </w:r>
            <w:r w:rsidRPr="008F588B">
              <w:rPr>
                <w:rFonts w:asciiTheme="minorHAnsi" w:eastAsia="Helvetica Neue" w:hAnsiTheme="minorHAnsi" w:cstheme="minorHAnsi"/>
                <w:color w:val="000000" w:themeColor="text1"/>
                <w:sz w:val="20"/>
                <w:szCs w:val="20"/>
                <w:highlight w:val="white"/>
              </w:rPr>
              <w:br/>
            </w:r>
            <w:r w:rsidRPr="008F588B">
              <w:rPr>
                <w:rFonts w:asciiTheme="minorHAnsi" w:eastAsia="Helvetica Neue" w:hAnsiTheme="minorHAnsi" w:cstheme="minorHAnsi"/>
                <w:color w:val="000000" w:themeColor="text1"/>
                <w:sz w:val="20"/>
                <w:szCs w:val="20"/>
                <w:highlight w:val="white"/>
              </w:rPr>
              <w:lastRenderedPageBreak/>
              <w:t>* Ótima textura e plasticidade após a presa. </w:t>
            </w:r>
            <w:r w:rsidRPr="008F588B">
              <w:rPr>
                <w:rFonts w:asciiTheme="minorHAnsi" w:eastAsia="Helvetica Neue" w:hAnsiTheme="minorHAnsi" w:cstheme="minorHAnsi"/>
                <w:color w:val="000000" w:themeColor="text1"/>
                <w:sz w:val="20"/>
                <w:szCs w:val="20"/>
                <w:highlight w:val="white"/>
              </w:rPr>
              <w:br/>
              <w:t>* Sabor de menta. </w:t>
            </w:r>
            <w:r w:rsidRPr="008F588B">
              <w:rPr>
                <w:rFonts w:asciiTheme="minorHAnsi" w:eastAsia="Helvetica Neue" w:hAnsiTheme="minorHAnsi" w:cstheme="minorHAnsi"/>
                <w:color w:val="000000" w:themeColor="text1"/>
                <w:sz w:val="20"/>
                <w:szCs w:val="20"/>
                <w:highlight w:val="white"/>
              </w:rPr>
              <w:br/>
              <w:t>* Tempo de trabalho: 30 a 45 segundos. </w:t>
            </w:r>
            <w:r w:rsidRPr="008F588B">
              <w:rPr>
                <w:rFonts w:asciiTheme="minorHAnsi" w:eastAsia="Helvetica Neue" w:hAnsiTheme="minorHAnsi" w:cstheme="minorHAnsi"/>
                <w:color w:val="000000" w:themeColor="text1"/>
                <w:sz w:val="20"/>
                <w:szCs w:val="20"/>
                <w:highlight w:val="white"/>
              </w:rPr>
              <w:br/>
              <w:t>* Tempo de presa: 2 a 3 minutos. </w:t>
            </w:r>
            <w:r w:rsidRPr="008F588B">
              <w:rPr>
                <w:rFonts w:asciiTheme="minorHAnsi" w:eastAsia="Helvetica Neue" w:hAnsiTheme="minorHAnsi" w:cstheme="minorHAnsi"/>
                <w:color w:val="000000" w:themeColor="text1"/>
                <w:sz w:val="20"/>
                <w:szCs w:val="20"/>
                <w:highlight w:val="white"/>
              </w:rPr>
              <w:br/>
              <w:t>* Produtos de uso exclusivo do cirurgião dentista.  </w:t>
            </w:r>
            <w:r w:rsidRPr="008F588B">
              <w:rPr>
                <w:rFonts w:asciiTheme="minorHAnsi" w:eastAsia="Helvetica Neue" w:hAnsiTheme="minorHAnsi" w:cstheme="minorHAnsi"/>
                <w:color w:val="000000" w:themeColor="text1"/>
                <w:sz w:val="20"/>
                <w:szCs w:val="20"/>
                <w:highlight w:val="white"/>
              </w:rPr>
              <w:br/>
              <w:t>* Composição da Pasta Base: Ácido Graxos, Resina Natural, Resina Sintética, Óleo Mineral, Timol, Cera Natural e Aroma de Menta. </w:t>
            </w:r>
            <w:r w:rsidRPr="008F588B">
              <w:rPr>
                <w:rFonts w:asciiTheme="minorHAnsi" w:eastAsia="Helvetica Neue" w:hAnsiTheme="minorHAnsi" w:cstheme="minorHAnsi"/>
                <w:color w:val="000000" w:themeColor="text1"/>
                <w:sz w:val="20"/>
                <w:szCs w:val="20"/>
                <w:highlight w:val="white"/>
              </w:rPr>
              <w:br/>
              <w:t>* Composição da Pasta Aceleradora: Óleo Mineral, Óleo Vegetal, Óxido de Zinco, Óxido de Magnésio, Pigmento de Óxido de Ferro, Timol, BHT e Aroma de Menta. </w:t>
            </w:r>
            <w:r w:rsidRPr="008F588B">
              <w:rPr>
                <w:rFonts w:asciiTheme="minorHAnsi" w:eastAsia="Helvetica Neue" w:hAnsiTheme="minorHAnsi" w:cstheme="minorHAnsi"/>
                <w:color w:val="000000" w:themeColor="text1"/>
                <w:sz w:val="20"/>
                <w:szCs w:val="20"/>
                <w:highlight w:val="white"/>
              </w:rPr>
              <w:br/>
              <w:t>* Validade: 3 anos a partir da data de fabricação.</w:t>
            </w:r>
          </w:p>
        </w:tc>
        <w:tc>
          <w:tcPr>
            <w:tcW w:w="992" w:type="dxa"/>
          </w:tcPr>
          <w:p w14:paraId="79E9345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02</w:t>
            </w:r>
          </w:p>
        </w:tc>
        <w:tc>
          <w:tcPr>
            <w:tcW w:w="1560" w:type="dxa"/>
          </w:tcPr>
          <w:p w14:paraId="0289E7F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8308F60" w14:textId="6EA7B4D5"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236,11</w:t>
            </w:r>
          </w:p>
        </w:tc>
      </w:tr>
      <w:tr w:rsidR="00235363" w:rsidRPr="008F588B" w14:paraId="3CF2A6C6" w14:textId="19F921DB" w:rsidTr="00AA64B5">
        <w:trPr>
          <w:trHeight w:val="360"/>
        </w:trPr>
        <w:tc>
          <w:tcPr>
            <w:tcW w:w="1555" w:type="dxa"/>
          </w:tcPr>
          <w:p w14:paraId="07B1B3C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219</w:t>
            </w:r>
          </w:p>
        </w:tc>
        <w:tc>
          <w:tcPr>
            <w:tcW w:w="4687" w:type="dxa"/>
          </w:tcPr>
          <w:p w14:paraId="474BA9CC"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Enxaguante Bucal Antisséptico (Clorexidina Digliconato) 0,12% Sabor Hortelã, com válvula pump ( litro)</w:t>
            </w:r>
          </w:p>
        </w:tc>
        <w:tc>
          <w:tcPr>
            <w:tcW w:w="992" w:type="dxa"/>
          </w:tcPr>
          <w:p w14:paraId="3CBDC74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5792FCA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5948915" w14:textId="506B37CD"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55,32</w:t>
            </w:r>
          </w:p>
        </w:tc>
      </w:tr>
      <w:tr w:rsidR="00235363" w:rsidRPr="008F588B" w14:paraId="14636955" w14:textId="2E5B98C9" w:rsidTr="00AA64B5">
        <w:trPr>
          <w:trHeight w:val="360"/>
        </w:trPr>
        <w:tc>
          <w:tcPr>
            <w:tcW w:w="1555" w:type="dxa"/>
          </w:tcPr>
          <w:p w14:paraId="43F4BE3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220</w:t>
            </w:r>
          </w:p>
        </w:tc>
        <w:tc>
          <w:tcPr>
            <w:tcW w:w="4687" w:type="dxa"/>
          </w:tcPr>
          <w:p w14:paraId="1F31237D"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Colgadura Simples</w:t>
            </w:r>
          </w:p>
          <w:p w14:paraId="3B2B230A" w14:textId="77777777" w:rsidR="00235363" w:rsidRPr="008F588B" w:rsidRDefault="00235363" w:rsidP="008F588B">
            <w:pPr>
              <w:shd w:val="clear" w:color="auto" w:fill="FFFFFF"/>
              <w:spacing w:before="40" w:after="120"/>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Medidas: 12,30mm x 59,92mm (L x C).</w:t>
            </w:r>
          </w:p>
        </w:tc>
        <w:tc>
          <w:tcPr>
            <w:tcW w:w="992" w:type="dxa"/>
          </w:tcPr>
          <w:p w14:paraId="00EC0C0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7A972B4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B012CAB" w14:textId="7B423B79"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10,95</w:t>
            </w:r>
          </w:p>
        </w:tc>
      </w:tr>
      <w:tr w:rsidR="00235363" w:rsidRPr="008F588B" w14:paraId="140A7291" w14:textId="471B40D6" w:rsidTr="00AA64B5">
        <w:trPr>
          <w:trHeight w:val="360"/>
        </w:trPr>
        <w:tc>
          <w:tcPr>
            <w:tcW w:w="1555" w:type="dxa"/>
          </w:tcPr>
          <w:p w14:paraId="44CCA58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221</w:t>
            </w:r>
          </w:p>
        </w:tc>
        <w:tc>
          <w:tcPr>
            <w:tcW w:w="4687" w:type="dxa"/>
          </w:tcPr>
          <w:p w14:paraId="79F779CB" w14:textId="63C34DCD"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Arco de Ostby Autoclavável a 134 graus celsos Simples</w:t>
            </w:r>
          </w:p>
        </w:tc>
        <w:tc>
          <w:tcPr>
            <w:tcW w:w="992" w:type="dxa"/>
          </w:tcPr>
          <w:p w14:paraId="260858B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293FEA4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B932BBA" w14:textId="6AE975C5"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11,37</w:t>
            </w:r>
          </w:p>
        </w:tc>
      </w:tr>
      <w:tr w:rsidR="00235363" w:rsidRPr="008F588B" w14:paraId="665554D0" w14:textId="5801848A" w:rsidTr="00AA64B5">
        <w:trPr>
          <w:trHeight w:val="360"/>
        </w:trPr>
        <w:tc>
          <w:tcPr>
            <w:tcW w:w="1555" w:type="dxa"/>
          </w:tcPr>
          <w:p w14:paraId="6FD9EBE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222</w:t>
            </w:r>
          </w:p>
        </w:tc>
        <w:tc>
          <w:tcPr>
            <w:tcW w:w="4687" w:type="dxa"/>
          </w:tcPr>
          <w:p w14:paraId="163CFFB3"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Barreira Gengival</w:t>
            </w:r>
          </w:p>
          <w:p w14:paraId="3D2A41C8" w14:textId="568CA77C"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highlight w:val="white"/>
              </w:rPr>
              <w:t>Barreira gengival fotopolimerizável. </w:t>
            </w:r>
            <w:r w:rsidRPr="008F588B">
              <w:rPr>
                <w:rFonts w:asciiTheme="minorHAnsi" w:eastAsia="Helvetica Neue" w:hAnsiTheme="minorHAnsi" w:cstheme="minorHAnsi"/>
                <w:color w:val="000000" w:themeColor="text1"/>
                <w:sz w:val="20"/>
                <w:szCs w:val="20"/>
                <w:highlight w:val="white"/>
              </w:rPr>
              <w:br/>
              <w:t>* Aplicação direta. </w:t>
            </w:r>
            <w:r w:rsidRPr="008F588B">
              <w:rPr>
                <w:rFonts w:asciiTheme="minorHAnsi" w:eastAsia="Helvetica Neue" w:hAnsiTheme="minorHAnsi" w:cstheme="minorHAnsi"/>
                <w:color w:val="000000" w:themeColor="text1"/>
                <w:sz w:val="20"/>
                <w:szCs w:val="20"/>
                <w:highlight w:val="white"/>
              </w:rPr>
              <w:br/>
              <w:t>* Fácil aplicação e remoção para maior conforto do paciente e praticidade do profissional. </w:t>
            </w:r>
            <w:r w:rsidRPr="008F588B">
              <w:rPr>
                <w:rFonts w:asciiTheme="minorHAnsi" w:eastAsia="Helvetica Neue" w:hAnsiTheme="minorHAnsi" w:cstheme="minorHAnsi"/>
                <w:color w:val="000000" w:themeColor="text1"/>
                <w:sz w:val="20"/>
                <w:szCs w:val="20"/>
                <w:highlight w:val="white"/>
              </w:rPr>
              <w:br/>
              <w:t>* Composição básica: HEMA, monômeros de uretano di-metacrilato, carga inerte, pigmentos e fotoiniciadores.</w:t>
            </w:r>
          </w:p>
        </w:tc>
        <w:tc>
          <w:tcPr>
            <w:tcW w:w="992" w:type="dxa"/>
          </w:tcPr>
          <w:p w14:paraId="192A61A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09F064B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D4699A5" w14:textId="2C9EB9D2"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20,49</w:t>
            </w:r>
          </w:p>
        </w:tc>
      </w:tr>
      <w:tr w:rsidR="00235363" w:rsidRPr="008F588B" w14:paraId="1F6B9B1B" w14:textId="28811DEB" w:rsidTr="00AA64B5">
        <w:trPr>
          <w:trHeight w:val="360"/>
        </w:trPr>
        <w:tc>
          <w:tcPr>
            <w:tcW w:w="1555" w:type="dxa"/>
          </w:tcPr>
          <w:p w14:paraId="72A3AB9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223</w:t>
            </w:r>
          </w:p>
        </w:tc>
        <w:tc>
          <w:tcPr>
            <w:tcW w:w="4687" w:type="dxa"/>
          </w:tcPr>
          <w:p w14:paraId="0BF9CB1F"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Teste de Vitalidade</w:t>
            </w:r>
          </w:p>
          <w:p w14:paraId="08F2180A"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highlight w:val="white"/>
              </w:rPr>
              <w:t>* Atua na diminuição da temperatura de materiais utilizados na odontologia, melhorando o manuseio e o tempo de trabalho dos materiais odontológicos e como auxiliar no indicador de vitalidade dentária.</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Atinge -50° C.</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Ponta precisa para aplicação.</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Pode ser usado com roletes de algodão ou pellets.</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Validade: 2 anos.</w:t>
            </w:r>
          </w:p>
        </w:tc>
        <w:tc>
          <w:tcPr>
            <w:tcW w:w="992" w:type="dxa"/>
          </w:tcPr>
          <w:p w14:paraId="4A90FED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78C60D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C658514" w14:textId="5E71CF36"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89,14</w:t>
            </w:r>
          </w:p>
        </w:tc>
      </w:tr>
      <w:tr w:rsidR="00235363" w:rsidRPr="008F588B" w14:paraId="31BE811F" w14:textId="5DAF3FC2" w:rsidTr="00AA64B5">
        <w:trPr>
          <w:trHeight w:val="360"/>
        </w:trPr>
        <w:tc>
          <w:tcPr>
            <w:tcW w:w="1555" w:type="dxa"/>
          </w:tcPr>
          <w:p w14:paraId="7E2A187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224</w:t>
            </w:r>
          </w:p>
        </w:tc>
        <w:tc>
          <w:tcPr>
            <w:tcW w:w="4687" w:type="dxa"/>
          </w:tcPr>
          <w:p w14:paraId="2FF9C69B"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Disco de Lixa Sof-Lex</w:t>
            </w:r>
          </w:p>
          <w:p w14:paraId="1C44EA79" w14:textId="77777777" w:rsidR="00235363" w:rsidRPr="008F588B" w:rsidRDefault="00235363" w:rsidP="008F588B">
            <w:pPr>
              <w:pStyle w:val="Ttulo2"/>
              <w:shd w:val="clear" w:color="auto" w:fill="FFFFFF"/>
              <w:spacing w:before="40" w:after="120"/>
              <w:jc w:val="center"/>
              <w:rPr>
                <w:rFonts w:asciiTheme="minorHAnsi" w:eastAsia="Helvetica Neue" w:hAnsiTheme="minorHAnsi" w:cstheme="minorHAnsi"/>
                <w:b/>
                <w:color w:val="000000" w:themeColor="text1"/>
                <w:sz w:val="20"/>
                <w:szCs w:val="20"/>
              </w:rPr>
            </w:pPr>
            <w:r w:rsidRPr="008F588B">
              <w:rPr>
                <w:rFonts w:asciiTheme="minorHAnsi" w:eastAsia="Helvetica Neue" w:hAnsiTheme="minorHAnsi" w:cstheme="minorHAnsi"/>
                <w:color w:val="000000" w:themeColor="text1"/>
                <w:sz w:val="20"/>
                <w:szCs w:val="20"/>
              </w:rPr>
              <w:t>Kit com 50 unidades sortidas. Tamanho 3/4. Série Azul</w:t>
            </w:r>
          </w:p>
          <w:p w14:paraId="1AE3E659"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highlight w:val="white"/>
              </w:rPr>
              <w:t>Tamanho: 19,05 mm, 3/4 polegadas.</w:t>
            </w:r>
          </w:p>
        </w:tc>
        <w:tc>
          <w:tcPr>
            <w:tcW w:w="992" w:type="dxa"/>
          </w:tcPr>
          <w:p w14:paraId="3408954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4852F64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72DDA1B" w14:textId="51782134"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271,47</w:t>
            </w:r>
          </w:p>
        </w:tc>
      </w:tr>
      <w:tr w:rsidR="00235363" w:rsidRPr="008F588B" w14:paraId="4D500462" w14:textId="2515157A" w:rsidTr="00AA64B5">
        <w:trPr>
          <w:trHeight w:val="360"/>
        </w:trPr>
        <w:tc>
          <w:tcPr>
            <w:tcW w:w="1555" w:type="dxa"/>
          </w:tcPr>
          <w:p w14:paraId="746C43B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225</w:t>
            </w:r>
          </w:p>
        </w:tc>
        <w:tc>
          <w:tcPr>
            <w:tcW w:w="4687" w:type="dxa"/>
          </w:tcPr>
          <w:p w14:paraId="786FED25" w14:textId="6D021D1B"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Pasta Profilática</w:t>
            </w:r>
          </w:p>
          <w:p w14:paraId="78E9A0E5" w14:textId="77777777" w:rsidR="00235363" w:rsidRPr="008F588B" w:rsidRDefault="00235363" w:rsidP="008F588B">
            <w:pPr>
              <w:pStyle w:val="Ttulo2"/>
              <w:shd w:val="clear" w:color="auto" w:fill="FFFFFF"/>
              <w:jc w:val="center"/>
              <w:rPr>
                <w:rFonts w:asciiTheme="minorHAnsi" w:hAnsiTheme="minorHAnsi" w:cstheme="minorHAnsi"/>
                <w:b/>
                <w:bCs/>
                <w:color w:val="000000" w:themeColor="text1"/>
                <w:spacing w:val="5"/>
                <w:sz w:val="20"/>
                <w:szCs w:val="20"/>
              </w:rPr>
            </w:pPr>
            <w:r w:rsidRPr="008F588B">
              <w:rPr>
                <w:rFonts w:asciiTheme="minorHAnsi" w:hAnsiTheme="minorHAnsi" w:cstheme="minorHAnsi"/>
                <w:color w:val="000000" w:themeColor="text1"/>
                <w:spacing w:val="5"/>
                <w:sz w:val="20"/>
                <w:szCs w:val="20"/>
              </w:rPr>
              <w:t>Embalagem com 90g</w:t>
            </w:r>
          </w:p>
          <w:p w14:paraId="35CE6628"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lastRenderedPageBreak/>
              <w:t>Sabor menta</w:t>
            </w:r>
          </w:p>
          <w:p w14:paraId="4A31D4D6" w14:textId="77777777" w:rsidR="00235363" w:rsidRPr="008F588B" w:rsidRDefault="00235363" w:rsidP="008F588B">
            <w:pPr>
              <w:widowControl/>
              <w:numPr>
                <w:ilvl w:val="0"/>
                <w:numId w:val="49"/>
              </w:numPr>
              <w:shd w:val="clear" w:color="auto" w:fill="FFFFFF"/>
              <w:autoSpaceDE/>
              <w:autoSpaceDN/>
              <w:spacing w:after="100" w:afterAutospacing="1"/>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pacing w:val="5"/>
                <w:sz w:val="20"/>
                <w:szCs w:val="20"/>
              </w:rPr>
              <w:t>Composição: Carbonato de cálcio, pedra pomes, glicerina, lauril sulfato de sódio, flavorizante, edulcorante, espessante, conservante, água purificada e flúor.</w:t>
            </w:r>
          </w:p>
        </w:tc>
        <w:tc>
          <w:tcPr>
            <w:tcW w:w="992" w:type="dxa"/>
          </w:tcPr>
          <w:p w14:paraId="74BEFA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D9AC60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5ACA41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B1F9EC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271B40B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B8F639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6EC2B9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4E5B0BA" w14:textId="00979A19"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lastRenderedPageBreak/>
              <w:t>22,83</w:t>
            </w:r>
          </w:p>
        </w:tc>
      </w:tr>
      <w:tr w:rsidR="00235363" w:rsidRPr="008F588B" w14:paraId="7AE6320E" w14:textId="6AB9AD61" w:rsidTr="00AA64B5">
        <w:trPr>
          <w:trHeight w:val="360"/>
        </w:trPr>
        <w:tc>
          <w:tcPr>
            <w:tcW w:w="1555" w:type="dxa"/>
          </w:tcPr>
          <w:p w14:paraId="11C511F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226</w:t>
            </w:r>
          </w:p>
        </w:tc>
        <w:tc>
          <w:tcPr>
            <w:tcW w:w="4687" w:type="dxa"/>
          </w:tcPr>
          <w:p w14:paraId="504F4649"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 xml:space="preserve">Óleo Lubrificante - </w:t>
            </w:r>
            <w:r w:rsidRPr="008F588B">
              <w:rPr>
                <w:rFonts w:asciiTheme="minorHAnsi" w:hAnsiTheme="minorHAnsi" w:cstheme="minorHAnsi"/>
                <w:color w:val="000000" w:themeColor="text1"/>
                <w:sz w:val="20"/>
                <w:szCs w:val="20"/>
              </w:rPr>
              <w:t>Alta rotação 200ml</w:t>
            </w:r>
          </w:p>
        </w:tc>
        <w:tc>
          <w:tcPr>
            <w:tcW w:w="992" w:type="dxa"/>
          </w:tcPr>
          <w:p w14:paraId="0C484DA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4CD74E5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03D4BF6" w14:textId="211BB0E3"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52,01</w:t>
            </w:r>
          </w:p>
        </w:tc>
      </w:tr>
      <w:tr w:rsidR="00235363" w:rsidRPr="008F588B" w14:paraId="63D77F21" w14:textId="7A980184" w:rsidTr="00AA64B5">
        <w:trPr>
          <w:trHeight w:val="360"/>
        </w:trPr>
        <w:tc>
          <w:tcPr>
            <w:tcW w:w="1555" w:type="dxa"/>
          </w:tcPr>
          <w:p w14:paraId="6C1B2EF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227</w:t>
            </w:r>
          </w:p>
        </w:tc>
        <w:tc>
          <w:tcPr>
            <w:tcW w:w="4687" w:type="dxa"/>
          </w:tcPr>
          <w:p w14:paraId="69E6429A" w14:textId="05238594"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Style w:val="vtex-store-components-3-x-productbrand"/>
                <w:rFonts w:asciiTheme="minorHAnsi" w:hAnsiTheme="minorHAnsi" w:cstheme="minorHAnsi"/>
                <w:b w:val="0"/>
                <w:color w:val="000000" w:themeColor="text1"/>
                <w:sz w:val="20"/>
                <w:szCs w:val="20"/>
              </w:rPr>
              <w:t>Broqueiro de Alumínio 24 Furos FG e CA</w:t>
            </w:r>
          </w:p>
          <w:p w14:paraId="4195EBAE" w14:textId="77777777" w:rsidR="00235363" w:rsidRPr="008F588B" w:rsidRDefault="00235363" w:rsidP="008F588B">
            <w:pPr>
              <w:widowControl/>
              <w:numPr>
                <w:ilvl w:val="0"/>
                <w:numId w:val="34"/>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Capacidade para 24 brocas: compatível com modelos FG (alta rotação) e CA (baixa rotação).</w:t>
            </w:r>
          </w:p>
          <w:p w14:paraId="2F7F54F8" w14:textId="77777777" w:rsidR="00235363" w:rsidRPr="008F588B" w:rsidRDefault="00235363" w:rsidP="008F588B">
            <w:pPr>
              <w:widowControl/>
              <w:numPr>
                <w:ilvl w:val="0"/>
                <w:numId w:val="34"/>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Superfície de fácil higienização.</w:t>
            </w:r>
          </w:p>
          <w:p w14:paraId="42EB7101" w14:textId="77777777" w:rsidR="00235363" w:rsidRPr="008F588B" w:rsidRDefault="00235363" w:rsidP="008F588B">
            <w:pPr>
              <w:widowControl/>
              <w:numPr>
                <w:ilvl w:val="0"/>
                <w:numId w:val="34"/>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resistente à corrosão e autoclavável.</w:t>
            </w:r>
          </w:p>
          <w:p w14:paraId="5D5B1511" w14:textId="77777777" w:rsidR="00235363" w:rsidRPr="008F588B" w:rsidRDefault="00235363" w:rsidP="008F588B">
            <w:pPr>
              <w:widowControl/>
              <w:numPr>
                <w:ilvl w:val="0"/>
                <w:numId w:val="34"/>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Compatível com todos os métodos de esterilização.</w:t>
            </w:r>
          </w:p>
          <w:p w14:paraId="0A4427FD"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p>
        </w:tc>
        <w:tc>
          <w:tcPr>
            <w:tcW w:w="992" w:type="dxa"/>
          </w:tcPr>
          <w:p w14:paraId="73BEBD3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776E02E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27257F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p w14:paraId="07A5AF4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7A41AC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47BF5B1" w14:textId="3EC8407A"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tc>
        <w:tc>
          <w:tcPr>
            <w:tcW w:w="1560" w:type="dxa"/>
          </w:tcPr>
          <w:p w14:paraId="628D5A8B" w14:textId="235E6DA0"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47F2D8C" w14:textId="04858A95"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38,04</w:t>
            </w:r>
          </w:p>
        </w:tc>
      </w:tr>
      <w:tr w:rsidR="00235363" w:rsidRPr="008F588B" w14:paraId="3D32C0EA" w14:textId="0E0332CC" w:rsidTr="00AA64B5">
        <w:trPr>
          <w:trHeight w:val="360"/>
        </w:trPr>
        <w:tc>
          <w:tcPr>
            <w:tcW w:w="1555" w:type="dxa"/>
          </w:tcPr>
          <w:p w14:paraId="5D34FFC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228</w:t>
            </w:r>
          </w:p>
        </w:tc>
        <w:tc>
          <w:tcPr>
            <w:tcW w:w="4687" w:type="dxa"/>
          </w:tcPr>
          <w:p w14:paraId="5544AF75" w14:textId="77777777" w:rsidR="00235363" w:rsidRPr="008F588B" w:rsidRDefault="00235363" w:rsidP="008F588B">
            <w:pPr>
              <w:pStyle w:val="Ttulo2"/>
              <w:shd w:val="clear" w:color="auto" w:fill="FFFFFF"/>
              <w:jc w:val="center"/>
              <w:rPr>
                <w:rFonts w:asciiTheme="minorHAnsi" w:hAnsiTheme="minorHAnsi" w:cstheme="minorHAnsi"/>
                <w:b/>
                <w:i/>
                <w:color w:val="000000" w:themeColor="text1"/>
                <w:spacing w:val="5"/>
                <w:sz w:val="20"/>
                <w:szCs w:val="20"/>
              </w:rPr>
            </w:pPr>
            <w:r w:rsidRPr="008F588B">
              <w:rPr>
                <w:rStyle w:val="base"/>
                <w:rFonts w:asciiTheme="minorHAnsi" w:hAnsiTheme="minorHAnsi" w:cstheme="minorHAnsi"/>
                <w:color w:val="000000" w:themeColor="text1"/>
                <w:spacing w:val="5"/>
                <w:sz w:val="20"/>
                <w:szCs w:val="20"/>
              </w:rPr>
              <w:t xml:space="preserve">Resina Flow- </w:t>
            </w:r>
            <w:r w:rsidRPr="008F588B">
              <w:rPr>
                <w:rFonts w:asciiTheme="minorHAnsi" w:hAnsiTheme="minorHAnsi" w:cstheme="minorHAnsi"/>
                <w:color w:val="000000" w:themeColor="text1"/>
                <w:spacing w:val="5"/>
                <w:sz w:val="20"/>
                <w:szCs w:val="20"/>
              </w:rPr>
              <w:t>Fotopolimerizável Para Restauração- COR A2</w:t>
            </w:r>
          </w:p>
          <w:p w14:paraId="470C109E" w14:textId="77777777" w:rsidR="00235363" w:rsidRPr="008F588B" w:rsidRDefault="00235363" w:rsidP="008F588B">
            <w:pPr>
              <w:shd w:val="clear" w:color="auto" w:fill="FFFFFF"/>
              <w:spacing w:after="100" w:afterAutospacing="1"/>
              <w:ind w:left="720"/>
              <w:jc w:val="center"/>
              <w:rPr>
                <w:rFonts w:asciiTheme="minorHAnsi" w:hAnsiTheme="minorHAnsi" w:cstheme="minorHAnsi"/>
                <w:color w:val="000000" w:themeColor="text1"/>
                <w:spacing w:val="5"/>
                <w:sz w:val="20"/>
                <w:szCs w:val="20"/>
              </w:rPr>
            </w:pPr>
          </w:p>
          <w:tbl>
            <w:tblPr>
              <w:tblW w:w="4279" w:type="pct"/>
              <w:tblBorders>
                <w:top w:val="single" w:sz="6" w:space="0" w:color="auto"/>
                <w:left w:val="single" w:sz="6" w:space="0" w:color="auto"/>
                <w:bottom w:val="single" w:sz="6" w:space="0" w:color="auto"/>
                <w:right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92"/>
              <w:gridCol w:w="1821"/>
            </w:tblGrid>
            <w:tr w:rsidR="00235363" w:rsidRPr="008F588B" w14:paraId="191FD021"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4E65391"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b/>
                      <w:bCs/>
                      <w:color w:val="000000" w:themeColor="text1"/>
                      <w:spacing w:val="5"/>
                      <w:sz w:val="20"/>
                      <w:szCs w:val="20"/>
                    </w:rPr>
                    <w:t>Característica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320B72C"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b/>
                      <w:bCs/>
                      <w:color w:val="000000" w:themeColor="text1"/>
                      <w:spacing w:val="5"/>
                      <w:sz w:val="20"/>
                      <w:szCs w:val="20"/>
                    </w:rPr>
                    <w:t>Detalhes</w:t>
                  </w:r>
                </w:p>
              </w:tc>
            </w:tr>
            <w:tr w:rsidR="00235363" w:rsidRPr="008F588B" w14:paraId="6F012E6E"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4803DDB"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Formato</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6D1F06B"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Seringa com 2g</w:t>
                  </w:r>
                </w:p>
              </w:tc>
            </w:tr>
            <w:tr w:rsidR="00235363" w:rsidRPr="008F588B" w14:paraId="7E67FDF0"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B5F3204"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Composição</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E0E8744"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Monômeros metacrílicos, carga inorgânica, pigmentos etc.</w:t>
                  </w:r>
                </w:p>
              </w:tc>
            </w:tr>
            <w:tr w:rsidR="00235363" w:rsidRPr="008F588B" w14:paraId="55B76F63"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685CFE7"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Consistência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685CA88"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Fluida</w:t>
                  </w:r>
                </w:p>
              </w:tc>
            </w:tr>
            <w:tr w:rsidR="00235363" w:rsidRPr="008F588B" w14:paraId="2219C9D1"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9391AB4"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Preenchimento</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EC26141"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Até 2 mm</w:t>
                  </w:r>
                </w:p>
              </w:tc>
            </w:tr>
            <w:tr w:rsidR="00235363" w:rsidRPr="008F588B" w14:paraId="65F08512"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2600A2D"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Tempo de polimerização</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973437A"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20 segundos</w:t>
                  </w:r>
                </w:p>
              </w:tc>
            </w:tr>
            <w:tr w:rsidR="00235363" w:rsidRPr="008F588B" w14:paraId="07B871A5"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72DF701"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Registro ANVISA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969B7AF"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10298550092</w:t>
                  </w:r>
                </w:p>
              </w:tc>
            </w:tr>
            <w:tr w:rsidR="00235363" w:rsidRPr="008F588B" w14:paraId="12F085D0"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9EC7BD7"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Conteúdo da embalagem</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057CA17"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1 seringa com 2g + 1 bico aplicador</w:t>
                  </w:r>
                </w:p>
              </w:tc>
            </w:tr>
          </w:tbl>
          <w:p w14:paraId="304A2B8B" w14:textId="77777777" w:rsidR="00235363" w:rsidRPr="008F588B" w:rsidRDefault="00235363" w:rsidP="008F588B">
            <w:pPr>
              <w:pStyle w:val="Ttulo1"/>
              <w:shd w:val="clear" w:color="auto" w:fill="FFFFFF"/>
              <w:spacing w:before="0"/>
              <w:jc w:val="center"/>
              <w:rPr>
                <w:rStyle w:val="vtex-store-components-3-x-productbrand"/>
                <w:rFonts w:asciiTheme="minorHAnsi" w:hAnsiTheme="minorHAnsi" w:cstheme="minorHAnsi"/>
                <w:b w:val="0"/>
                <w:color w:val="000000" w:themeColor="text1"/>
                <w:sz w:val="20"/>
                <w:szCs w:val="20"/>
              </w:rPr>
            </w:pPr>
          </w:p>
        </w:tc>
        <w:tc>
          <w:tcPr>
            <w:tcW w:w="992" w:type="dxa"/>
          </w:tcPr>
          <w:p w14:paraId="2875491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680D54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7832FA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EC712B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62617E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E6ECFF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C2CACD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8EF8ED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3947CD0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291A09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77C9D3C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4CDA7B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0A738F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A42669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067053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B404F6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UND</w:t>
            </w:r>
          </w:p>
        </w:tc>
        <w:tc>
          <w:tcPr>
            <w:tcW w:w="1691" w:type="dxa"/>
          </w:tcPr>
          <w:p w14:paraId="2BC074E8" w14:textId="14FE44C8"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34,78</w:t>
            </w:r>
          </w:p>
        </w:tc>
      </w:tr>
      <w:tr w:rsidR="00235363" w:rsidRPr="008F588B" w14:paraId="23BFB300" w14:textId="1151B5FC" w:rsidTr="00AA64B5">
        <w:trPr>
          <w:trHeight w:val="360"/>
        </w:trPr>
        <w:tc>
          <w:tcPr>
            <w:tcW w:w="1555" w:type="dxa"/>
          </w:tcPr>
          <w:p w14:paraId="5F1FB67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229</w:t>
            </w:r>
          </w:p>
        </w:tc>
        <w:tc>
          <w:tcPr>
            <w:tcW w:w="4687" w:type="dxa"/>
          </w:tcPr>
          <w:p w14:paraId="5EA74872" w14:textId="77777777" w:rsidR="00235363" w:rsidRPr="008F588B" w:rsidRDefault="00235363" w:rsidP="008F588B">
            <w:pPr>
              <w:pStyle w:val="Ttulo2"/>
              <w:shd w:val="clear" w:color="auto" w:fill="FFFFFF"/>
              <w:jc w:val="center"/>
              <w:rPr>
                <w:rFonts w:asciiTheme="minorHAnsi" w:hAnsiTheme="minorHAnsi" w:cstheme="minorHAnsi"/>
                <w:b/>
                <w:i/>
                <w:color w:val="000000" w:themeColor="text1"/>
                <w:spacing w:val="5"/>
                <w:sz w:val="20"/>
                <w:szCs w:val="20"/>
              </w:rPr>
            </w:pPr>
            <w:r w:rsidRPr="008F588B">
              <w:rPr>
                <w:rStyle w:val="base"/>
                <w:rFonts w:asciiTheme="minorHAnsi" w:hAnsiTheme="minorHAnsi" w:cstheme="minorHAnsi"/>
                <w:color w:val="000000" w:themeColor="text1"/>
                <w:spacing w:val="5"/>
                <w:sz w:val="20"/>
                <w:szCs w:val="20"/>
              </w:rPr>
              <w:t xml:space="preserve">Resina Flow- </w:t>
            </w:r>
            <w:r w:rsidRPr="008F588B">
              <w:rPr>
                <w:rFonts w:asciiTheme="minorHAnsi" w:hAnsiTheme="minorHAnsi" w:cstheme="minorHAnsi"/>
                <w:color w:val="000000" w:themeColor="text1"/>
                <w:spacing w:val="5"/>
                <w:sz w:val="20"/>
                <w:szCs w:val="20"/>
              </w:rPr>
              <w:t>Fotopolimerizável Para Restauração- COR A3</w:t>
            </w:r>
          </w:p>
          <w:tbl>
            <w:tblPr>
              <w:tblW w:w="4449" w:type="pct"/>
              <w:tblBorders>
                <w:top w:val="single" w:sz="6" w:space="0" w:color="auto"/>
                <w:left w:val="single" w:sz="6" w:space="0" w:color="auto"/>
                <w:bottom w:val="single" w:sz="6" w:space="0" w:color="auto"/>
                <w:right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92"/>
              <w:gridCol w:w="1972"/>
            </w:tblGrid>
            <w:tr w:rsidR="00235363" w:rsidRPr="008F588B" w14:paraId="57DDC60E"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293221E"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b/>
                      <w:bCs/>
                      <w:color w:val="000000" w:themeColor="text1"/>
                      <w:spacing w:val="5"/>
                      <w:sz w:val="20"/>
                      <w:szCs w:val="20"/>
                    </w:rPr>
                    <w:t>Característica</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190B788"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b/>
                      <w:bCs/>
                      <w:color w:val="000000" w:themeColor="text1"/>
                      <w:spacing w:val="5"/>
                      <w:sz w:val="20"/>
                      <w:szCs w:val="20"/>
                    </w:rPr>
                    <w:t>Detalhes</w:t>
                  </w:r>
                </w:p>
              </w:tc>
            </w:tr>
            <w:tr w:rsidR="00235363" w:rsidRPr="008F588B" w14:paraId="0242F18D"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203E56B"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lastRenderedPageBreak/>
                    <w:t>Formato</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A852E03"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Seringa com 2g</w:t>
                  </w:r>
                </w:p>
              </w:tc>
            </w:tr>
            <w:tr w:rsidR="00235363" w:rsidRPr="008F588B" w14:paraId="50C7A236"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D395423"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Composição</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B5D991B"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Monômeros metacrílicos, carga inorgânica, pigmentos etc.</w:t>
                  </w:r>
                </w:p>
              </w:tc>
            </w:tr>
            <w:tr w:rsidR="00235363" w:rsidRPr="008F588B" w14:paraId="5C6225CB"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5A6BFC5"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Consistência</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917AD5A"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Fluida</w:t>
                  </w:r>
                </w:p>
              </w:tc>
            </w:tr>
            <w:tr w:rsidR="00235363" w:rsidRPr="008F588B" w14:paraId="466576EB"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C50BD41"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Preenchimento</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0793EA9"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Até 2 mm</w:t>
                  </w:r>
                </w:p>
              </w:tc>
            </w:tr>
            <w:tr w:rsidR="00235363" w:rsidRPr="008F588B" w14:paraId="576434C2"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D8FDE94"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Tempo de polimerização</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35AA476"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20 segundos</w:t>
                  </w:r>
                </w:p>
              </w:tc>
            </w:tr>
            <w:tr w:rsidR="00235363" w:rsidRPr="008F588B" w14:paraId="096EC43A"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A48D3EA"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Registro ANVISA</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6F67EE5"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10298550092</w:t>
                  </w:r>
                </w:p>
              </w:tc>
            </w:tr>
            <w:tr w:rsidR="00235363" w:rsidRPr="008F588B" w14:paraId="06FAD795"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96A9EE9"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Conteúdo da embalagem</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A5F598B" w14:textId="77777777" w:rsidR="00235363" w:rsidRPr="008F588B" w:rsidRDefault="00235363" w:rsidP="00CE3A23">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1 seringa com 2g + 1 bico aplicador</w:t>
                  </w:r>
                </w:p>
              </w:tc>
            </w:tr>
          </w:tbl>
          <w:p w14:paraId="602D1770" w14:textId="77777777" w:rsidR="00235363" w:rsidRPr="008F588B" w:rsidRDefault="00235363" w:rsidP="008F588B">
            <w:pPr>
              <w:pStyle w:val="Ttulo2"/>
              <w:shd w:val="clear" w:color="auto" w:fill="FFFFFF"/>
              <w:jc w:val="center"/>
              <w:rPr>
                <w:rStyle w:val="base"/>
                <w:rFonts w:asciiTheme="minorHAnsi" w:hAnsiTheme="minorHAnsi" w:cstheme="minorHAnsi"/>
                <w:b/>
                <w:color w:val="000000" w:themeColor="text1"/>
                <w:spacing w:val="5"/>
                <w:sz w:val="20"/>
                <w:szCs w:val="20"/>
              </w:rPr>
            </w:pPr>
          </w:p>
        </w:tc>
        <w:tc>
          <w:tcPr>
            <w:tcW w:w="992" w:type="dxa"/>
          </w:tcPr>
          <w:p w14:paraId="3CE9194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57A85D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86E526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B5C924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963E1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7CC825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BB2339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E71900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5AF3F8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2F24CF7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239107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523A144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927C5B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5D9285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6EC8AA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B904A1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9762B6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56B848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8C809C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7D2C163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F5D570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ADFBA8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403758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UND</w:t>
            </w:r>
          </w:p>
        </w:tc>
        <w:tc>
          <w:tcPr>
            <w:tcW w:w="1691" w:type="dxa"/>
          </w:tcPr>
          <w:p w14:paraId="06BF45E3" w14:textId="64E39D8B"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lastRenderedPageBreak/>
              <w:t>34,78</w:t>
            </w:r>
          </w:p>
        </w:tc>
      </w:tr>
      <w:tr w:rsidR="00235363" w:rsidRPr="008F588B" w14:paraId="73A92E5A" w14:textId="72E8D7EC" w:rsidTr="00AA64B5">
        <w:trPr>
          <w:trHeight w:val="360"/>
        </w:trPr>
        <w:tc>
          <w:tcPr>
            <w:tcW w:w="1555" w:type="dxa"/>
          </w:tcPr>
          <w:p w14:paraId="0C42D86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230</w:t>
            </w:r>
          </w:p>
        </w:tc>
        <w:tc>
          <w:tcPr>
            <w:tcW w:w="4687" w:type="dxa"/>
          </w:tcPr>
          <w:p w14:paraId="7B739863" w14:textId="78A05CC7" w:rsidR="00235363" w:rsidRPr="008F588B" w:rsidRDefault="00235363" w:rsidP="008F588B">
            <w:pPr>
              <w:pStyle w:val="Ttulo2"/>
              <w:shd w:val="clear" w:color="auto" w:fill="FFFFFF"/>
              <w:jc w:val="center"/>
              <w:rPr>
                <w:rFonts w:asciiTheme="minorHAnsi" w:hAnsiTheme="minorHAnsi" w:cstheme="minorHAnsi"/>
                <w:bCs/>
                <w:i/>
                <w:color w:val="000000" w:themeColor="text1"/>
                <w:spacing w:val="3"/>
                <w:sz w:val="20"/>
                <w:szCs w:val="20"/>
                <w:shd w:val="clear" w:color="auto" w:fill="FFFFFF"/>
              </w:rPr>
            </w:pPr>
            <w:r w:rsidRPr="008F588B">
              <w:rPr>
                <w:rFonts w:asciiTheme="minorHAnsi" w:hAnsiTheme="minorHAnsi" w:cstheme="minorHAnsi"/>
                <w:color w:val="000000" w:themeColor="text1"/>
                <w:spacing w:val="3"/>
                <w:sz w:val="20"/>
                <w:szCs w:val="20"/>
                <w:shd w:val="clear" w:color="auto" w:fill="FFFFFF"/>
              </w:rPr>
              <w:t>Cimento Forrador de Hidróxido de Cálcio</w:t>
            </w:r>
          </w:p>
          <w:p w14:paraId="1CAA130A" w14:textId="77777777" w:rsidR="00235363" w:rsidRPr="008F588B" w:rsidRDefault="00235363" w:rsidP="008F588B">
            <w:pPr>
              <w:jc w:val="center"/>
              <w:rPr>
                <w:rFonts w:asciiTheme="minorHAnsi" w:hAnsiTheme="minorHAnsi" w:cstheme="minorHAnsi"/>
                <w:color w:val="000000" w:themeColor="text1"/>
                <w:sz w:val="20"/>
                <w:szCs w:val="20"/>
                <w:lang w:eastAsia="ar-SA"/>
              </w:rPr>
            </w:pPr>
            <w:r w:rsidRPr="008F588B">
              <w:rPr>
                <w:rFonts w:asciiTheme="minorHAnsi" w:hAnsiTheme="minorHAnsi" w:cstheme="minorHAnsi"/>
                <w:color w:val="000000" w:themeColor="text1"/>
                <w:sz w:val="20"/>
                <w:szCs w:val="20"/>
                <w:shd w:val="clear" w:color="auto" w:fill="FFFFFF"/>
              </w:rPr>
              <w:t>- Biocompatível e fotopolimerizável, economia de tempo para o dentista e menor desperdício de material.</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 Aplicação controlada por meio de seringa.</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 Cor branca semelhante à dentina: não interferindo no resultado estético dos materiais restauradores.</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 Insolúvel em água.</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 Possui alta resistência ao ácido fosfórico.</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 Radiopaco.</w:t>
            </w:r>
          </w:p>
        </w:tc>
        <w:tc>
          <w:tcPr>
            <w:tcW w:w="992" w:type="dxa"/>
          </w:tcPr>
          <w:p w14:paraId="43A930E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CC54E8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862779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493DBC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763A3B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48D247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5BD83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427B4E5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F78B29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46784E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261463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8CE7DD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4BEC29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53B6BF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UND</w:t>
            </w:r>
          </w:p>
        </w:tc>
        <w:tc>
          <w:tcPr>
            <w:tcW w:w="1691" w:type="dxa"/>
          </w:tcPr>
          <w:p w14:paraId="69B07D5B" w14:textId="6CF9D7F4"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39,66</w:t>
            </w:r>
          </w:p>
        </w:tc>
      </w:tr>
      <w:tr w:rsidR="00235363" w:rsidRPr="008F588B" w14:paraId="0F10737D" w14:textId="32C5F961" w:rsidTr="00AA64B5">
        <w:trPr>
          <w:trHeight w:val="360"/>
        </w:trPr>
        <w:tc>
          <w:tcPr>
            <w:tcW w:w="1555" w:type="dxa"/>
          </w:tcPr>
          <w:p w14:paraId="3C64342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231</w:t>
            </w:r>
          </w:p>
        </w:tc>
        <w:tc>
          <w:tcPr>
            <w:tcW w:w="4687" w:type="dxa"/>
          </w:tcPr>
          <w:p w14:paraId="6B325107" w14:textId="77777777" w:rsidR="00235363" w:rsidRPr="008F588B" w:rsidRDefault="00235363" w:rsidP="008F588B">
            <w:pPr>
              <w:pStyle w:val="Ttulo1"/>
              <w:shd w:val="clear" w:color="auto" w:fill="FFFFFF"/>
              <w:spacing w:before="0"/>
              <w:ind w:right="420"/>
              <w:jc w:val="center"/>
              <w:rPr>
                <w:rFonts w:asciiTheme="minorHAnsi" w:hAnsiTheme="minorHAnsi" w:cstheme="minorHAnsi"/>
                <w:b w:val="0"/>
                <w:bCs w:val="0"/>
                <w:i/>
                <w:color w:val="000000" w:themeColor="text1"/>
                <w:spacing w:val="3"/>
                <w:sz w:val="20"/>
                <w:szCs w:val="20"/>
                <w:shd w:val="clear" w:color="auto" w:fill="FFFFFF"/>
              </w:rPr>
            </w:pPr>
            <w:r w:rsidRPr="008F588B">
              <w:rPr>
                <w:rFonts w:asciiTheme="minorHAnsi" w:hAnsiTheme="minorHAnsi" w:cstheme="minorHAnsi"/>
                <w:color w:val="000000" w:themeColor="text1"/>
                <w:sz w:val="20"/>
                <w:szCs w:val="20"/>
              </w:rPr>
              <w:t>Vaselina Sólida 30 GR</w:t>
            </w:r>
          </w:p>
        </w:tc>
        <w:tc>
          <w:tcPr>
            <w:tcW w:w="992" w:type="dxa"/>
          </w:tcPr>
          <w:p w14:paraId="045B599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F893DB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FFCD899" w14:textId="52C34AE7"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13,05</w:t>
            </w:r>
          </w:p>
        </w:tc>
      </w:tr>
      <w:tr w:rsidR="00235363" w:rsidRPr="008F588B" w14:paraId="75A1008B" w14:textId="520E6808" w:rsidTr="00AA64B5">
        <w:trPr>
          <w:trHeight w:val="360"/>
        </w:trPr>
        <w:tc>
          <w:tcPr>
            <w:tcW w:w="1555" w:type="dxa"/>
          </w:tcPr>
          <w:p w14:paraId="052B412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232</w:t>
            </w:r>
          </w:p>
        </w:tc>
        <w:tc>
          <w:tcPr>
            <w:tcW w:w="4687" w:type="dxa"/>
          </w:tcPr>
          <w:p w14:paraId="676E43BC" w14:textId="77777777" w:rsidR="00235363" w:rsidRPr="008F588B" w:rsidRDefault="00235363" w:rsidP="008F588B">
            <w:pPr>
              <w:pStyle w:val="Ttulo1"/>
              <w:shd w:val="clear" w:color="auto" w:fill="FFFFFF"/>
              <w:spacing w:before="0"/>
              <w:jc w:val="center"/>
              <w:rPr>
                <w:rStyle w:val="vtex-store-components-3-x-productbrand"/>
                <w:rFonts w:asciiTheme="minorHAnsi" w:hAnsiTheme="minorHAnsi" w:cstheme="minorHAnsi"/>
                <w:b w:val="0"/>
                <w:color w:val="000000" w:themeColor="text1"/>
                <w:sz w:val="20"/>
                <w:szCs w:val="20"/>
              </w:rPr>
            </w:pPr>
            <w:r w:rsidRPr="008F588B">
              <w:rPr>
                <w:rStyle w:val="vtex-store-components-3-x-productbrand"/>
                <w:rFonts w:asciiTheme="minorHAnsi" w:hAnsiTheme="minorHAnsi" w:cstheme="minorHAnsi"/>
                <w:b w:val="0"/>
                <w:color w:val="000000" w:themeColor="text1"/>
                <w:sz w:val="20"/>
                <w:szCs w:val="20"/>
              </w:rPr>
              <w:t>Amálgama GS 80 Regular 1 Porção</w:t>
            </w:r>
          </w:p>
          <w:p w14:paraId="0C297EB5" w14:textId="1118664A" w:rsidR="00235363" w:rsidRPr="008F588B" w:rsidRDefault="00235363" w:rsidP="008F588B">
            <w:pPr>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500 capsulas</w:t>
            </w:r>
          </w:p>
          <w:p w14:paraId="2EEE9F73"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Excelente manuseio;</w:t>
            </w:r>
          </w:p>
          <w:p w14:paraId="1367D360"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 consistência da mistura de GS-80, facilidade de manipulação e de aplicação, condensabilidade, brunimento, qualidade no contato interproximal, escultura e características de presa, asseguram que o resultado final da restauração esteja de acordo com as necessidades do profissional;</w:t>
            </w:r>
          </w:p>
          <w:p w14:paraId="1124C020"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Variação dimensional positiva;</w:t>
            </w:r>
          </w:p>
          <w:p w14:paraId="49EB5295"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 variação dimensional positiva de GS-80 assegura um excelente selamento nas margens;</w:t>
            </w:r>
          </w:p>
          <w:p w14:paraId="63CBF87E"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Variação negativa contribui para sensibilidade no pós-operatório;</w:t>
            </w:r>
          </w:p>
          <w:p w14:paraId="2308D5DD"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lastRenderedPageBreak/>
              <w:t>As cápsulas contêm quantidades pré-dosadas de liga e de mercúrio para o preparo do amálgama dental;</w:t>
            </w:r>
          </w:p>
          <w:p w14:paraId="25013BD4"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 quantidade de liga para a proporção de mercúrio varia de 1/0.85 e 1/0.94, dependendo do tamanho e tempo de cristalização;</w:t>
            </w:r>
          </w:p>
          <w:p w14:paraId="3B6104DD" w14:textId="77777777" w:rsidR="00235363" w:rsidRPr="008F588B" w:rsidRDefault="00235363" w:rsidP="008F588B">
            <w:pPr>
              <w:pStyle w:val="Ttulo1"/>
              <w:shd w:val="clear" w:color="auto" w:fill="FFFFFF"/>
              <w:spacing w:before="0"/>
              <w:ind w:right="4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Com Ag 40% - Prata | Hg 47,9% - Mercúrio | Cu 28,7% - Cobre | Sn 31,3% - Estanho</w:t>
            </w:r>
          </w:p>
        </w:tc>
        <w:tc>
          <w:tcPr>
            <w:tcW w:w="992" w:type="dxa"/>
          </w:tcPr>
          <w:p w14:paraId="14046BC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w:t>
            </w:r>
          </w:p>
        </w:tc>
        <w:tc>
          <w:tcPr>
            <w:tcW w:w="1560" w:type="dxa"/>
          </w:tcPr>
          <w:p w14:paraId="08A679F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DB9DDE4" w14:textId="657D63C3"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3,193</w:t>
            </w:r>
          </w:p>
        </w:tc>
      </w:tr>
      <w:tr w:rsidR="00235363" w:rsidRPr="008F588B" w14:paraId="18742D1F" w14:textId="2E822548" w:rsidTr="00AA64B5">
        <w:trPr>
          <w:trHeight w:val="360"/>
        </w:trPr>
        <w:tc>
          <w:tcPr>
            <w:tcW w:w="1555" w:type="dxa"/>
          </w:tcPr>
          <w:p w14:paraId="3C9EC73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233</w:t>
            </w:r>
          </w:p>
        </w:tc>
        <w:tc>
          <w:tcPr>
            <w:tcW w:w="4687" w:type="dxa"/>
          </w:tcPr>
          <w:p w14:paraId="324D400E" w14:textId="77777777" w:rsidR="00235363" w:rsidRPr="008F588B" w:rsidRDefault="00235363" w:rsidP="008F588B">
            <w:pPr>
              <w:pStyle w:val="Ttulo1"/>
              <w:shd w:val="clear" w:color="auto" w:fill="FFFFFF"/>
              <w:spacing w:before="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Amalgama GS 80 Regular- 500 capsulas- 2 porções</w:t>
            </w:r>
          </w:p>
          <w:p w14:paraId="589F1FF8" w14:textId="77777777" w:rsidR="00235363" w:rsidRPr="008F588B" w:rsidRDefault="00235363" w:rsidP="008F588B">
            <w:pPr>
              <w:pStyle w:val="Ttulo1"/>
              <w:shd w:val="clear" w:color="auto" w:fill="FFFFFF"/>
              <w:spacing w:before="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As cápsulas contêm quantidades pré-dosadas de liga e de mercúrio para o preparo doamálgama dental.</w:t>
            </w:r>
          </w:p>
          <w:p w14:paraId="6B9A407D" w14:textId="77777777" w:rsidR="00235363" w:rsidRPr="008F588B" w:rsidRDefault="00235363" w:rsidP="008F588B">
            <w:pPr>
              <w:widowControl/>
              <w:numPr>
                <w:ilvl w:val="0"/>
                <w:numId w:val="52"/>
              </w:numPr>
              <w:shd w:val="clear" w:color="auto" w:fill="FFFFFF"/>
              <w:autoSpaceDE/>
              <w:autoSpaceDN/>
              <w:spacing w:before="100" w:beforeAutospacing="1" w:after="100" w:afterAutospacing="1"/>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 quantidade de liga para a proporção de mercúrio varia de 1/0.86 e 1/0.96,dependendo do tamanho e tempo de cristalização.</w:t>
            </w:r>
          </w:p>
          <w:p w14:paraId="17A8DB9F" w14:textId="77777777" w:rsidR="00235363" w:rsidRPr="008F588B" w:rsidRDefault="00235363" w:rsidP="008F588B">
            <w:pPr>
              <w:widowControl/>
              <w:numPr>
                <w:ilvl w:val="0"/>
                <w:numId w:val="52"/>
              </w:numPr>
              <w:shd w:val="clear" w:color="auto" w:fill="FFFFFF"/>
              <w:autoSpaceDE/>
              <w:autoSpaceDN/>
              <w:spacing w:before="100" w:beforeAutospacing="1" w:after="100" w:afterAutospacing="1"/>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Excelente manuseio a consistência da mistura de GS-80, facilidade de manipulação e de aplicação, condensabilidade, brunimento, qualidade no contato interproximal;</w:t>
            </w:r>
          </w:p>
          <w:p w14:paraId="43FE1EEE" w14:textId="77777777" w:rsidR="00235363" w:rsidRPr="008F588B" w:rsidRDefault="00235363" w:rsidP="008F588B">
            <w:pPr>
              <w:widowControl/>
              <w:numPr>
                <w:ilvl w:val="0"/>
                <w:numId w:val="52"/>
              </w:numPr>
              <w:shd w:val="clear" w:color="auto" w:fill="FFFFFF"/>
              <w:autoSpaceDE/>
              <w:autoSpaceDN/>
              <w:spacing w:before="100" w:beforeAutospacing="1" w:after="100" w:afterAutospacing="1"/>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Escultura e características de presa, asseguram que o resultado final da restauração esteja de acordo com as necessidades do profissional, alta resistência à compressão de GS-80 minimiza o risco de fratura da restauração.</w:t>
            </w:r>
          </w:p>
          <w:p w14:paraId="06F564D6" w14:textId="77777777" w:rsidR="00235363" w:rsidRPr="008F588B" w:rsidRDefault="00235363" w:rsidP="008F588B">
            <w:pPr>
              <w:widowControl/>
              <w:numPr>
                <w:ilvl w:val="0"/>
                <w:numId w:val="52"/>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 quantidade de liga para a proporção de mercúrio varia de 1/0.85 e 1/0.94, dependendo do tamanho e tempo de cristalização;</w:t>
            </w:r>
          </w:p>
          <w:p w14:paraId="0F2A0717" w14:textId="77777777" w:rsidR="00235363" w:rsidRPr="008F588B" w:rsidRDefault="00235363" w:rsidP="008F588B">
            <w:pPr>
              <w:widowControl/>
              <w:numPr>
                <w:ilvl w:val="0"/>
                <w:numId w:val="52"/>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Com Ag 40% - Prata | Hg 47,9% - Mercúrio | Cu 28,7% - Cobre | Sn 31,3% - Estanho.</w:t>
            </w:r>
          </w:p>
          <w:p w14:paraId="5A5EAA50" w14:textId="77777777" w:rsidR="00235363" w:rsidRPr="008F588B" w:rsidRDefault="00235363" w:rsidP="008F588B">
            <w:pPr>
              <w:jc w:val="center"/>
              <w:rPr>
                <w:rFonts w:asciiTheme="minorHAnsi" w:hAnsiTheme="minorHAnsi" w:cstheme="minorHAnsi"/>
                <w:color w:val="000000" w:themeColor="text1"/>
                <w:sz w:val="20"/>
                <w:szCs w:val="20"/>
              </w:rPr>
            </w:pPr>
          </w:p>
        </w:tc>
        <w:tc>
          <w:tcPr>
            <w:tcW w:w="992" w:type="dxa"/>
          </w:tcPr>
          <w:p w14:paraId="7CB8984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0B7A8A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w:t>
            </w:r>
          </w:p>
        </w:tc>
        <w:tc>
          <w:tcPr>
            <w:tcW w:w="1560" w:type="dxa"/>
          </w:tcPr>
          <w:p w14:paraId="30CCD64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D44EE3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1DD1080" w14:textId="2C06BBA1"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3.301,97</w:t>
            </w:r>
          </w:p>
        </w:tc>
      </w:tr>
      <w:tr w:rsidR="00235363" w:rsidRPr="008F588B" w14:paraId="54781B83" w14:textId="28CED412" w:rsidTr="00AA64B5">
        <w:trPr>
          <w:trHeight w:val="360"/>
        </w:trPr>
        <w:tc>
          <w:tcPr>
            <w:tcW w:w="1555" w:type="dxa"/>
          </w:tcPr>
          <w:p w14:paraId="3BF3B00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234</w:t>
            </w:r>
          </w:p>
        </w:tc>
        <w:tc>
          <w:tcPr>
            <w:tcW w:w="4687" w:type="dxa"/>
          </w:tcPr>
          <w:p w14:paraId="0EB4544F" w14:textId="77777777"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Resina Charisma Diamond C3 4</w:t>
            </w:r>
          </w:p>
        </w:tc>
        <w:tc>
          <w:tcPr>
            <w:tcW w:w="992" w:type="dxa"/>
          </w:tcPr>
          <w:p w14:paraId="37131FC9" w14:textId="7018E9BD"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73B727A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1AA7AA7" w14:textId="26242B6A"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119,97</w:t>
            </w:r>
          </w:p>
        </w:tc>
      </w:tr>
      <w:tr w:rsidR="00235363" w:rsidRPr="008F588B" w14:paraId="72C6D6E5" w14:textId="2430106B" w:rsidTr="00AA64B5">
        <w:trPr>
          <w:trHeight w:val="360"/>
        </w:trPr>
        <w:tc>
          <w:tcPr>
            <w:tcW w:w="1555" w:type="dxa"/>
          </w:tcPr>
          <w:p w14:paraId="1EC44A2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235</w:t>
            </w:r>
          </w:p>
        </w:tc>
        <w:tc>
          <w:tcPr>
            <w:tcW w:w="4687" w:type="dxa"/>
          </w:tcPr>
          <w:p w14:paraId="6B5CB026" w14:textId="746077C5"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Lima C 10 21mm</w:t>
            </w:r>
          </w:p>
        </w:tc>
        <w:tc>
          <w:tcPr>
            <w:tcW w:w="992" w:type="dxa"/>
          </w:tcPr>
          <w:p w14:paraId="5DDE8BA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DA15F03" w14:textId="06CBF518"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2F291BD" w14:textId="555A86A7"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128,34</w:t>
            </w:r>
          </w:p>
        </w:tc>
      </w:tr>
      <w:tr w:rsidR="00235363" w:rsidRPr="008F588B" w14:paraId="3253DAD8" w14:textId="0ECDFAB2" w:rsidTr="00AA64B5">
        <w:trPr>
          <w:trHeight w:val="360"/>
        </w:trPr>
        <w:tc>
          <w:tcPr>
            <w:tcW w:w="1555" w:type="dxa"/>
          </w:tcPr>
          <w:p w14:paraId="512F031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236</w:t>
            </w:r>
          </w:p>
        </w:tc>
        <w:tc>
          <w:tcPr>
            <w:tcW w:w="4687" w:type="dxa"/>
          </w:tcPr>
          <w:p w14:paraId="1396FCA7" w14:textId="33DFA412"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Lima C 15 25mm</w:t>
            </w:r>
          </w:p>
        </w:tc>
        <w:tc>
          <w:tcPr>
            <w:tcW w:w="992" w:type="dxa"/>
          </w:tcPr>
          <w:p w14:paraId="22673DF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DC17935" w14:textId="59864FE4"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F173BE2" w14:textId="096B3E50"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128,34</w:t>
            </w:r>
          </w:p>
        </w:tc>
      </w:tr>
      <w:tr w:rsidR="00235363" w:rsidRPr="008F588B" w14:paraId="14E1B8D3" w14:textId="09610FF1" w:rsidTr="00AA64B5">
        <w:trPr>
          <w:trHeight w:val="360"/>
        </w:trPr>
        <w:tc>
          <w:tcPr>
            <w:tcW w:w="1555" w:type="dxa"/>
          </w:tcPr>
          <w:p w14:paraId="55FF5C3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237</w:t>
            </w:r>
          </w:p>
        </w:tc>
        <w:tc>
          <w:tcPr>
            <w:tcW w:w="4687" w:type="dxa"/>
          </w:tcPr>
          <w:p w14:paraId="4081C2AF" w14:textId="25A628C6"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Lima C 8 25mm</w:t>
            </w:r>
          </w:p>
        </w:tc>
        <w:tc>
          <w:tcPr>
            <w:tcW w:w="992" w:type="dxa"/>
          </w:tcPr>
          <w:p w14:paraId="4D16947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764A2105" w14:textId="10B3C42F"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BAD44EC" w14:textId="4234498D"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128,34</w:t>
            </w:r>
          </w:p>
        </w:tc>
      </w:tr>
      <w:tr w:rsidR="00235363" w:rsidRPr="008F588B" w14:paraId="18F02648" w14:textId="713A10A9" w:rsidTr="00AA64B5">
        <w:trPr>
          <w:trHeight w:val="360"/>
        </w:trPr>
        <w:tc>
          <w:tcPr>
            <w:tcW w:w="1555" w:type="dxa"/>
          </w:tcPr>
          <w:p w14:paraId="327C41C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238</w:t>
            </w:r>
          </w:p>
        </w:tc>
        <w:tc>
          <w:tcPr>
            <w:tcW w:w="4687" w:type="dxa"/>
          </w:tcPr>
          <w:p w14:paraId="63F55CCB" w14:textId="77777777"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Kit Silicone de Condensação</w:t>
            </w:r>
          </w:p>
          <w:p w14:paraId="56F5B33C" w14:textId="77777777" w:rsidR="00235363" w:rsidRPr="008F588B" w:rsidRDefault="00235363" w:rsidP="008F588B">
            <w:pPr>
              <w:shd w:val="clear" w:color="auto" w:fill="FFFFFF"/>
              <w:spacing w:after="100" w:afterAutospacing="1"/>
              <w:jc w:val="center"/>
              <w:rPr>
                <w:rFonts w:asciiTheme="minorHAnsi" w:hAnsiTheme="minorHAnsi" w:cstheme="minorHAnsi"/>
                <w:b/>
                <w:color w:val="000000" w:themeColor="text1"/>
                <w:sz w:val="20"/>
                <w:szCs w:val="20"/>
                <w:shd w:val="clear" w:color="auto" w:fill="FFFFFF"/>
              </w:rPr>
            </w:pPr>
            <w:r w:rsidRPr="008F588B">
              <w:rPr>
                <w:rFonts w:asciiTheme="minorHAnsi" w:hAnsiTheme="minorHAnsi" w:cstheme="minorHAnsi"/>
                <w:b/>
                <w:color w:val="000000" w:themeColor="text1"/>
                <w:sz w:val="20"/>
                <w:szCs w:val="20"/>
                <w:shd w:val="clear" w:color="auto" w:fill="FFFFFF"/>
              </w:rPr>
              <w:t>Kit com 1 denso 1Kg + 1 fluido Light 120g + 1 catalisador 60ml.</w:t>
            </w:r>
          </w:p>
          <w:p w14:paraId="2AE9D652" w14:textId="77777777"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p>
        </w:tc>
        <w:tc>
          <w:tcPr>
            <w:tcW w:w="992" w:type="dxa"/>
          </w:tcPr>
          <w:p w14:paraId="67CFD33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3</w:t>
            </w:r>
          </w:p>
        </w:tc>
        <w:tc>
          <w:tcPr>
            <w:tcW w:w="1560" w:type="dxa"/>
          </w:tcPr>
          <w:p w14:paraId="2AE7C7F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B9E1835" w14:textId="2B79EE86"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157,51</w:t>
            </w:r>
          </w:p>
        </w:tc>
      </w:tr>
      <w:tr w:rsidR="00235363" w:rsidRPr="008F588B" w14:paraId="525CAD60" w14:textId="5B1389FC" w:rsidTr="00AA64B5">
        <w:trPr>
          <w:trHeight w:val="360"/>
        </w:trPr>
        <w:tc>
          <w:tcPr>
            <w:tcW w:w="1555" w:type="dxa"/>
          </w:tcPr>
          <w:p w14:paraId="4FF944D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239</w:t>
            </w:r>
          </w:p>
        </w:tc>
        <w:tc>
          <w:tcPr>
            <w:tcW w:w="4687" w:type="dxa"/>
          </w:tcPr>
          <w:p w14:paraId="28D1C34B"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Fonts w:asciiTheme="minorHAnsi" w:hAnsiTheme="minorHAnsi" w:cstheme="minorHAnsi"/>
                <w:color w:val="000000" w:themeColor="text1"/>
                <w:sz w:val="20"/>
                <w:szCs w:val="20"/>
              </w:rPr>
              <w:t>Broca Diamantada Blister 1016HL</w:t>
            </w:r>
          </w:p>
        </w:tc>
        <w:tc>
          <w:tcPr>
            <w:tcW w:w="992" w:type="dxa"/>
          </w:tcPr>
          <w:p w14:paraId="123DE50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B87C34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7A1757F" w14:textId="6E2EA0B2"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9,70</w:t>
            </w:r>
          </w:p>
        </w:tc>
      </w:tr>
      <w:tr w:rsidR="00235363" w:rsidRPr="008F588B" w14:paraId="0C14C385" w14:textId="282540A9" w:rsidTr="00AA64B5">
        <w:trPr>
          <w:trHeight w:val="360"/>
        </w:trPr>
        <w:tc>
          <w:tcPr>
            <w:tcW w:w="1555" w:type="dxa"/>
          </w:tcPr>
          <w:p w14:paraId="4874297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240</w:t>
            </w:r>
          </w:p>
        </w:tc>
        <w:tc>
          <w:tcPr>
            <w:tcW w:w="4687" w:type="dxa"/>
          </w:tcPr>
          <w:p w14:paraId="2B68BD03" w14:textId="77777777"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Broca Diamantada 1017</w:t>
            </w:r>
          </w:p>
        </w:tc>
        <w:tc>
          <w:tcPr>
            <w:tcW w:w="992" w:type="dxa"/>
          </w:tcPr>
          <w:p w14:paraId="6C27E7B1" w14:textId="5B79F732"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75</w:t>
            </w:r>
          </w:p>
        </w:tc>
        <w:tc>
          <w:tcPr>
            <w:tcW w:w="1560" w:type="dxa"/>
          </w:tcPr>
          <w:p w14:paraId="51F055B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82E5DB9" w14:textId="5E6FE6BF"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9,70</w:t>
            </w:r>
          </w:p>
        </w:tc>
      </w:tr>
      <w:tr w:rsidR="00235363" w:rsidRPr="008F588B" w14:paraId="6D79748A" w14:textId="65CE633D" w:rsidTr="00AA64B5">
        <w:trPr>
          <w:trHeight w:val="360"/>
        </w:trPr>
        <w:tc>
          <w:tcPr>
            <w:tcW w:w="1555" w:type="dxa"/>
          </w:tcPr>
          <w:p w14:paraId="139D72B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241</w:t>
            </w:r>
          </w:p>
        </w:tc>
        <w:tc>
          <w:tcPr>
            <w:tcW w:w="4687" w:type="dxa"/>
          </w:tcPr>
          <w:p w14:paraId="1A46FFE5" w14:textId="710D14E0" w:rsidR="00235363" w:rsidRPr="008F588B" w:rsidRDefault="00235363" w:rsidP="008F588B">
            <w:pPr>
              <w:pStyle w:val="Ttulo1"/>
              <w:shd w:val="clear" w:color="auto" w:fill="FFFFFF"/>
              <w:tabs>
                <w:tab w:val="left" w:pos="3060"/>
              </w:tabs>
              <w:spacing w:before="0" w:after="9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Broca Diamantada 3083</w:t>
            </w:r>
          </w:p>
        </w:tc>
        <w:tc>
          <w:tcPr>
            <w:tcW w:w="992" w:type="dxa"/>
          </w:tcPr>
          <w:p w14:paraId="30D3C21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46CACF24" w14:textId="1DE6BBCE"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9C1FD9E" w14:textId="330FCDC3"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9,70</w:t>
            </w:r>
          </w:p>
        </w:tc>
      </w:tr>
    </w:tbl>
    <w:p w14:paraId="6C9E4F77" w14:textId="77777777" w:rsidR="00A14D9D" w:rsidRPr="00235363" w:rsidRDefault="00A14D9D" w:rsidP="00235363">
      <w:pPr>
        <w:tabs>
          <w:tab w:val="left" w:pos="1134"/>
          <w:tab w:val="left" w:pos="9639"/>
        </w:tabs>
        <w:ind w:right="687"/>
        <w:jc w:val="center"/>
        <w:rPr>
          <w:rFonts w:asciiTheme="minorHAnsi" w:hAnsiTheme="minorHAnsi" w:cs="Times New Roman"/>
          <w:b/>
          <w:color w:val="000000" w:themeColor="text1"/>
        </w:rPr>
      </w:pPr>
    </w:p>
    <w:p w14:paraId="218847C4" w14:textId="77777777" w:rsidR="00A14D9D" w:rsidRPr="00BB48B4" w:rsidRDefault="00A14D9D" w:rsidP="00D96BC7">
      <w:pPr>
        <w:tabs>
          <w:tab w:val="left" w:pos="1134"/>
          <w:tab w:val="left" w:pos="9639"/>
        </w:tabs>
        <w:ind w:right="687"/>
        <w:jc w:val="center"/>
        <w:rPr>
          <w:rFonts w:asciiTheme="minorHAnsi" w:hAnsiTheme="minorHAnsi" w:cs="Times New Roman"/>
          <w:b/>
        </w:rPr>
      </w:pPr>
    </w:p>
    <w:p w14:paraId="191CB91B" w14:textId="77777777" w:rsidR="00BB48B4" w:rsidRPr="00BB48B4" w:rsidRDefault="00BB48B4" w:rsidP="00BB48B4">
      <w:pPr>
        <w:jc w:val="both"/>
        <w:rPr>
          <w:rFonts w:asciiTheme="minorHAnsi" w:hAnsiTheme="minorHAnsi"/>
        </w:rPr>
      </w:pPr>
      <w:r w:rsidRPr="00BB48B4">
        <w:rPr>
          <w:rFonts w:asciiTheme="minorHAnsi" w:hAnsiTheme="minorHAnsi"/>
        </w:rPr>
        <w:t>1.3. O objeto a ser contratado se enquadra na categoria de bens e serviços comuns, conforme art. 6º, XIII, da Lei 14.133/2021.</w:t>
      </w:r>
    </w:p>
    <w:p w14:paraId="6052FE8F" w14:textId="49139929" w:rsidR="00BB48B4" w:rsidRPr="00BB48B4" w:rsidRDefault="00BB48B4" w:rsidP="00BB48B4">
      <w:pPr>
        <w:jc w:val="both"/>
        <w:rPr>
          <w:rFonts w:asciiTheme="minorHAnsi" w:hAnsiTheme="minorHAnsi"/>
        </w:rPr>
      </w:pPr>
      <w:r w:rsidRPr="00BB48B4">
        <w:rPr>
          <w:rFonts w:asciiTheme="minorHAnsi" w:hAnsiTheme="minorHAnsi"/>
        </w:rPr>
        <w:t>1.</w:t>
      </w:r>
      <w:r>
        <w:rPr>
          <w:rFonts w:asciiTheme="minorHAnsi" w:hAnsiTheme="minorHAnsi"/>
        </w:rPr>
        <w:t>4</w:t>
      </w:r>
      <w:r w:rsidRPr="00BB48B4">
        <w:rPr>
          <w:rFonts w:asciiTheme="minorHAnsi" w:hAnsiTheme="minorHAnsi"/>
        </w:rPr>
        <w:t>. O critério de julgamento adotado será o de menor preço por item, observadas as exigências contidas neste Termo de Referência.</w:t>
      </w:r>
    </w:p>
    <w:p w14:paraId="6AFCA6D0" w14:textId="77777777" w:rsidR="00BB48B4" w:rsidRPr="00BB48B4" w:rsidRDefault="00BB48B4" w:rsidP="00BB48B4">
      <w:pPr>
        <w:pStyle w:val="PargrafodaLista"/>
        <w:spacing w:line="276" w:lineRule="auto"/>
        <w:ind w:left="284"/>
        <w:rPr>
          <w:rFonts w:asciiTheme="minorHAnsi" w:hAnsiTheme="minorHAnsi" w:cs="Arial"/>
        </w:rPr>
      </w:pPr>
    </w:p>
    <w:p w14:paraId="5EF07458" w14:textId="77777777" w:rsidR="00BB48B4" w:rsidRPr="00BB48B4" w:rsidRDefault="00BB48B4" w:rsidP="00BB48B4">
      <w:pPr>
        <w:pStyle w:val="PargrafodaLista"/>
        <w:widowControl/>
        <w:numPr>
          <w:ilvl w:val="0"/>
          <w:numId w:val="30"/>
        </w:numPr>
        <w:tabs>
          <w:tab w:val="left" w:pos="0"/>
          <w:tab w:val="left" w:pos="284"/>
        </w:tabs>
        <w:autoSpaceDE/>
        <w:autoSpaceDN/>
        <w:spacing w:line="276" w:lineRule="auto"/>
        <w:ind w:left="0" w:firstLine="0"/>
        <w:contextualSpacing/>
        <w:rPr>
          <w:rFonts w:asciiTheme="minorHAnsi" w:hAnsiTheme="minorHAnsi" w:cs="Arial"/>
        </w:rPr>
      </w:pPr>
      <w:r w:rsidRPr="00BB48B4">
        <w:rPr>
          <w:rFonts w:asciiTheme="minorHAnsi" w:hAnsiTheme="minorHAnsi" w:cs="Arial"/>
          <w:b/>
          <w:bCs/>
        </w:rPr>
        <w:t xml:space="preserve">DAS CONDIÇÕES GERAIS DA CONTRATAÇÃO, LOCAL E ENTREGA DO OBJETO: </w:t>
      </w:r>
    </w:p>
    <w:p w14:paraId="49AC33BA" w14:textId="77777777" w:rsidR="00BB48B4" w:rsidRPr="00BB48B4" w:rsidRDefault="00BB48B4" w:rsidP="00BB48B4">
      <w:pPr>
        <w:pStyle w:val="PargrafodaLista"/>
        <w:tabs>
          <w:tab w:val="left" w:pos="0"/>
          <w:tab w:val="left" w:pos="284"/>
        </w:tabs>
        <w:spacing w:line="276" w:lineRule="auto"/>
        <w:ind w:left="0"/>
        <w:rPr>
          <w:rFonts w:asciiTheme="minorHAnsi" w:hAnsiTheme="minorHAnsi" w:cs="Arial"/>
          <w:b/>
          <w:bCs/>
        </w:rPr>
      </w:pPr>
    </w:p>
    <w:p w14:paraId="6E4945A7" w14:textId="77777777" w:rsidR="00BB48B4" w:rsidRPr="00BB48B4" w:rsidRDefault="00BB48B4" w:rsidP="00BB48B4">
      <w:pPr>
        <w:ind w:firstLine="709"/>
        <w:jc w:val="both"/>
        <w:rPr>
          <w:rFonts w:asciiTheme="minorHAnsi" w:hAnsiTheme="minorHAnsi" w:cs="Tahoma"/>
        </w:rPr>
      </w:pPr>
      <w:r w:rsidRPr="00BB48B4">
        <w:rPr>
          <w:rFonts w:asciiTheme="minorHAnsi" w:hAnsiTheme="minorHAnsi" w:cs="Tahoma"/>
        </w:rPr>
        <w:t>A CONTRATADA deverá entregar o objeto contratado conforme solicitação da CONTRATANTE, nos termos prescritos no Termo de Referência e Autorização de Fornecimento, no Almoxarifado Municipal da Saúde, situado na Rua Terezina em frente ao nº 67, Centro, São Joaquim da Barra, Estado de São Paulo, no prazo de até 15 (quinze) dias, a contar da data do recebimento da autorização de fornecimento/empenho.</w:t>
      </w:r>
    </w:p>
    <w:p w14:paraId="0C0204C4"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 xml:space="preserve">A CONTRATADA ficará obrigada a efetuar a substituição/troca, as suas expensas, no prazo máximo de 03 (três) dias da Notificação, o produto, que vier a ser recusado sendo que o ato de recebimento não importará sua aceitação.  </w:t>
      </w:r>
    </w:p>
    <w:p w14:paraId="447D98A9"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Em atendimento ao disposto no artigo 31 da Lei nº 8.078 de 11/09/1990, a apresentação do produto deverá assegurar informações claras, precisas, ostensivas em língua portuguesa, sobre características, marca, modelo, procedência, qualidade, quantidade, composição, preço, prazo de validade, origem e outros, devendo obedecer também às regulamentações da Agência Nacional de Vigilância Sanitária (ANVISA).</w:t>
      </w:r>
    </w:p>
    <w:p w14:paraId="215673D9"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Correra o por conta do fornecedor todas as despesas relacionadas ao fornecimento, incluindo, entre outras que possam existir, despesas com embalagem, seguros, transporte, tributos e encargos trabalhistas e previdenciários.</w:t>
      </w:r>
    </w:p>
    <w:p w14:paraId="0CA70741"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A (s) mercadoria (s) fornecida (s) estarão sujeitas a verificação, pela unidade requisitante, da compatibilidade com as especificações do Edital e de seus anexos, no que se refere a quantidade, qualidade e prazo de validade.</w:t>
      </w:r>
    </w:p>
    <w:p w14:paraId="7ECDFDA9"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No caso de não cumprimento ou inobservância das exigências pactuadas para o fornecimento, nos termos das previsões do Edital e de seus Anexos, o fornecedor deverá providenciar a substituição da (s) mercadorias (s), no prazo máximo de 3 (três) dias uteis, contados do recebimento da notificação, sem ônus para o Município, e independentemente de eventual aplicação das penalidades cabíveis.</w:t>
      </w:r>
    </w:p>
    <w:p w14:paraId="3F892D50"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Independentemente da aceitação, a adjudicatária garantirá a qualidade do produto obrigando-se a repor aquele que apresentar defeito ou for entregue em desacordo com o apresentado na proposta.</w:t>
      </w:r>
    </w:p>
    <w:p w14:paraId="0C9C25B7" w14:textId="77777777" w:rsidR="00BB48B4" w:rsidRPr="00BB48B4" w:rsidRDefault="00BB48B4" w:rsidP="00BB48B4">
      <w:pPr>
        <w:ind w:firstLine="851"/>
        <w:jc w:val="both"/>
        <w:rPr>
          <w:rFonts w:asciiTheme="minorHAnsi" w:hAnsiTheme="minorHAnsi"/>
        </w:rPr>
      </w:pPr>
      <w:r w:rsidRPr="00BB48B4">
        <w:rPr>
          <w:rFonts w:asciiTheme="minorHAnsi" w:hAnsiTheme="minorHAnsi"/>
        </w:rPr>
        <w:t>Os bens, objeto desta aquisição, devem atender às especificações técnicas e os quantitativos constantes na tabela prevista no Termo de Referência;</w:t>
      </w:r>
    </w:p>
    <w:p w14:paraId="5D5F942D" w14:textId="77777777" w:rsidR="00BB48B4" w:rsidRPr="00BB48B4" w:rsidRDefault="00BB48B4" w:rsidP="00BB48B4">
      <w:pPr>
        <w:ind w:firstLine="851"/>
        <w:jc w:val="both"/>
        <w:rPr>
          <w:rFonts w:asciiTheme="minorHAnsi" w:hAnsiTheme="minorHAnsi"/>
        </w:rPr>
      </w:pPr>
      <w:r w:rsidRPr="00BB48B4">
        <w:rPr>
          <w:rFonts w:asciiTheme="minorHAnsi" w:hAnsiTheme="minorHAnsi"/>
        </w:rPr>
        <w:t xml:space="preserve">Os medicamentos deverão ser entregues de forma parcelada, conforme necessidade. </w:t>
      </w:r>
    </w:p>
    <w:p w14:paraId="36C4731E" w14:textId="77777777" w:rsidR="00BB48B4" w:rsidRPr="00BB48B4" w:rsidRDefault="00BB48B4" w:rsidP="00BB48B4">
      <w:pPr>
        <w:ind w:firstLine="851"/>
        <w:jc w:val="both"/>
        <w:rPr>
          <w:rFonts w:asciiTheme="minorHAnsi" w:hAnsiTheme="minorHAnsi"/>
        </w:rPr>
      </w:pPr>
      <w:r w:rsidRPr="00BB48B4">
        <w:rPr>
          <w:rFonts w:asciiTheme="minorHAnsi" w:hAnsiTheme="minorHAnsi"/>
        </w:rPr>
        <w:t>As entregas poderão eventualmente ser suspensas ou alteradas, a critério desta Prefeitura Municipal.</w:t>
      </w:r>
    </w:p>
    <w:p w14:paraId="2981078A" w14:textId="77777777" w:rsidR="00BB48B4" w:rsidRPr="00BB48B4" w:rsidRDefault="00BB48B4" w:rsidP="00BB48B4">
      <w:pPr>
        <w:ind w:firstLine="851"/>
        <w:jc w:val="both"/>
        <w:rPr>
          <w:rFonts w:asciiTheme="minorHAnsi" w:hAnsiTheme="minorHAnsi"/>
        </w:rPr>
      </w:pPr>
      <w:r w:rsidRPr="00BB48B4">
        <w:rPr>
          <w:rFonts w:asciiTheme="minorHAnsi" w:hAnsiTheme="minorHAnsi"/>
        </w:rPr>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14:paraId="560AF11A" w14:textId="77777777" w:rsidR="00BB48B4" w:rsidRPr="00BB48B4" w:rsidRDefault="00BB48B4" w:rsidP="00BB48B4">
      <w:pPr>
        <w:ind w:firstLine="851"/>
        <w:jc w:val="both"/>
        <w:rPr>
          <w:rFonts w:asciiTheme="minorHAnsi" w:hAnsiTheme="minorHAnsi"/>
        </w:rPr>
      </w:pPr>
      <w:r w:rsidRPr="00BB48B4">
        <w:rPr>
          <w:rFonts w:asciiTheme="minorHAnsi" w:hAnsiTheme="minorHAnsi"/>
        </w:rPr>
        <w:t xml:space="preserve">Se algum produto apresentar irregularidade, a Prefeitura o enviará a um laboratório de sua escolha, para elaboração de laudos conclusivos, para verificação da qualidade e obtenção de comprovação de que o produto se </w:t>
      </w:r>
      <w:r w:rsidRPr="00BB48B4">
        <w:rPr>
          <w:rFonts w:asciiTheme="minorHAnsi" w:hAnsiTheme="minorHAnsi"/>
        </w:rPr>
        <w:lastRenderedPageBreak/>
        <w:t xml:space="preserve">identifica ou não com aquele exigido na licitação e apresentado em sua proposta comercial, sendo que, neste caso, as despesas correrão por conta da empresa a ser contratada. </w:t>
      </w:r>
    </w:p>
    <w:p w14:paraId="7CD06695" w14:textId="77777777" w:rsidR="00BB48B4" w:rsidRPr="00BB48B4" w:rsidRDefault="00BB48B4" w:rsidP="00BB48B4">
      <w:pPr>
        <w:ind w:firstLine="851"/>
        <w:jc w:val="both"/>
        <w:rPr>
          <w:rFonts w:asciiTheme="minorHAnsi" w:hAnsiTheme="minorHAnsi"/>
        </w:rPr>
      </w:pPr>
      <w:r w:rsidRPr="00BB48B4">
        <w:rPr>
          <w:rFonts w:asciiTheme="minorHAnsi" w:hAnsiTheme="minorHAnsi"/>
        </w:rPr>
        <w:t>A Prefeitura o fará quando, no curso da execução contratual, verificada uma qualidade do produto fornecido diferente daquelas especificadas por ocasião da assinatura da ata, cujas características contrariem as definidas neste Termo, produtos estes alterados e / ou adulterados</w:t>
      </w:r>
    </w:p>
    <w:p w14:paraId="61FC50CC" w14:textId="77777777" w:rsidR="00BB48B4" w:rsidRPr="00BB48B4" w:rsidRDefault="00BB48B4" w:rsidP="00BB48B4">
      <w:pPr>
        <w:ind w:firstLine="851"/>
        <w:jc w:val="both"/>
        <w:rPr>
          <w:rFonts w:asciiTheme="minorHAnsi" w:hAnsiTheme="minorHAnsi"/>
        </w:rPr>
      </w:pPr>
      <w:r w:rsidRPr="00BB48B4">
        <w:rPr>
          <w:rFonts w:asciiTheme="minorHAnsi" w:hAnsiTheme="minorHAnsi"/>
        </w:rPr>
        <w:t>O recebimento será efetivado nos seguintes termos:</w:t>
      </w:r>
    </w:p>
    <w:p w14:paraId="27B486E4" w14:textId="456062D2" w:rsidR="00BB48B4" w:rsidRPr="00BB48B4" w:rsidRDefault="00BB48B4" w:rsidP="00BB48B4">
      <w:pPr>
        <w:ind w:firstLine="851"/>
        <w:jc w:val="both"/>
        <w:rPr>
          <w:rFonts w:asciiTheme="minorHAnsi" w:hAnsiTheme="minorHAnsi"/>
        </w:rPr>
      </w:pPr>
      <w:r w:rsidRPr="00BB48B4">
        <w:rPr>
          <w:rFonts w:asciiTheme="minorHAnsi" w:hAnsiTheme="minorHAnsi"/>
        </w:rPr>
        <w:t>PROVISORIAMENTE, para efeito de posterior verificação do produto ofertado com as especificações constantes neste Termo de Referência.</w:t>
      </w:r>
    </w:p>
    <w:p w14:paraId="53A79811" w14:textId="77777777" w:rsidR="00BB48B4" w:rsidRPr="00BB48B4" w:rsidRDefault="00BB48B4" w:rsidP="00BB48B4">
      <w:pPr>
        <w:ind w:firstLine="851"/>
        <w:jc w:val="both"/>
        <w:rPr>
          <w:rFonts w:asciiTheme="minorHAnsi" w:hAnsiTheme="minorHAnsi"/>
        </w:rPr>
      </w:pPr>
      <w:r w:rsidRPr="00BB48B4">
        <w:rPr>
          <w:rFonts w:asciiTheme="minorHAnsi" w:hAnsiTheme="minorHAnsi"/>
        </w:rPr>
        <w:t>DEFINITIVAMENTE, após a verificação da qualidade e quantidade do produto e consequente aceitação pelo Setor Competente.</w:t>
      </w:r>
    </w:p>
    <w:p w14:paraId="5F81A9B4" w14:textId="77777777" w:rsidR="00BB48B4" w:rsidRPr="00BB48B4" w:rsidRDefault="00BB48B4" w:rsidP="00BB48B4">
      <w:pPr>
        <w:ind w:firstLine="851"/>
        <w:jc w:val="both"/>
        <w:rPr>
          <w:rFonts w:asciiTheme="minorHAnsi" w:hAnsiTheme="minorHAnsi"/>
        </w:rPr>
      </w:pPr>
      <w:r w:rsidRPr="00BB48B4">
        <w:rPr>
          <w:rFonts w:asciiTheme="minorHAnsi" w:hAnsiTheme="minorHAnsi"/>
        </w:rPr>
        <w:t>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w:t>
      </w:r>
    </w:p>
    <w:p w14:paraId="0C583CF4" w14:textId="77777777" w:rsidR="00BB48B4" w:rsidRPr="00BB48B4" w:rsidRDefault="00BB48B4" w:rsidP="00BB48B4">
      <w:pPr>
        <w:ind w:firstLine="851"/>
        <w:jc w:val="both"/>
        <w:rPr>
          <w:rFonts w:asciiTheme="minorHAnsi" w:hAnsiTheme="minorHAnsi"/>
        </w:rPr>
      </w:pPr>
      <w:r w:rsidRPr="00BB48B4">
        <w:rPr>
          <w:rFonts w:asciiTheme="minorHAnsi" w:hAnsiTheme="minorHAnsi"/>
        </w:rPr>
        <w:t>Recebido o objeto, se a qualquer tempo durante a sua utilização normal vier a se constatar discrepância com as especificações, proceder-se-á a imediata notificação da empresa a ser contratada para efetuar a substituição do mesmo.</w:t>
      </w:r>
    </w:p>
    <w:p w14:paraId="302718F6" w14:textId="77777777" w:rsidR="00BB48B4" w:rsidRPr="00BB48B4" w:rsidRDefault="00BB48B4" w:rsidP="00BB48B4">
      <w:pPr>
        <w:ind w:firstLine="851"/>
        <w:jc w:val="both"/>
        <w:rPr>
          <w:rFonts w:asciiTheme="minorHAnsi" w:hAnsiTheme="minorHAnsi"/>
        </w:rPr>
      </w:pPr>
      <w:r w:rsidRPr="00BB48B4">
        <w:rPr>
          <w:rFonts w:asciiTheme="minorHAnsi" w:hAnsiTheme="minorHAnsi"/>
        </w:rPr>
        <w:t>Deverão ser atendidas pela empresa a ser contratada além das determinações da fiscalização desta Prefeitura, todas as prescrições que por circunstância da lei devam ser acatadas.</w:t>
      </w:r>
    </w:p>
    <w:p w14:paraId="66F5514F" w14:textId="77777777" w:rsidR="00BB48B4" w:rsidRPr="00BB48B4" w:rsidRDefault="00BB48B4" w:rsidP="00BB48B4">
      <w:pPr>
        <w:ind w:firstLine="851"/>
        <w:jc w:val="both"/>
        <w:rPr>
          <w:rFonts w:asciiTheme="minorHAnsi" w:hAnsiTheme="minorHAnsi"/>
        </w:rPr>
      </w:pPr>
      <w:r w:rsidRPr="00BB48B4">
        <w:rPr>
          <w:rFonts w:asciiTheme="minorHAnsi" w:hAnsiTheme="minorHAnsi"/>
        </w:rPr>
        <w:t>A empresa contratada deverá no tocante ao fornecimento e entrega do item objeto deste Certame, OBEDECER, rigorosamente, todas as disposições legais pertinentes.</w:t>
      </w:r>
    </w:p>
    <w:p w14:paraId="6C3D2986" w14:textId="77777777" w:rsidR="00BB48B4" w:rsidRPr="00BB48B4" w:rsidRDefault="00BB48B4" w:rsidP="00BB48B4">
      <w:pPr>
        <w:ind w:firstLine="851"/>
        <w:jc w:val="both"/>
        <w:rPr>
          <w:rFonts w:asciiTheme="minorHAnsi" w:hAnsiTheme="minorHAnsi" w:cs="Tahoma"/>
        </w:rPr>
      </w:pPr>
      <w:r w:rsidRPr="00BB48B4">
        <w:rPr>
          <w:rFonts w:asciiTheme="minorHAnsi" w:hAnsiTheme="minorHAnsi"/>
        </w:rPr>
        <w:t>No tocante aos produtos descriminados neste Certame, fica expressamente definido que os mesmos deverão ser de primeira qualidade.</w:t>
      </w:r>
      <w:r w:rsidRPr="00BB48B4">
        <w:rPr>
          <w:rFonts w:asciiTheme="minorHAnsi" w:hAnsiTheme="minorHAnsi" w:cs="Tahoma"/>
        </w:rPr>
        <w:tab/>
      </w:r>
      <w:r w:rsidRPr="00BB48B4">
        <w:rPr>
          <w:rFonts w:asciiTheme="minorHAnsi" w:hAnsiTheme="minorHAnsi" w:cs="Tahoma"/>
        </w:rPr>
        <w:tab/>
      </w:r>
      <w:r w:rsidRPr="00BB48B4">
        <w:rPr>
          <w:rFonts w:asciiTheme="minorHAnsi" w:hAnsiTheme="minorHAnsi" w:cs="Tahoma"/>
        </w:rPr>
        <w:tab/>
      </w:r>
      <w:r w:rsidRPr="00BB48B4">
        <w:rPr>
          <w:rFonts w:asciiTheme="minorHAnsi" w:hAnsiTheme="minorHAnsi" w:cs="Tahoma"/>
        </w:rPr>
        <w:tab/>
      </w:r>
    </w:p>
    <w:p w14:paraId="016EF41E" w14:textId="77777777" w:rsidR="00BB48B4" w:rsidRPr="00BB48B4" w:rsidRDefault="00BB48B4" w:rsidP="00BB48B4">
      <w:pPr>
        <w:jc w:val="both"/>
        <w:rPr>
          <w:rFonts w:asciiTheme="minorHAnsi" w:hAnsiTheme="minorHAnsi"/>
          <w:b/>
          <w:bCs/>
        </w:rPr>
      </w:pPr>
      <w:r w:rsidRPr="00BB48B4">
        <w:rPr>
          <w:rFonts w:asciiTheme="minorHAnsi" w:hAnsiTheme="minorHAnsi"/>
          <w:b/>
          <w:bCs/>
        </w:rPr>
        <w:t xml:space="preserve">2.1.1 DO PARCELAMENTO DA CONTRATAÇÃO: </w:t>
      </w:r>
      <w:r w:rsidRPr="00BB48B4">
        <w:rPr>
          <w:rFonts w:asciiTheme="minorHAnsi" w:hAnsiTheme="minorHAnsi"/>
        </w:rPr>
        <w:t>Em razão da natureza do objeto, mostrou-se técnica e economicamente viável o parcelamento da contratação por linha, considerando-se, principalmente, as peculiaridades do presente objeto que se pretende a respectiva contratação.</w:t>
      </w:r>
    </w:p>
    <w:p w14:paraId="1897CEE2" w14:textId="77777777" w:rsidR="00BB48B4" w:rsidRPr="00BB48B4" w:rsidRDefault="00BB48B4" w:rsidP="00BB48B4">
      <w:pPr>
        <w:jc w:val="both"/>
        <w:rPr>
          <w:rFonts w:asciiTheme="minorHAnsi" w:hAnsiTheme="minorHAnsi"/>
        </w:rPr>
      </w:pPr>
      <w:r w:rsidRPr="00BB48B4">
        <w:rPr>
          <w:rFonts w:asciiTheme="minorHAnsi" w:hAnsiTheme="minorHAnsi"/>
          <w:b/>
          <w:bCs/>
        </w:rPr>
        <w:t xml:space="preserve">2.1.2. DO PRAZO DE VIGÊNCIA: </w:t>
      </w:r>
      <w:r w:rsidRPr="00BB48B4">
        <w:rPr>
          <w:rFonts w:asciiTheme="minorHAnsi" w:hAnsiTheme="minorHAnsi"/>
        </w:rPr>
        <w:t xml:space="preserve">O prazo de vigência desta contratação será de 12 (doze) meses, contados da assinatura do contrato/ata, podendo ser prorrogado nos termos da legislação em vigor, mediante justificativa. </w:t>
      </w:r>
    </w:p>
    <w:p w14:paraId="12E87F7C" w14:textId="77777777" w:rsidR="00BB48B4" w:rsidRPr="00BB48B4" w:rsidRDefault="00BB48B4" w:rsidP="00BB48B4">
      <w:pPr>
        <w:jc w:val="both"/>
        <w:rPr>
          <w:rFonts w:asciiTheme="minorHAnsi" w:hAnsiTheme="minorHAnsi"/>
        </w:rPr>
      </w:pPr>
      <w:r w:rsidRPr="00BB48B4">
        <w:rPr>
          <w:rFonts w:asciiTheme="minorHAnsi" w:hAnsiTheme="minorHAnsi"/>
          <w:b/>
          <w:bCs/>
        </w:rPr>
        <w:t>2.2. DA FUNDAMENTAÇÃO E DESCRIÇÃO DA NECESSIDADE DA CONTRATAÇÃO</w:t>
      </w:r>
      <w:r w:rsidRPr="00BB48B4">
        <w:rPr>
          <w:rFonts w:asciiTheme="minorHAnsi" w:hAnsiTheme="minorHAnsi"/>
        </w:rPr>
        <w:t xml:space="preserve">: </w:t>
      </w:r>
    </w:p>
    <w:p w14:paraId="7C6F6CAE" w14:textId="77777777" w:rsidR="00BB48B4" w:rsidRPr="00BB48B4" w:rsidRDefault="00BB48B4" w:rsidP="00BB48B4">
      <w:pPr>
        <w:spacing w:line="276" w:lineRule="auto"/>
        <w:jc w:val="both"/>
        <w:rPr>
          <w:rFonts w:asciiTheme="minorHAnsi" w:hAnsiTheme="minorHAnsi" w:cs="Tahoma"/>
        </w:rPr>
      </w:pPr>
      <w:r w:rsidRPr="00BB48B4">
        <w:rPr>
          <w:rFonts w:asciiTheme="minorHAnsi" w:hAnsiTheme="minorHAnsi"/>
          <w:b/>
          <w:bCs/>
          <w:color w:val="010A0F"/>
        </w:rPr>
        <w:t xml:space="preserve">2.2.1. </w:t>
      </w:r>
      <w:r w:rsidRPr="00BB48B4">
        <w:rPr>
          <w:rFonts w:asciiTheme="minorHAnsi" w:hAnsiTheme="minorHAnsi" w:cs="Tahoma"/>
        </w:rPr>
        <w:t xml:space="preserve">O presente documento tem por objeto o Registro de Preços para Eventuais e Futuras Aquisições de Insumos Odontológicos, pelo período de 12 (doze) meses, para atender a demanda da Clínica Odontológica Municipal, a fim de oferecer aos Munícipes de São Joaquim da Barra, Estado de São Paulo, atendimento de qualidade, inclusive nos casos de urgência e emergência. </w:t>
      </w:r>
    </w:p>
    <w:p w14:paraId="59A95359" w14:textId="77777777" w:rsidR="00BB48B4" w:rsidRPr="00BB48B4" w:rsidRDefault="00BB48B4" w:rsidP="00BB48B4">
      <w:pPr>
        <w:spacing w:line="276" w:lineRule="auto"/>
        <w:jc w:val="both"/>
        <w:rPr>
          <w:rFonts w:asciiTheme="minorHAnsi" w:hAnsiTheme="minorHAnsi" w:cs="Tahoma"/>
        </w:rPr>
      </w:pPr>
      <w:r w:rsidRPr="00BB48B4">
        <w:rPr>
          <w:rFonts w:asciiTheme="minorHAnsi" w:hAnsiTheme="minorHAnsi" w:cs="Tahoma"/>
        </w:rPr>
        <w:t>Com efeito, o respectivo documento, acompanhando do Estudo Técnico Preliminar, visa apontar a opção com maior viabilidade técnica, eficiente e econômica para a aquisição de insumos odontológicos para atender as necessidades da Diretoria Municipal de Saúde.</w:t>
      </w:r>
    </w:p>
    <w:p w14:paraId="4FEF506D" w14:textId="77777777" w:rsidR="00BB48B4" w:rsidRPr="00BB48B4" w:rsidRDefault="00BB48B4" w:rsidP="00BB48B4">
      <w:pPr>
        <w:spacing w:line="276" w:lineRule="auto"/>
        <w:jc w:val="both"/>
        <w:rPr>
          <w:rFonts w:asciiTheme="minorHAnsi" w:hAnsiTheme="minorHAnsi" w:cs="Tahoma"/>
        </w:rPr>
      </w:pPr>
      <w:r w:rsidRPr="00BB48B4">
        <w:rPr>
          <w:rFonts w:asciiTheme="minorHAnsi" w:hAnsiTheme="minorHAnsi" w:cs="Tahoma"/>
        </w:rPr>
        <w:t xml:space="preserve">O objetivo principal é suprir o funcionamento do Setor odontológico da Clínica Odontológica Municipal, bem como oferecer um atendimento diferenciado aos Servidores Públicos e a População que utiliza os serviços públicos. </w:t>
      </w:r>
    </w:p>
    <w:p w14:paraId="2AED504C" w14:textId="77777777" w:rsidR="00BB48B4" w:rsidRPr="00BB48B4" w:rsidRDefault="00BB48B4" w:rsidP="00BB48B4">
      <w:pPr>
        <w:tabs>
          <w:tab w:val="left" w:pos="284"/>
        </w:tabs>
        <w:spacing w:before="240" w:line="276" w:lineRule="auto"/>
        <w:jc w:val="both"/>
        <w:rPr>
          <w:rFonts w:asciiTheme="minorHAnsi" w:hAnsiTheme="minorHAnsi" w:cs="Tahoma"/>
          <w:color w:val="010A0F"/>
        </w:rPr>
      </w:pPr>
      <w:r w:rsidRPr="00BB48B4">
        <w:rPr>
          <w:rFonts w:asciiTheme="minorHAnsi" w:hAnsiTheme="minorHAnsi" w:cs="Tahoma"/>
          <w:color w:val="010A0F"/>
        </w:rPr>
        <w:t>A presente aquisição será realizada por meio de processo licitatório, na modalidade de Pregão, observando os dispositivos legais, notadamente os princípios da Lei nº 10.520, de 17 de julho de 2002, pelo Decreto Federal nº. 7.892 de 23 de janeiro de 2013, Decreto Municipal nº 5.520, de 16 de janeiro de 2018, pela lei nº 14.133/2021 e suas alterações, e pelas condições e exigências estabelecidas em Edital.</w:t>
      </w:r>
    </w:p>
    <w:p w14:paraId="6D2E4042" w14:textId="77777777" w:rsidR="00BB48B4" w:rsidRPr="00BB48B4" w:rsidRDefault="00BB48B4" w:rsidP="00BB48B4">
      <w:pPr>
        <w:jc w:val="both"/>
        <w:rPr>
          <w:rFonts w:asciiTheme="minorHAnsi" w:hAnsiTheme="minorHAnsi" w:cs="Tahoma"/>
          <w:b/>
          <w:bCs/>
        </w:rPr>
      </w:pPr>
    </w:p>
    <w:p w14:paraId="22641D36" w14:textId="77777777" w:rsidR="00BB48B4" w:rsidRPr="00BB48B4" w:rsidRDefault="00BB48B4" w:rsidP="00BB48B4">
      <w:pPr>
        <w:jc w:val="both"/>
        <w:rPr>
          <w:rFonts w:asciiTheme="minorHAnsi" w:hAnsiTheme="minorHAnsi"/>
          <w:b/>
          <w:bCs/>
        </w:rPr>
      </w:pPr>
      <w:r w:rsidRPr="00BB48B4">
        <w:rPr>
          <w:rFonts w:asciiTheme="minorHAnsi" w:hAnsiTheme="minorHAnsi"/>
          <w:b/>
          <w:bCs/>
        </w:rPr>
        <w:t xml:space="preserve">3. DA DESCRIÇÃO DA SOLUÇÃO COMO UM TODO: </w:t>
      </w:r>
    </w:p>
    <w:p w14:paraId="75C1768F" w14:textId="77777777" w:rsidR="00BB48B4" w:rsidRPr="00BB48B4" w:rsidRDefault="00BB48B4" w:rsidP="00BB48B4">
      <w:pPr>
        <w:ind w:firstLine="709"/>
        <w:jc w:val="both"/>
        <w:rPr>
          <w:rFonts w:asciiTheme="minorHAnsi" w:hAnsiTheme="minorHAnsi" w:cs="Tahoma"/>
          <w:u w:val="single"/>
        </w:rPr>
      </w:pPr>
      <w:r w:rsidRPr="00BB48B4">
        <w:rPr>
          <w:rFonts w:asciiTheme="minorHAnsi" w:hAnsiTheme="minorHAnsi"/>
        </w:rPr>
        <w:lastRenderedPageBreak/>
        <w:t>3.1.</w:t>
      </w:r>
      <w:r w:rsidRPr="00BB48B4">
        <w:rPr>
          <w:rFonts w:asciiTheme="minorHAnsi" w:hAnsiTheme="minorHAnsi"/>
          <w:b/>
          <w:bCs/>
        </w:rPr>
        <w:t xml:space="preserve"> </w:t>
      </w:r>
      <w:r w:rsidRPr="00BB48B4">
        <w:rPr>
          <w:rFonts w:asciiTheme="minorHAnsi" w:hAnsiTheme="minorHAnsi" w:cs="Tahoma"/>
        </w:rPr>
        <w:t xml:space="preserve">De acordo com as informações contidas no presente Estudo Técnico Preliminar, a aquisição de materiais e equipamentos odontológicos por um período de 12 (doze) meses, nos termos, especificações, quantitativos e qualitativos apresentados é medida que se impõe para a futura e eventual contratação de insumos odontológicos para atendimento da demanda da Clínica Odontológica Municipal e das Unidades Básicas de Saúde. </w:t>
      </w:r>
    </w:p>
    <w:p w14:paraId="6BF9D45C" w14:textId="77777777" w:rsidR="002C215B" w:rsidRDefault="00BB48B4" w:rsidP="00BB48B4">
      <w:pPr>
        <w:spacing w:line="276" w:lineRule="auto"/>
        <w:ind w:firstLine="708"/>
        <w:jc w:val="both"/>
        <w:rPr>
          <w:rFonts w:asciiTheme="minorHAnsi" w:hAnsiTheme="minorHAnsi" w:cs="Tahoma"/>
        </w:rPr>
      </w:pPr>
      <w:r w:rsidRPr="00BB48B4">
        <w:rPr>
          <w:rFonts w:asciiTheme="minorHAnsi" w:hAnsiTheme="minorHAnsi" w:cs="Tahoma"/>
        </w:rPr>
        <w:tab/>
      </w:r>
      <w:r w:rsidRPr="00BB48B4">
        <w:rPr>
          <w:rFonts w:asciiTheme="minorHAnsi" w:hAnsiTheme="minorHAnsi" w:cs="Tahoma"/>
        </w:rPr>
        <w:tab/>
      </w:r>
    </w:p>
    <w:p w14:paraId="754AABAB" w14:textId="77777777" w:rsidR="002C215B" w:rsidRPr="00B01F18" w:rsidRDefault="002C215B" w:rsidP="002C215B">
      <w:pPr>
        <w:ind w:left="284"/>
        <w:jc w:val="both"/>
        <w:rPr>
          <w:rFonts w:asciiTheme="minorHAnsi" w:hAnsiTheme="minorHAnsi" w:cstheme="minorHAnsi"/>
          <w:sz w:val="20"/>
          <w:szCs w:val="20"/>
        </w:rPr>
      </w:pPr>
      <w:r w:rsidRPr="00B01F18">
        <w:rPr>
          <w:rFonts w:asciiTheme="minorHAnsi" w:hAnsiTheme="minorHAnsi" w:cstheme="minorHAnsi"/>
          <w:sz w:val="20"/>
          <w:szCs w:val="20"/>
        </w:rPr>
        <w:t>A licitante deverá apresentar atestado(s) de capacidade técnica, emitido(s) por pessoa jurídica de direito público ou privado,</w:t>
      </w:r>
      <w:r w:rsidRPr="00B01F18">
        <w:rPr>
          <w:rFonts w:asciiTheme="minorHAnsi" w:hAnsiTheme="minorHAnsi"/>
          <w:color w:val="000000" w:themeColor="text1"/>
          <w:sz w:val="20"/>
          <w:szCs w:val="20"/>
        </w:rPr>
        <w:t xml:space="preserve"> </w:t>
      </w:r>
      <w:r w:rsidRPr="00B01F18">
        <w:rPr>
          <w:rStyle w:val="Forte"/>
          <w:rFonts w:asciiTheme="minorHAnsi" w:hAnsiTheme="minorHAnsi"/>
          <w:color w:val="000000" w:themeColor="text1"/>
          <w:sz w:val="20"/>
        </w:rPr>
        <w:t>compatíveis com o objeto dessa licitação</w:t>
      </w:r>
      <w:r w:rsidRPr="00B01F18">
        <w:rPr>
          <w:rFonts w:asciiTheme="minorHAnsi" w:hAnsiTheme="minorHAnsi"/>
          <w:color w:val="000000" w:themeColor="text1"/>
          <w:sz w:val="20"/>
          <w:szCs w:val="20"/>
        </w:rPr>
        <w:t>,</w:t>
      </w:r>
      <w:r w:rsidRPr="00B01F18">
        <w:rPr>
          <w:rFonts w:asciiTheme="minorHAnsi" w:hAnsiTheme="minorHAnsi" w:cstheme="minorHAnsi"/>
          <w:sz w:val="20"/>
          <w:szCs w:val="20"/>
        </w:rPr>
        <w:t xml:space="preserve"> que comprovem fornecimento similar ao objeto contratado, conforme especificado no Termo de Referência.</w:t>
      </w:r>
    </w:p>
    <w:p w14:paraId="19EE32E7" w14:textId="2C5A44E4" w:rsidR="00BB48B4" w:rsidRPr="00BB48B4" w:rsidRDefault="00BB48B4" w:rsidP="00BB48B4">
      <w:pPr>
        <w:spacing w:line="276" w:lineRule="auto"/>
        <w:ind w:firstLine="708"/>
        <w:jc w:val="both"/>
        <w:rPr>
          <w:rFonts w:asciiTheme="minorHAnsi" w:hAnsiTheme="minorHAnsi" w:cs="Tahoma"/>
        </w:rPr>
      </w:pPr>
      <w:r w:rsidRPr="00BB48B4">
        <w:rPr>
          <w:rFonts w:asciiTheme="minorHAnsi" w:hAnsiTheme="minorHAnsi" w:cs="Tahoma"/>
        </w:rPr>
        <w:tab/>
      </w:r>
    </w:p>
    <w:p w14:paraId="62239192" w14:textId="77777777" w:rsidR="00BB48B4" w:rsidRPr="002C215B" w:rsidRDefault="00BB48B4" w:rsidP="00BB48B4">
      <w:pPr>
        <w:jc w:val="both"/>
        <w:rPr>
          <w:rFonts w:asciiTheme="minorHAnsi" w:hAnsiTheme="minorHAnsi"/>
          <w:b/>
          <w:bCs/>
        </w:rPr>
      </w:pPr>
      <w:r w:rsidRPr="002C215B">
        <w:rPr>
          <w:rFonts w:asciiTheme="minorHAnsi" w:hAnsiTheme="minorHAnsi"/>
          <w:b/>
          <w:bCs/>
        </w:rPr>
        <w:t xml:space="preserve">4. DOS REQUISITOS DA CONTRATAÇÃO: </w:t>
      </w:r>
    </w:p>
    <w:p w14:paraId="24152147" w14:textId="77777777" w:rsidR="002C215B" w:rsidRDefault="00BB48B4" w:rsidP="002C215B">
      <w:pPr>
        <w:spacing w:line="276" w:lineRule="auto"/>
        <w:ind w:firstLine="708"/>
        <w:jc w:val="both"/>
        <w:rPr>
          <w:rFonts w:asciiTheme="minorHAnsi" w:hAnsiTheme="minorHAnsi" w:cs="Tahoma"/>
        </w:rPr>
      </w:pPr>
      <w:r w:rsidRPr="002C215B">
        <w:rPr>
          <w:rFonts w:asciiTheme="minorHAnsi" w:hAnsiTheme="minorHAnsi" w:cs="Tahoma"/>
        </w:rPr>
        <w:t xml:space="preserve">a) </w:t>
      </w:r>
      <w:r w:rsidR="002C215B" w:rsidRPr="002C215B">
        <w:rPr>
          <w:rFonts w:asciiTheme="minorHAnsi" w:hAnsiTheme="minorHAnsi" w:cs="Tahoma"/>
          <w:b/>
          <w:bCs/>
        </w:rPr>
        <w:t>Atestado(s) de Capacidade Técnica</w:t>
      </w:r>
      <w:r w:rsidR="002C215B" w:rsidRPr="002C215B">
        <w:rPr>
          <w:rFonts w:asciiTheme="minorHAnsi" w:hAnsiTheme="minorHAnsi" w:cs="Tahoma"/>
        </w:rPr>
        <w:t>, emitido(s) por pessoa jurídica de direito público ou privado, em nome da empresa licitante, que comprovem a execução de serviços ou fornecimentos similares ao objeto desta licitação, em conformidade com a Súmula nº 24 do Tribunal de Contas do Estado de São Paulo.</w:t>
      </w:r>
    </w:p>
    <w:p w14:paraId="208F6FD0" w14:textId="6F80C7D0" w:rsidR="00BB48B4" w:rsidRPr="002C215B" w:rsidRDefault="00BB48B4" w:rsidP="00BB48B4">
      <w:pPr>
        <w:ind w:firstLine="851"/>
        <w:jc w:val="both"/>
        <w:rPr>
          <w:rFonts w:asciiTheme="minorHAnsi" w:hAnsiTheme="minorHAnsi" w:cs="Tahoma"/>
        </w:rPr>
      </w:pPr>
      <w:r w:rsidRPr="002C215B">
        <w:rPr>
          <w:rFonts w:asciiTheme="minorHAnsi" w:hAnsiTheme="minorHAnsi" w:cs="Tahoma"/>
        </w:rPr>
        <w:t xml:space="preserve">b) O(s) atestado(s) exigido(s) na alínea “a” deve(m) estar em papel timbrado, com a devida identificação e assinatura do responsável, além da descrição dos </w:t>
      </w:r>
      <w:r w:rsidR="002C215B" w:rsidRPr="002C215B">
        <w:rPr>
          <w:rFonts w:asciiTheme="minorHAnsi" w:hAnsiTheme="minorHAnsi" w:cs="Tahoma"/>
        </w:rPr>
        <w:t xml:space="preserve">produtos </w:t>
      </w:r>
      <w:r w:rsidR="002C215B">
        <w:rPr>
          <w:rFonts w:asciiTheme="minorHAnsi" w:hAnsiTheme="minorHAnsi" w:cs="Tahoma"/>
        </w:rPr>
        <w:t>entregues</w:t>
      </w:r>
      <w:r w:rsidRPr="002C215B">
        <w:rPr>
          <w:rFonts w:asciiTheme="minorHAnsi" w:hAnsiTheme="minorHAnsi" w:cs="Tahoma"/>
        </w:rPr>
        <w:t>.</w:t>
      </w:r>
    </w:p>
    <w:p w14:paraId="39C14898" w14:textId="77777777" w:rsidR="00BB48B4" w:rsidRPr="002C215B" w:rsidRDefault="00BB48B4" w:rsidP="00BB48B4">
      <w:pPr>
        <w:ind w:firstLine="851"/>
        <w:jc w:val="both"/>
        <w:rPr>
          <w:rFonts w:asciiTheme="minorHAnsi" w:hAnsiTheme="minorHAnsi" w:cs="Tahoma"/>
        </w:rPr>
      </w:pPr>
      <w:r w:rsidRPr="002C215B">
        <w:rPr>
          <w:rFonts w:asciiTheme="minorHAnsi" w:hAnsiTheme="minorHAnsi" w:cs="Tahoma"/>
        </w:rPr>
        <w:t>c) Licença Sanitária expedida pelo órgão competente local;</w:t>
      </w:r>
    </w:p>
    <w:p w14:paraId="470AB461" w14:textId="77777777" w:rsidR="00BB48B4" w:rsidRPr="002C215B" w:rsidRDefault="00BB48B4" w:rsidP="00BB48B4">
      <w:pPr>
        <w:ind w:firstLine="851"/>
        <w:jc w:val="both"/>
        <w:rPr>
          <w:rFonts w:asciiTheme="minorHAnsi" w:hAnsiTheme="minorHAnsi" w:cs="Tahoma"/>
        </w:rPr>
      </w:pPr>
      <w:r w:rsidRPr="002C215B">
        <w:rPr>
          <w:rFonts w:asciiTheme="minorHAnsi" w:hAnsiTheme="minorHAnsi" w:cs="Tahoma"/>
        </w:rPr>
        <w:t>d) Autorização de Funcionamento de Empresa (AFE) expedida pela Agência Nacional de Vigilância Sanitária (ANVISA), devidamente atualizada, com observação para comercialização do objeto licitado (saneantes, medicamentos e correlatos), emitida via internet com a situação ativa e publicação no Dia rio Oficial da União (atualizado)</w:t>
      </w:r>
    </w:p>
    <w:p w14:paraId="00B6B9D2" w14:textId="77777777" w:rsidR="00BB48B4" w:rsidRPr="00BB48B4" w:rsidRDefault="00BB48B4" w:rsidP="00BB48B4">
      <w:pPr>
        <w:ind w:firstLine="851"/>
        <w:jc w:val="both"/>
        <w:rPr>
          <w:rFonts w:asciiTheme="minorHAnsi" w:hAnsiTheme="minorHAnsi" w:cs="Tahoma"/>
        </w:rPr>
      </w:pPr>
      <w:r w:rsidRPr="002C215B">
        <w:rPr>
          <w:rFonts w:asciiTheme="minorHAnsi" w:hAnsiTheme="minorHAnsi" w:cs="Tahoma"/>
        </w:rPr>
        <w:t>e) Indicação do (s) responsável (eis) técnico (s) pela empresa, através de declaração assinada pela licitante com o devido número de registro de classe.</w:t>
      </w:r>
    </w:p>
    <w:p w14:paraId="7D0352D3" w14:textId="77777777" w:rsidR="00BB48B4" w:rsidRPr="00BB48B4" w:rsidRDefault="00BB48B4" w:rsidP="00BB48B4">
      <w:pPr>
        <w:ind w:firstLine="851"/>
        <w:jc w:val="both"/>
        <w:rPr>
          <w:rFonts w:asciiTheme="minorHAnsi" w:hAnsiTheme="minorHAnsi" w:cs="Tahoma"/>
        </w:rPr>
      </w:pPr>
    </w:p>
    <w:p w14:paraId="038D68EF" w14:textId="77777777" w:rsidR="00BB48B4" w:rsidRPr="00BB48B4" w:rsidRDefault="00BB48B4" w:rsidP="00BB48B4">
      <w:pPr>
        <w:jc w:val="both"/>
        <w:rPr>
          <w:rFonts w:asciiTheme="minorHAnsi" w:hAnsiTheme="minorHAnsi"/>
          <w:b/>
          <w:bCs/>
        </w:rPr>
      </w:pPr>
      <w:r w:rsidRPr="00BB48B4">
        <w:rPr>
          <w:rFonts w:asciiTheme="minorHAnsi" w:hAnsiTheme="minorHAnsi"/>
          <w:b/>
          <w:bCs/>
        </w:rPr>
        <w:t>5. DO MODELO DE GESTÃO DO CONTRATO:</w:t>
      </w:r>
    </w:p>
    <w:p w14:paraId="62FF56A3" w14:textId="77777777" w:rsidR="00BB48B4" w:rsidRPr="00BB48B4" w:rsidRDefault="00BB48B4" w:rsidP="00BB48B4">
      <w:pPr>
        <w:jc w:val="both"/>
        <w:rPr>
          <w:rFonts w:asciiTheme="minorHAnsi" w:hAnsiTheme="minorHAnsi"/>
        </w:rPr>
      </w:pPr>
      <w:r w:rsidRPr="00BB48B4">
        <w:rPr>
          <w:rFonts w:asciiTheme="minorHAnsi" w:hAnsiTheme="minorHAnsi"/>
          <w:b/>
          <w:bCs/>
        </w:rPr>
        <w:t xml:space="preserve">5.1. – </w:t>
      </w:r>
      <w:r w:rsidRPr="00BB48B4">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BB48B4">
        <w:rPr>
          <w:rFonts w:asciiTheme="minorHAnsi" w:hAnsiTheme="minorHAnsi"/>
          <w:i/>
          <w:iCs/>
        </w:rPr>
        <w:t>caput</w:t>
      </w:r>
      <w:r w:rsidRPr="00BB48B4">
        <w:rPr>
          <w:rFonts w:asciiTheme="minorHAnsi" w:hAnsiTheme="minorHAnsi"/>
        </w:rPr>
        <w:t>).</w:t>
      </w:r>
    </w:p>
    <w:p w14:paraId="78ABA5CB"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5.2. -</w:t>
      </w:r>
      <w:r w:rsidRPr="00BB48B4">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6C04633D" w14:textId="77777777" w:rsidR="00BB48B4" w:rsidRPr="00BB48B4" w:rsidRDefault="00BB48B4" w:rsidP="00BB48B4">
      <w:pPr>
        <w:spacing w:line="276" w:lineRule="auto"/>
        <w:jc w:val="both"/>
        <w:rPr>
          <w:rFonts w:asciiTheme="minorHAnsi" w:hAnsiTheme="minorHAnsi"/>
          <w:b/>
          <w:bCs/>
        </w:rPr>
      </w:pPr>
    </w:p>
    <w:p w14:paraId="7F601D28"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5.3.</w:t>
      </w:r>
      <w:r w:rsidRPr="00BB48B4">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254B8D6E" w14:textId="77777777" w:rsidR="00BB48B4" w:rsidRPr="00BB48B4" w:rsidRDefault="00BB48B4" w:rsidP="00BB48B4">
      <w:pPr>
        <w:spacing w:line="276" w:lineRule="auto"/>
        <w:jc w:val="both"/>
        <w:rPr>
          <w:rFonts w:asciiTheme="minorHAnsi" w:hAnsiTheme="minorHAnsi"/>
        </w:rPr>
      </w:pPr>
    </w:p>
    <w:p w14:paraId="5E7D7F37"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5.4.</w:t>
      </w:r>
      <w:r w:rsidRPr="00BB48B4">
        <w:rPr>
          <w:rFonts w:asciiTheme="minorHAnsi" w:hAnsiTheme="minorHAnsi"/>
        </w:rPr>
        <w:t xml:space="preserve"> – Fica nomeada como Fiscal de Contrato a Servidora, Roberta Beatriz Costa de Vasconcelos, na qualidade de Almoxarife, Matrícula nº 011951, inscrita no CPF nº 089.432.377-66, responsável pelo acompanhamento e fiscalização do cumprimento das obrigações pactuadas no respectivo Contrato Administrativo/Ata de Registro de Preços, nos termos do artigo 117, </w:t>
      </w:r>
      <w:r w:rsidRPr="00BB48B4">
        <w:rPr>
          <w:rFonts w:asciiTheme="minorHAnsi" w:hAnsiTheme="minorHAnsi"/>
          <w:i/>
        </w:rPr>
        <w:t xml:space="preserve">caput, </w:t>
      </w:r>
      <w:r w:rsidRPr="00BB48B4">
        <w:rPr>
          <w:rFonts w:asciiTheme="minorHAnsi" w:hAnsiTheme="minorHAnsi"/>
        </w:rPr>
        <w:t>da Lei nº 14.133/2021.</w:t>
      </w:r>
    </w:p>
    <w:p w14:paraId="0F863B0C" w14:textId="77777777" w:rsidR="00BB48B4" w:rsidRPr="00BB48B4" w:rsidRDefault="00BB48B4" w:rsidP="00BB48B4">
      <w:pPr>
        <w:spacing w:line="276" w:lineRule="auto"/>
        <w:jc w:val="both"/>
        <w:rPr>
          <w:rFonts w:asciiTheme="minorHAnsi" w:hAnsiTheme="minorHAnsi"/>
        </w:rPr>
      </w:pPr>
    </w:p>
    <w:p w14:paraId="2B93FB93"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r w:rsidRPr="00BB48B4">
        <w:rPr>
          <w:rFonts w:asciiTheme="minorHAnsi" w:eastAsia="Times New Roman" w:hAnsiTheme="minorHAnsi"/>
          <w:b/>
          <w:bCs/>
          <w:lang w:eastAsia="pt-BR"/>
        </w:rPr>
        <w:t>5.4.1.</w:t>
      </w:r>
      <w:r w:rsidRPr="00BB48B4">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6727036D"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p>
    <w:p w14:paraId="5EBB624F"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r w:rsidRPr="00BB48B4">
        <w:rPr>
          <w:rFonts w:asciiTheme="minorHAnsi" w:eastAsia="Times New Roman" w:hAnsiTheme="minorHAnsi"/>
          <w:b/>
          <w:lang w:eastAsia="pt-BR"/>
        </w:rPr>
        <w:t>5.4.2.</w:t>
      </w:r>
      <w:r w:rsidRPr="00BB48B4">
        <w:rPr>
          <w:rFonts w:asciiTheme="minorHAnsi" w:eastAsia="Times New Roman" w:hAnsiTheme="minorHAnsi"/>
          <w:lang w:eastAsia="pt-BR"/>
        </w:rPr>
        <w:t xml:space="preserve"> </w:t>
      </w:r>
      <w:r w:rsidRPr="00BB48B4">
        <w:rPr>
          <w:rFonts w:asciiTheme="minorHAnsi" w:hAnsiTheme="minorHAnsi"/>
        </w:rPr>
        <w:t>Identificada qualquer inexatidão ou irregularidade, o fiscal do contrato emitirá notificações para a correção da execução do contrato, determinando prazo para a correção.</w:t>
      </w:r>
    </w:p>
    <w:p w14:paraId="55B75840"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p>
    <w:p w14:paraId="75C16A23"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r w:rsidRPr="00BB48B4">
        <w:rPr>
          <w:rFonts w:asciiTheme="minorHAnsi" w:eastAsia="Times New Roman" w:hAnsiTheme="minorHAnsi"/>
          <w:b/>
          <w:bCs/>
          <w:lang w:eastAsia="pt-BR"/>
        </w:rPr>
        <w:t>5.4.3.</w:t>
      </w:r>
      <w:r w:rsidRPr="00BB48B4">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1811A738"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p>
    <w:p w14:paraId="7848D566"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r w:rsidRPr="00BB48B4">
        <w:rPr>
          <w:rFonts w:asciiTheme="minorHAnsi" w:hAnsiTheme="minorHAnsi"/>
          <w:b/>
        </w:rPr>
        <w:t>5.4.4.</w:t>
      </w:r>
      <w:r w:rsidRPr="00BB48B4">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1D2FA3E4"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p>
    <w:p w14:paraId="47AF22CA" w14:textId="77777777" w:rsidR="00BB48B4" w:rsidRPr="00BB48B4" w:rsidRDefault="00BB48B4" w:rsidP="00BB48B4">
      <w:pPr>
        <w:spacing w:line="276" w:lineRule="auto"/>
        <w:jc w:val="both"/>
        <w:rPr>
          <w:rFonts w:asciiTheme="minorHAnsi" w:hAnsiTheme="minorHAnsi"/>
          <w:color w:val="000000"/>
        </w:rPr>
      </w:pPr>
      <w:r w:rsidRPr="00BB48B4">
        <w:rPr>
          <w:rFonts w:asciiTheme="minorHAnsi" w:hAnsiTheme="minorHAnsi"/>
          <w:b/>
          <w:bCs/>
          <w:color w:val="000000"/>
        </w:rPr>
        <w:t>5.5.</w:t>
      </w:r>
      <w:r w:rsidRPr="00BB48B4">
        <w:rPr>
          <w:rFonts w:asciiTheme="minorHAnsi" w:hAnsiTheme="minorHAnsi"/>
          <w:color w:val="000000"/>
        </w:rPr>
        <w:t xml:space="preserve"> A contratada deverá manter preposto aceito pela Administração para representá-la na execução do contrato. (Lei nº 14.133/2021, art. 118).</w:t>
      </w:r>
    </w:p>
    <w:p w14:paraId="24D68BBB" w14:textId="77777777" w:rsidR="00BB48B4" w:rsidRPr="00BB48B4" w:rsidRDefault="00BB48B4" w:rsidP="00BB48B4">
      <w:pPr>
        <w:spacing w:line="276" w:lineRule="auto"/>
        <w:jc w:val="both"/>
        <w:rPr>
          <w:rFonts w:asciiTheme="minorHAnsi" w:hAnsiTheme="minorHAnsi"/>
          <w:color w:val="000000"/>
        </w:rPr>
      </w:pPr>
    </w:p>
    <w:p w14:paraId="55BB516F"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5.5.1.</w:t>
      </w:r>
      <w:r w:rsidRPr="00BB48B4">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0E2FFAA0" w14:textId="77777777" w:rsidR="00BB48B4" w:rsidRPr="00BB48B4" w:rsidRDefault="00BB48B4" w:rsidP="00BB48B4">
      <w:pPr>
        <w:spacing w:line="276" w:lineRule="auto"/>
        <w:jc w:val="both"/>
        <w:rPr>
          <w:rFonts w:asciiTheme="minorHAnsi" w:hAnsiTheme="minorHAnsi"/>
        </w:rPr>
      </w:pPr>
    </w:p>
    <w:p w14:paraId="61AE83CC"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5.6.</w:t>
      </w:r>
      <w:r w:rsidRPr="00BB48B4">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7F03015F" w14:textId="77777777" w:rsidR="00BB48B4" w:rsidRPr="00BB48B4" w:rsidRDefault="00BB48B4" w:rsidP="00BB48B4">
      <w:pPr>
        <w:spacing w:line="276" w:lineRule="auto"/>
        <w:jc w:val="both"/>
        <w:rPr>
          <w:rFonts w:asciiTheme="minorHAnsi" w:hAnsiTheme="minorHAnsi"/>
        </w:rPr>
      </w:pPr>
    </w:p>
    <w:p w14:paraId="315898AB"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5.7.</w:t>
      </w:r>
      <w:r w:rsidRPr="00BB48B4">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2EE5950A" w14:textId="77777777" w:rsidR="00BB48B4" w:rsidRPr="00BB48B4" w:rsidRDefault="00BB48B4" w:rsidP="00BB48B4">
      <w:pPr>
        <w:spacing w:line="276" w:lineRule="auto"/>
        <w:jc w:val="both"/>
        <w:rPr>
          <w:rFonts w:asciiTheme="minorHAnsi" w:hAnsiTheme="minorHAnsi"/>
        </w:rPr>
      </w:pPr>
    </w:p>
    <w:p w14:paraId="38936DF6"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5.8.</w:t>
      </w:r>
      <w:r w:rsidRPr="00BB48B4">
        <w:rPr>
          <w:rFonts w:asciiTheme="minorHAnsi" w:hAnsiTheme="minorHAnsi"/>
        </w:rPr>
        <w:t xml:space="preserve"> Somente a contratada será responsável pelos encargos trabalhistas, previdenciários, fiscais e comerciais resultantes da execução do contrato (Lei nº 14.133/2021, art. 121, </w:t>
      </w:r>
      <w:r w:rsidRPr="00BB48B4">
        <w:rPr>
          <w:rFonts w:asciiTheme="minorHAnsi" w:hAnsiTheme="minorHAnsi"/>
          <w:i/>
          <w:iCs/>
        </w:rPr>
        <w:t>caput</w:t>
      </w:r>
      <w:r w:rsidRPr="00BB48B4">
        <w:rPr>
          <w:rFonts w:asciiTheme="minorHAnsi" w:hAnsiTheme="minorHAnsi"/>
        </w:rPr>
        <w:t>).</w:t>
      </w:r>
    </w:p>
    <w:p w14:paraId="0AEE3B3B" w14:textId="77777777" w:rsidR="00BB48B4" w:rsidRPr="00BB48B4" w:rsidRDefault="00BB48B4" w:rsidP="00BB48B4">
      <w:pPr>
        <w:spacing w:line="276" w:lineRule="auto"/>
        <w:jc w:val="both"/>
        <w:rPr>
          <w:rFonts w:asciiTheme="minorHAnsi" w:hAnsiTheme="minorHAnsi"/>
        </w:rPr>
      </w:pPr>
    </w:p>
    <w:p w14:paraId="7062F722"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r w:rsidRPr="00BB48B4">
        <w:rPr>
          <w:rFonts w:asciiTheme="minorHAnsi" w:eastAsia="Times New Roman" w:hAnsiTheme="minorHAnsi"/>
          <w:b/>
          <w:bCs/>
          <w:lang w:eastAsia="pt-BR"/>
        </w:rPr>
        <w:t>5.8.1.</w:t>
      </w:r>
      <w:r w:rsidRPr="00BB48B4">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1FAFD61B"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p>
    <w:p w14:paraId="37B57BF0" w14:textId="77777777" w:rsidR="00BB48B4" w:rsidRPr="00BB48B4" w:rsidRDefault="00BB48B4" w:rsidP="00BB48B4">
      <w:pPr>
        <w:spacing w:line="276" w:lineRule="auto"/>
        <w:jc w:val="both"/>
        <w:rPr>
          <w:rFonts w:asciiTheme="minorHAnsi" w:hAnsiTheme="minorHAnsi"/>
          <w:color w:val="000000"/>
        </w:rPr>
      </w:pPr>
      <w:r w:rsidRPr="00BB48B4">
        <w:rPr>
          <w:rFonts w:asciiTheme="minorHAnsi" w:hAnsiTheme="minorHAnsi"/>
          <w:b/>
          <w:bCs/>
          <w:color w:val="000000"/>
        </w:rPr>
        <w:t>5.9.</w:t>
      </w:r>
      <w:r w:rsidRPr="00BB48B4">
        <w:rPr>
          <w:rFonts w:asciiTheme="minorHAnsi" w:hAnsiTheme="minorHAnsi"/>
          <w:color w:val="000000"/>
        </w:rPr>
        <w:t xml:space="preserve"> A Administração Municipal poderá convocar representante da empresa para adoção de providências que devam ser cumpridas de imediato.</w:t>
      </w:r>
    </w:p>
    <w:p w14:paraId="48606D85" w14:textId="77777777" w:rsidR="00BB48B4" w:rsidRPr="00BB48B4" w:rsidRDefault="00BB48B4" w:rsidP="00BB48B4">
      <w:pPr>
        <w:spacing w:line="276" w:lineRule="auto"/>
        <w:jc w:val="both"/>
        <w:rPr>
          <w:rFonts w:asciiTheme="minorHAnsi" w:hAnsiTheme="minorHAnsi"/>
          <w:color w:val="000000"/>
        </w:rPr>
      </w:pPr>
    </w:p>
    <w:p w14:paraId="36565E29" w14:textId="77777777" w:rsidR="00BB48B4" w:rsidRPr="00BB48B4" w:rsidRDefault="00BB48B4" w:rsidP="00BB48B4">
      <w:pPr>
        <w:jc w:val="both"/>
        <w:rPr>
          <w:rFonts w:asciiTheme="minorHAnsi" w:hAnsiTheme="minorHAnsi"/>
        </w:rPr>
      </w:pPr>
      <w:r w:rsidRPr="00BB48B4">
        <w:rPr>
          <w:rFonts w:asciiTheme="minorHAnsi" w:hAnsiTheme="minorHAnsi"/>
          <w:b/>
          <w:bCs/>
        </w:rPr>
        <w:t>5.10.</w:t>
      </w:r>
      <w:r w:rsidRPr="00BB48B4">
        <w:rPr>
          <w:rFonts w:asciiTheme="minorHAnsi" w:hAnsiTheme="minorHAnsi"/>
        </w:rPr>
        <w:t xml:space="preserve"> As comunicações entre a </w:t>
      </w:r>
      <w:r w:rsidRPr="00BB48B4">
        <w:rPr>
          <w:rFonts w:asciiTheme="minorHAnsi" w:hAnsiTheme="minorHAnsi"/>
          <w:color w:val="000000"/>
        </w:rPr>
        <w:t xml:space="preserve">Administração Municipal </w:t>
      </w:r>
      <w:r w:rsidRPr="00BB48B4">
        <w:rPr>
          <w:rFonts w:asciiTheme="minorHAnsi" w:hAnsiTheme="minorHAnsi"/>
        </w:rPr>
        <w:t>e a contratada devem ser realizadas por escrito sempre que o ato exigir tal formalidade, admitindo-se o uso de mensagem eletrônica para esse fim.</w:t>
      </w:r>
    </w:p>
    <w:p w14:paraId="2A671261" w14:textId="77777777" w:rsidR="00BB48B4" w:rsidRPr="00BB48B4" w:rsidRDefault="00BB48B4" w:rsidP="00BB48B4">
      <w:pPr>
        <w:spacing w:line="276" w:lineRule="auto"/>
        <w:jc w:val="both"/>
        <w:rPr>
          <w:rFonts w:asciiTheme="minorHAnsi" w:hAnsiTheme="minorHAnsi"/>
          <w:color w:val="000000"/>
        </w:rPr>
      </w:pPr>
      <w:r w:rsidRPr="00BB48B4">
        <w:rPr>
          <w:rFonts w:asciiTheme="minorHAnsi" w:hAnsiTheme="minorHAnsi"/>
          <w:b/>
          <w:bCs/>
          <w:color w:val="000000"/>
        </w:rPr>
        <w:t>5.11.</w:t>
      </w:r>
      <w:r w:rsidRPr="00BB48B4">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4F38D1A7" w14:textId="77777777" w:rsidR="00BB48B4" w:rsidRPr="00BB48B4" w:rsidRDefault="00BB48B4" w:rsidP="00BB48B4">
      <w:pPr>
        <w:spacing w:line="276" w:lineRule="auto"/>
        <w:jc w:val="both"/>
        <w:rPr>
          <w:rFonts w:asciiTheme="minorHAnsi" w:hAnsiTheme="minorHAnsi"/>
          <w:color w:val="FF0000"/>
        </w:rPr>
      </w:pPr>
    </w:p>
    <w:p w14:paraId="51CFD945" w14:textId="77777777" w:rsidR="00BB48B4" w:rsidRPr="00BB48B4" w:rsidRDefault="00BB48B4" w:rsidP="00BB48B4">
      <w:pPr>
        <w:spacing w:line="276" w:lineRule="auto"/>
        <w:jc w:val="both"/>
        <w:rPr>
          <w:rFonts w:asciiTheme="minorHAnsi" w:hAnsiTheme="minorHAnsi"/>
          <w:b/>
          <w:bCs/>
        </w:rPr>
      </w:pPr>
      <w:r w:rsidRPr="00BB48B4">
        <w:rPr>
          <w:rFonts w:asciiTheme="minorHAnsi" w:hAnsiTheme="minorHAnsi"/>
        </w:rPr>
        <w:lastRenderedPageBreak/>
        <w:t xml:space="preserve">6. </w:t>
      </w:r>
      <w:r w:rsidRPr="00BB48B4">
        <w:rPr>
          <w:rFonts w:asciiTheme="minorHAnsi" w:hAnsiTheme="minorHAnsi"/>
          <w:b/>
          <w:bCs/>
        </w:rPr>
        <w:t>DOS CRITÉRIOS DE MEDIÇÃO E DE PAGAMENTO:</w:t>
      </w:r>
    </w:p>
    <w:p w14:paraId="2DCF1198" w14:textId="77777777" w:rsidR="00BB48B4" w:rsidRPr="00BB48B4" w:rsidRDefault="00BB48B4" w:rsidP="00BB48B4">
      <w:pPr>
        <w:spacing w:line="276" w:lineRule="auto"/>
        <w:jc w:val="both"/>
        <w:rPr>
          <w:rFonts w:asciiTheme="minorHAnsi" w:hAnsiTheme="minorHAnsi"/>
          <w:b/>
          <w:bCs/>
        </w:rPr>
      </w:pPr>
    </w:p>
    <w:p w14:paraId="7BE2D2C6" w14:textId="77777777" w:rsidR="00BB48B4" w:rsidRPr="00BB48B4" w:rsidRDefault="00BB48B4" w:rsidP="00BB48B4">
      <w:pPr>
        <w:jc w:val="both"/>
        <w:rPr>
          <w:rFonts w:asciiTheme="minorHAnsi" w:hAnsiTheme="minorHAnsi"/>
        </w:rPr>
      </w:pPr>
      <w:r w:rsidRPr="00BB48B4">
        <w:rPr>
          <w:rFonts w:asciiTheme="minorHAnsi" w:hAnsiTheme="minorHAnsi"/>
        </w:rPr>
        <w:t>6.1. A avaliação da execução do objeto deverá levar em conta os itens  deste Termo de Referência, do qual constam especificação do objeto, unidade de medida e quantitativos.</w:t>
      </w:r>
    </w:p>
    <w:p w14:paraId="47BCFEF9" w14:textId="77777777" w:rsidR="00BB48B4" w:rsidRPr="00BB48B4" w:rsidRDefault="00BB48B4" w:rsidP="00BB48B4">
      <w:pPr>
        <w:jc w:val="both"/>
        <w:rPr>
          <w:rFonts w:asciiTheme="minorHAnsi" w:hAnsiTheme="minorHAnsi"/>
        </w:rPr>
      </w:pPr>
      <w:r w:rsidRPr="00BB48B4">
        <w:rPr>
          <w:rFonts w:asciiTheme="minorHAnsi" w:hAnsiTheme="minorHAnsi"/>
        </w:rPr>
        <w:t xml:space="preserve">6.2. Os pagamentos à contratada serão realizados parceladamente, conforme medição da efetiva execução dos serviços mensais. </w:t>
      </w:r>
    </w:p>
    <w:p w14:paraId="388E78D7" w14:textId="77777777" w:rsidR="00BB48B4" w:rsidRPr="00BB48B4" w:rsidRDefault="00BB48B4" w:rsidP="00BB48B4">
      <w:pPr>
        <w:jc w:val="both"/>
        <w:rPr>
          <w:rFonts w:asciiTheme="minorHAnsi" w:hAnsiTheme="minorHAnsi"/>
        </w:rPr>
      </w:pPr>
      <w:r w:rsidRPr="00BB48B4">
        <w:rPr>
          <w:rFonts w:asciiTheme="minorHAnsi" w:hAnsiTheme="minorHAnsi"/>
        </w:rPr>
        <w:t>6.3. Poderão ser descontadas as importâncias relativas às quantidades de serviços não aceitas e glosadas pelo Contratante por motivos imputáveis à Contratada, devendo haver proporcionalidade com a irregularidade verificada, quando restar comprovado:</w:t>
      </w:r>
    </w:p>
    <w:p w14:paraId="4CBE968A" w14:textId="77777777" w:rsidR="00BB48B4" w:rsidRPr="00BB48B4" w:rsidRDefault="00BB48B4" w:rsidP="00BB48B4">
      <w:pPr>
        <w:jc w:val="both"/>
        <w:rPr>
          <w:rFonts w:asciiTheme="minorHAnsi" w:hAnsiTheme="minorHAnsi"/>
        </w:rPr>
      </w:pPr>
      <w:r w:rsidRPr="00BB48B4">
        <w:rPr>
          <w:rFonts w:asciiTheme="minorHAnsi" w:hAnsiTheme="minorHAnsi"/>
        </w:rPr>
        <w:t>6.3.1. Que não foram produzidos os resultados acordados;</w:t>
      </w:r>
    </w:p>
    <w:p w14:paraId="46A1FC15" w14:textId="77777777" w:rsidR="00BB48B4" w:rsidRPr="00BB48B4" w:rsidRDefault="00BB48B4" w:rsidP="00BB48B4">
      <w:pPr>
        <w:jc w:val="both"/>
        <w:rPr>
          <w:rFonts w:asciiTheme="minorHAnsi" w:hAnsiTheme="minorHAnsi"/>
        </w:rPr>
      </w:pPr>
      <w:r w:rsidRPr="00BB48B4">
        <w:rPr>
          <w:rFonts w:asciiTheme="minorHAnsi" w:hAnsiTheme="minorHAnsi"/>
        </w:rPr>
        <w:t>6.3.2. Que a contratada deixou de executar, ou não executou dentro das quantidades mínimas, as atividades contratadas;</w:t>
      </w:r>
    </w:p>
    <w:p w14:paraId="4F508433" w14:textId="77777777" w:rsidR="00BB48B4" w:rsidRPr="00BB48B4" w:rsidRDefault="00BB48B4" w:rsidP="00BB48B4">
      <w:pPr>
        <w:jc w:val="both"/>
        <w:rPr>
          <w:rFonts w:asciiTheme="minorHAnsi" w:hAnsiTheme="minorHAnsi"/>
        </w:rPr>
      </w:pPr>
      <w:r w:rsidRPr="00BB48B4">
        <w:rPr>
          <w:rFonts w:asciiTheme="minorHAnsi" w:hAnsiTheme="minorHAnsi"/>
        </w:rPr>
        <w:t>6.3.3. Que a contratada deixou de utilizar materiais e recursos humanos exigidos para a execução dos serviços ou que os utilizou em quantidade ou qualidade inferior à necessária;</w:t>
      </w:r>
    </w:p>
    <w:p w14:paraId="5EEC78CF" w14:textId="77777777" w:rsidR="00BB48B4" w:rsidRPr="00BB48B4" w:rsidRDefault="00BB48B4" w:rsidP="00BB48B4">
      <w:pPr>
        <w:jc w:val="both"/>
        <w:rPr>
          <w:rFonts w:asciiTheme="minorHAnsi" w:hAnsiTheme="minorHAnsi"/>
        </w:rPr>
      </w:pPr>
      <w:r w:rsidRPr="00BB48B4">
        <w:rPr>
          <w:rFonts w:asciiTheme="minorHAnsi" w:hAnsiTheme="minorHAnsi"/>
        </w:rPr>
        <w:t xml:space="preserve">6.3.4. A realização dos descontos indicados no item anterior não prejudica a aplicação de sanções à Contratada, por conta da não execução dos serviços. </w:t>
      </w:r>
    </w:p>
    <w:p w14:paraId="30E386B3" w14:textId="77777777" w:rsidR="00BB48B4" w:rsidRPr="00BB48B4" w:rsidRDefault="00BB48B4" w:rsidP="00BB48B4">
      <w:pPr>
        <w:jc w:val="both"/>
        <w:rPr>
          <w:rFonts w:asciiTheme="minorHAnsi" w:hAnsiTheme="minorHAnsi"/>
        </w:rPr>
      </w:pPr>
      <w:r w:rsidRPr="00BB48B4">
        <w:rPr>
          <w:rFonts w:asciiTheme="minorHAnsi" w:hAnsiTheme="minorHAnsi"/>
        </w:rPr>
        <w:t>6.4. Os valores dos serviços serão faturados de acordo com o preço auferido no processo de contratação.</w:t>
      </w:r>
    </w:p>
    <w:p w14:paraId="23B35147" w14:textId="77777777" w:rsidR="00BB48B4" w:rsidRPr="00BB48B4" w:rsidRDefault="00BB48B4" w:rsidP="00BB48B4">
      <w:pPr>
        <w:jc w:val="both"/>
        <w:rPr>
          <w:rFonts w:asciiTheme="minorHAnsi" w:hAnsiTheme="minorHAnsi"/>
        </w:rPr>
      </w:pPr>
      <w:r w:rsidRPr="00BB48B4">
        <w:rPr>
          <w:rFonts w:asciiTheme="minorHAnsi" w:hAnsiTheme="minorHAnsi"/>
        </w:rPr>
        <w:t>6.5. As faturas deverão ser emitidas pela Contratada e apresentadas à contratante no Departamento Municipal de Saúde ou enviadas por e-mail para compras_saude@saojoaquimdabarra.sp.gov.br.</w:t>
      </w:r>
    </w:p>
    <w:p w14:paraId="3141D8E0" w14:textId="77777777" w:rsidR="00BB48B4" w:rsidRPr="00BB48B4" w:rsidRDefault="00BB48B4" w:rsidP="00BB48B4">
      <w:pPr>
        <w:jc w:val="both"/>
        <w:rPr>
          <w:rFonts w:asciiTheme="minorHAnsi" w:hAnsiTheme="minorHAnsi"/>
          <w:b/>
          <w:bCs/>
        </w:rPr>
      </w:pPr>
      <w:r w:rsidRPr="00BB48B4">
        <w:rPr>
          <w:rFonts w:asciiTheme="minorHAnsi" w:hAnsiTheme="minorHAnsi"/>
          <w:b/>
          <w:bCs/>
        </w:rPr>
        <w:t>7. PAGAMENTO:</w:t>
      </w:r>
    </w:p>
    <w:p w14:paraId="4629D92C" w14:textId="77777777" w:rsidR="00BB48B4" w:rsidRPr="00BB48B4" w:rsidRDefault="00BB48B4" w:rsidP="00BB48B4">
      <w:pPr>
        <w:spacing w:after="240" w:line="276" w:lineRule="auto"/>
        <w:jc w:val="both"/>
        <w:rPr>
          <w:rFonts w:asciiTheme="minorHAnsi" w:eastAsia="Times New Roman" w:hAnsiTheme="minorHAnsi"/>
          <w:lang w:eastAsia="pt-BR"/>
        </w:rPr>
      </w:pPr>
      <w:r w:rsidRPr="00BB48B4">
        <w:rPr>
          <w:rFonts w:asciiTheme="minorHAnsi" w:eastAsia="Times New Roman" w:hAnsiTheme="minorHAnsi"/>
          <w:lang w:eastAsia="pt-BR"/>
        </w:rPr>
        <w:t xml:space="preserve">7.1. O pagamento será efetuado pela Contratante, mediante procedimento bancário, em conta corrente da contratada, em até 15 (quinze) dias contados da emissão da nota fiscal, que deverá contar com a manifestação favorável do Departamento Responsável. </w:t>
      </w:r>
    </w:p>
    <w:p w14:paraId="4E7D57FB" w14:textId="77777777" w:rsidR="00BB48B4" w:rsidRPr="00BB48B4" w:rsidRDefault="00BB48B4" w:rsidP="00BB48B4">
      <w:pPr>
        <w:spacing w:after="240" w:line="276" w:lineRule="auto"/>
        <w:jc w:val="both"/>
        <w:rPr>
          <w:rFonts w:asciiTheme="minorHAnsi" w:eastAsia="Times New Roman" w:hAnsiTheme="minorHAnsi"/>
          <w:lang w:eastAsia="pt-BR"/>
        </w:rPr>
      </w:pPr>
      <w:r w:rsidRPr="00BB48B4">
        <w:rPr>
          <w:rFonts w:asciiTheme="minorHAnsi" w:eastAsia="Times New Roman" w:hAnsiTheme="minorHAnsi"/>
          <w:lang w:eastAsia="pt-BR"/>
        </w:rPr>
        <w:t xml:space="preserve">7.2.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9A520B6" w14:textId="77777777" w:rsidR="00BB48B4" w:rsidRPr="00BB48B4" w:rsidRDefault="00BB48B4" w:rsidP="00BB48B4">
      <w:pPr>
        <w:spacing w:after="240" w:line="276" w:lineRule="auto"/>
        <w:jc w:val="both"/>
        <w:rPr>
          <w:rFonts w:asciiTheme="minorHAnsi" w:eastAsia="Times New Roman" w:hAnsiTheme="minorHAnsi"/>
          <w:lang w:eastAsia="pt-BR"/>
        </w:rPr>
      </w:pPr>
      <w:r w:rsidRPr="00BB48B4">
        <w:rPr>
          <w:rFonts w:asciiTheme="minorHAnsi" w:eastAsia="Times New Roman" w:hAnsiTheme="minorHAnsi"/>
          <w:lang w:eastAsia="pt-BR"/>
        </w:rPr>
        <w:t xml:space="preserve">7.3. Havendo atraso no pagamento, desde que a contratada não tenha concorrido para tanto, incidirá correção monetária sobre o valor devido, </w:t>
      </w:r>
      <w:r w:rsidRPr="00BB48B4">
        <w:rPr>
          <w:rFonts w:asciiTheme="minorHAnsi" w:hAnsiTheme="minorHAnsi"/>
        </w:rPr>
        <w:t>e sua apuração se fará desde a data de seu vencimento até a data do efetivo pagamento</w:t>
      </w:r>
      <w:r w:rsidRPr="00BB48B4">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0EE4A882" w14:textId="77777777" w:rsidR="00BB48B4" w:rsidRPr="00BB48B4" w:rsidRDefault="00BB48B4" w:rsidP="00BB48B4">
      <w:pPr>
        <w:jc w:val="both"/>
        <w:rPr>
          <w:rFonts w:asciiTheme="minorHAnsi" w:hAnsiTheme="minorHAnsi"/>
        </w:rPr>
      </w:pPr>
      <w:r w:rsidRPr="00BB48B4">
        <w:rPr>
          <w:rFonts w:asciiTheme="minorHAnsi" w:hAnsiTheme="minorHAnsi"/>
        </w:rPr>
        <w:t xml:space="preserve">EM = I x N x VP, sendo: </w:t>
      </w:r>
    </w:p>
    <w:p w14:paraId="75213427" w14:textId="77777777" w:rsidR="00BB48B4" w:rsidRPr="00BB48B4" w:rsidRDefault="00BB48B4" w:rsidP="00BB48B4">
      <w:pPr>
        <w:jc w:val="both"/>
        <w:rPr>
          <w:rFonts w:asciiTheme="minorHAnsi" w:hAnsiTheme="minorHAnsi"/>
        </w:rPr>
      </w:pPr>
      <w:r w:rsidRPr="00BB48B4">
        <w:rPr>
          <w:rFonts w:asciiTheme="minorHAnsi" w:hAnsiTheme="minorHAnsi"/>
        </w:rPr>
        <w:t>EM = Encargos moratórios;</w:t>
      </w:r>
    </w:p>
    <w:p w14:paraId="15DAAD76" w14:textId="77777777" w:rsidR="00BB48B4" w:rsidRPr="00BB48B4" w:rsidRDefault="00BB48B4" w:rsidP="00BB48B4">
      <w:pPr>
        <w:jc w:val="both"/>
        <w:rPr>
          <w:rFonts w:asciiTheme="minorHAnsi" w:hAnsiTheme="minorHAnsi"/>
        </w:rPr>
      </w:pPr>
      <w:r w:rsidRPr="00BB48B4">
        <w:rPr>
          <w:rFonts w:asciiTheme="minorHAnsi" w:hAnsiTheme="minorHAnsi"/>
        </w:rPr>
        <w:t xml:space="preserve">N = Número de dias entre a data prevista para o pagamento e a do efetivo pagamento; </w:t>
      </w:r>
    </w:p>
    <w:p w14:paraId="013D53EC" w14:textId="77777777" w:rsidR="00BB48B4" w:rsidRPr="00BB48B4" w:rsidRDefault="00BB48B4" w:rsidP="00BB48B4">
      <w:pPr>
        <w:jc w:val="both"/>
        <w:rPr>
          <w:rFonts w:asciiTheme="minorHAnsi" w:hAnsiTheme="minorHAnsi"/>
        </w:rPr>
      </w:pPr>
      <w:r w:rsidRPr="00BB48B4">
        <w:rPr>
          <w:rFonts w:asciiTheme="minorHAnsi" w:hAnsiTheme="minorHAnsi"/>
        </w:rPr>
        <w:t xml:space="preserve">VP = Valor da parcela a ser paga. </w:t>
      </w:r>
    </w:p>
    <w:p w14:paraId="28C94639" w14:textId="77777777" w:rsidR="00BB48B4" w:rsidRPr="00BB48B4" w:rsidRDefault="00BB48B4" w:rsidP="00BB48B4">
      <w:pPr>
        <w:jc w:val="both"/>
        <w:rPr>
          <w:rFonts w:asciiTheme="minorHAnsi" w:hAnsiTheme="minorHAnsi"/>
        </w:rPr>
      </w:pPr>
      <w:r w:rsidRPr="00BB48B4">
        <w:rPr>
          <w:rFonts w:asciiTheme="minorHAnsi" w:hAnsiTheme="minorHAnsi"/>
        </w:rPr>
        <w:t>I = Índice de compensação financeira = 0,00016438, assim apurado:</w:t>
      </w:r>
    </w:p>
    <w:p w14:paraId="4C97C91B" w14:textId="77777777" w:rsidR="00BB48B4" w:rsidRPr="00BB48B4" w:rsidRDefault="00BB48B4" w:rsidP="00BB48B4">
      <w:pPr>
        <w:jc w:val="both"/>
        <w:rPr>
          <w:rFonts w:asciiTheme="minorHAnsi" w:hAnsiTheme="minorHAnsi"/>
        </w:rPr>
      </w:pPr>
      <w:r w:rsidRPr="00BB48B4">
        <w:rPr>
          <w:rFonts w:asciiTheme="minorHAnsi" w:hAnsiTheme="minorHAnsi"/>
        </w:rPr>
        <w:t xml:space="preserve">I = (TX)                        I = ( 6 / 100 )                     I = 0,00016438 </w:t>
      </w:r>
    </w:p>
    <w:p w14:paraId="760AF253" w14:textId="77777777" w:rsidR="00BB48B4" w:rsidRPr="00BB48B4" w:rsidRDefault="00BB48B4" w:rsidP="00BB48B4">
      <w:pPr>
        <w:jc w:val="both"/>
        <w:rPr>
          <w:rFonts w:asciiTheme="minorHAnsi" w:hAnsiTheme="minorHAnsi"/>
        </w:rPr>
      </w:pPr>
      <w:r w:rsidRPr="00BB48B4">
        <w:rPr>
          <w:rFonts w:asciiTheme="minorHAnsi" w:hAnsiTheme="minorHAnsi"/>
        </w:rPr>
        <w:t xml:space="preserve">                                             365                    TX = Percentual da taxa anual = 6%</w:t>
      </w:r>
    </w:p>
    <w:p w14:paraId="1CFF56B0" w14:textId="77777777" w:rsidR="00BB48B4" w:rsidRPr="00BB48B4" w:rsidRDefault="00BB48B4" w:rsidP="00BB48B4">
      <w:pPr>
        <w:spacing w:line="276" w:lineRule="auto"/>
        <w:jc w:val="both"/>
        <w:rPr>
          <w:rFonts w:asciiTheme="minorHAnsi" w:eastAsia="Cambria" w:hAnsiTheme="minorHAnsi"/>
        </w:rPr>
      </w:pPr>
      <w:r w:rsidRPr="00BB48B4">
        <w:rPr>
          <w:rFonts w:asciiTheme="minorHAnsi" w:hAnsiTheme="minorHAnsi"/>
        </w:rPr>
        <w:t>7.4.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AAD4D39" w14:textId="77777777" w:rsidR="00BB48B4" w:rsidRPr="00BB48B4" w:rsidRDefault="00BB48B4" w:rsidP="00BB48B4">
      <w:pPr>
        <w:jc w:val="both"/>
        <w:rPr>
          <w:rFonts w:asciiTheme="minorHAnsi" w:hAnsiTheme="minorHAnsi"/>
        </w:rPr>
      </w:pPr>
      <w:r w:rsidRPr="00BB48B4">
        <w:rPr>
          <w:rFonts w:asciiTheme="minorHAnsi" w:hAnsiTheme="minorHAnsi"/>
        </w:rPr>
        <w:lastRenderedPageBreak/>
        <w:t>7.5.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FC62B9B" w14:textId="77777777" w:rsidR="0089214B" w:rsidRDefault="0089214B" w:rsidP="00BB48B4">
      <w:pPr>
        <w:rPr>
          <w:rFonts w:asciiTheme="minorHAnsi" w:hAnsiTheme="minorHAnsi"/>
          <w:b/>
          <w:bCs/>
        </w:rPr>
      </w:pPr>
    </w:p>
    <w:p w14:paraId="3578286C" w14:textId="6A1CD938" w:rsidR="00BB48B4" w:rsidRPr="00BB48B4" w:rsidRDefault="00BB48B4" w:rsidP="00BB48B4">
      <w:pPr>
        <w:rPr>
          <w:rFonts w:asciiTheme="minorHAnsi" w:hAnsiTheme="minorHAnsi"/>
          <w:b/>
          <w:bCs/>
        </w:rPr>
      </w:pPr>
      <w:r w:rsidRPr="00BB48B4">
        <w:rPr>
          <w:rFonts w:asciiTheme="minorHAnsi" w:hAnsiTheme="minorHAnsi"/>
          <w:b/>
          <w:bCs/>
        </w:rPr>
        <w:t>8 – DA FORMA E CRITÉRIOS DE SELEÇÃO DO FORNECEDOR:</w:t>
      </w:r>
    </w:p>
    <w:p w14:paraId="5DB39139" w14:textId="77777777" w:rsidR="00BB48B4" w:rsidRPr="00BB48B4" w:rsidRDefault="00BB48B4" w:rsidP="00BB48B4">
      <w:pPr>
        <w:jc w:val="both"/>
        <w:rPr>
          <w:rFonts w:asciiTheme="minorHAnsi" w:hAnsiTheme="minorHAnsi"/>
        </w:rPr>
      </w:pPr>
      <w:r w:rsidRPr="00BB48B4">
        <w:rPr>
          <w:rFonts w:asciiTheme="minorHAnsi" w:hAnsiTheme="minorHAnsi"/>
        </w:rPr>
        <w:t xml:space="preserve">8.1. O fornecedor será selecionado por meio da realização de procedimento de pregão eletrônico, com fundamento na Lei n.º 14.133/2021, que culminará com a seleção da proposta de menor preço por item.   </w:t>
      </w:r>
    </w:p>
    <w:p w14:paraId="4CD71751" w14:textId="77777777" w:rsidR="00BB48B4" w:rsidRPr="00BB48B4" w:rsidRDefault="00BB48B4" w:rsidP="00BB48B4">
      <w:pPr>
        <w:jc w:val="both"/>
        <w:rPr>
          <w:rFonts w:asciiTheme="minorHAnsi" w:hAnsiTheme="minorHAnsi"/>
        </w:rPr>
      </w:pPr>
      <w:r w:rsidRPr="00BB48B4">
        <w:rPr>
          <w:rFonts w:asciiTheme="minorHAnsi" w:hAnsiTheme="minorHAnsi"/>
        </w:rPr>
        <w:t>8.2. As exigências de habilitação jurídica, técnica, fiscal, social e trabalhista são as usuais para a generalidade do objeto, conforme lei nº 14.133/2021.</w:t>
      </w:r>
    </w:p>
    <w:p w14:paraId="72A64F92" w14:textId="77777777" w:rsidR="00BB48B4" w:rsidRPr="00BB48B4" w:rsidRDefault="00BB48B4" w:rsidP="00BB48B4">
      <w:pPr>
        <w:jc w:val="both"/>
        <w:rPr>
          <w:rFonts w:asciiTheme="minorHAnsi" w:hAnsiTheme="minorHAnsi"/>
        </w:rPr>
      </w:pPr>
      <w:r w:rsidRPr="00BB48B4">
        <w:rPr>
          <w:rFonts w:asciiTheme="minorHAnsi" w:hAnsiTheme="minorHAnsi"/>
        </w:rPr>
        <w:t>8.3. Para fins de habilitação econômico-financeira a contratada deverá apresentar apenas a certidão negativa de falência expedida pelo órgão distribuidor da sua sede.</w:t>
      </w:r>
    </w:p>
    <w:p w14:paraId="496A4D6F" w14:textId="77777777" w:rsidR="00BB48B4" w:rsidRPr="00BB48B4" w:rsidRDefault="00BB48B4" w:rsidP="00BB48B4">
      <w:pPr>
        <w:pStyle w:val="PargrafodaLista"/>
        <w:ind w:left="0"/>
        <w:rPr>
          <w:rFonts w:asciiTheme="minorHAnsi" w:hAnsiTheme="minorHAnsi" w:cs="Arial"/>
        </w:rPr>
      </w:pPr>
    </w:p>
    <w:p w14:paraId="7CE7D399" w14:textId="77777777" w:rsidR="00BB48B4" w:rsidRPr="00BB48B4" w:rsidRDefault="00BB48B4" w:rsidP="00BB48B4">
      <w:pPr>
        <w:jc w:val="both"/>
        <w:rPr>
          <w:rFonts w:asciiTheme="minorHAnsi" w:hAnsiTheme="minorHAnsi"/>
          <w:b/>
          <w:bCs/>
        </w:rPr>
      </w:pPr>
      <w:r w:rsidRPr="00BB48B4">
        <w:rPr>
          <w:rFonts w:asciiTheme="minorHAnsi" w:hAnsiTheme="minorHAnsi"/>
          <w:b/>
          <w:bCs/>
        </w:rPr>
        <w:t>9. DA ADEQUAÇÃO ORÇAMENTÁRIA:</w:t>
      </w:r>
    </w:p>
    <w:p w14:paraId="64AD8A84" w14:textId="77777777" w:rsidR="00BB48B4" w:rsidRPr="00BB48B4" w:rsidRDefault="00BB48B4" w:rsidP="00BB48B4">
      <w:pPr>
        <w:jc w:val="both"/>
        <w:rPr>
          <w:rFonts w:asciiTheme="minorHAnsi" w:hAnsiTheme="minorHAnsi"/>
        </w:rPr>
      </w:pPr>
      <w:r w:rsidRPr="00BB48B4">
        <w:rPr>
          <w:rFonts w:asciiTheme="minorHAnsi" w:hAnsiTheme="minorHAnsi"/>
        </w:rPr>
        <w:t>9.1. As despesas decorrentes da contratação correrão à conta de recursos específicos consignados na Administração Municipal.</w:t>
      </w:r>
    </w:p>
    <w:p w14:paraId="00175676" w14:textId="693051F0" w:rsidR="00820376" w:rsidRDefault="00820376" w:rsidP="00BB48B4">
      <w:pPr>
        <w:jc w:val="both"/>
        <w:rPr>
          <w:rFonts w:asciiTheme="minorHAnsi" w:hAnsiTheme="minorHAnsi"/>
          <w:b/>
          <w:bCs/>
        </w:rPr>
      </w:pPr>
    </w:p>
    <w:p w14:paraId="7444D868" w14:textId="39E422C9" w:rsidR="00BB48B4" w:rsidRPr="00BB48B4" w:rsidRDefault="00BB48B4" w:rsidP="00BB48B4">
      <w:pPr>
        <w:jc w:val="both"/>
        <w:rPr>
          <w:rFonts w:asciiTheme="minorHAnsi" w:hAnsiTheme="minorHAnsi"/>
          <w:b/>
          <w:bCs/>
        </w:rPr>
      </w:pPr>
      <w:r w:rsidRPr="00BB48B4">
        <w:rPr>
          <w:rFonts w:asciiTheme="minorHAnsi" w:hAnsiTheme="minorHAnsi"/>
          <w:b/>
          <w:bCs/>
        </w:rPr>
        <w:t>10. DO REAJUSTE DE PREÇOS:</w:t>
      </w:r>
    </w:p>
    <w:p w14:paraId="102F13AE" w14:textId="77777777" w:rsidR="00BB48B4" w:rsidRPr="00BB48B4" w:rsidRDefault="00BB48B4" w:rsidP="00BB48B4">
      <w:pPr>
        <w:pStyle w:val="PargrafodaLista"/>
        <w:widowControl/>
        <w:numPr>
          <w:ilvl w:val="1"/>
          <w:numId w:val="55"/>
        </w:numPr>
        <w:tabs>
          <w:tab w:val="left" w:pos="426"/>
        </w:tabs>
        <w:autoSpaceDE/>
        <w:autoSpaceDN/>
        <w:spacing w:before="120" w:after="120" w:line="276" w:lineRule="auto"/>
        <w:ind w:left="0" w:firstLine="0"/>
        <w:contextualSpacing/>
        <w:rPr>
          <w:rFonts w:asciiTheme="minorHAnsi" w:hAnsiTheme="minorHAnsi" w:cs="Arial"/>
        </w:rPr>
      </w:pPr>
      <w:r w:rsidRPr="00BB48B4">
        <w:rPr>
          <w:rFonts w:asciiTheme="minorHAnsi" w:hAnsiTheme="minorHAnsi" w:cs="Arial"/>
        </w:rPr>
        <w:t xml:space="preserve">Os preços inicialmente contratados são fixos e irreajustáveis no prazo de um ano contado da data da assinatura do Contrato Administrativo/Ata de Registro de Preços. </w:t>
      </w:r>
    </w:p>
    <w:p w14:paraId="7912C476" w14:textId="77777777" w:rsidR="00BB48B4" w:rsidRPr="00BB48B4" w:rsidRDefault="00BB48B4" w:rsidP="00BB48B4">
      <w:pPr>
        <w:tabs>
          <w:tab w:val="left" w:pos="426"/>
        </w:tabs>
        <w:spacing w:before="120" w:after="120" w:line="276" w:lineRule="auto"/>
        <w:jc w:val="both"/>
        <w:rPr>
          <w:rFonts w:asciiTheme="minorHAnsi" w:hAnsiTheme="minorHAnsi"/>
        </w:rPr>
      </w:pPr>
      <w:r w:rsidRPr="00BB48B4">
        <w:rPr>
          <w:rFonts w:asciiTheme="minorHAnsi" w:hAnsiTheme="minorHAnsi"/>
        </w:rPr>
        <w:t>10.2. Após o interregno de um ano, e independentemente de pedido do Contratado, os preços iniciais serão reajustados, mediante a aplicação, pelo Contratante, do índice IPCA</w:t>
      </w:r>
      <w:r w:rsidRPr="00BB48B4">
        <w:rPr>
          <w:rFonts w:asciiTheme="minorHAnsi" w:hAnsiTheme="minorHAnsi"/>
          <w:i/>
          <w:iCs/>
        </w:rPr>
        <w:t>.</w:t>
      </w:r>
      <w:r w:rsidRPr="00BB48B4">
        <w:rPr>
          <w:rFonts w:asciiTheme="minorHAnsi" w:hAnsiTheme="minorHAnsi"/>
        </w:rPr>
        <w:t xml:space="preserve"> </w:t>
      </w:r>
    </w:p>
    <w:p w14:paraId="6007E34B" w14:textId="77777777" w:rsidR="00BB48B4" w:rsidRPr="00BB48B4" w:rsidRDefault="00BB48B4" w:rsidP="00BB48B4">
      <w:pPr>
        <w:tabs>
          <w:tab w:val="left" w:pos="426"/>
        </w:tabs>
        <w:spacing w:before="120" w:after="120" w:line="276" w:lineRule="auto"/>
        <w:jc w:val="both"/>
        <w:rPr>
          <w:rFonts w:asciiTheme="minorHAnsi" w:hAnsiTheme="minorHAnsi"/>
        </w:rPr>
      </w:pPr>
      <w:r w:rsidRPr="00BB48B4">
        <w:rPr>
          <w:rFonts w:asciiTheme="minorHAnsi" w:hAnsiTheme="minorHAnsi"/>
        </w:rPr>
        <w:t>10.3. Nos reajustes subsequentes ao primeiro, o interregno mínimo de um ano será contado a partir dos efeitos financeiros do último reajuste.</w:t>
      </w:r>
    </w:p>
    <w:p w14:paraId="29A79AF9" w14:textId="77777777" w:rsidR="00BB48B4" w:rsidRPr="00BB48B4" w:rsidRDefault="00BB48B4" w:rsidP="00BB48B4">
      <w:pPr>
        <w:tabs>
          <w:tab w:val="left" w:pos="426"/>
        </w:tabs>
        <w:spacing w:before="120" w:after="120" w:line="276" w:lineRule="auto"/>
        <w:jc w:val="both"/>
        <w:rPr>
          <w:rFonts w:asciiTheme="minorHAnsi" w:hAnsiTheme="minorHAnsi"/>
        </w:rPr>
      </w:pPr>
      <w:r w:rsidRPr="00BB48B4">
        <w:rPr>
          <w:rFonts w:asciiTheme="minorHAnsi" w:hAnsiTheme="minorHAnsi"/>
        </w:rPr>
        <w:t xml:space="preserve">10.4. No caso de atraso ou não divulgação do índice de reajustamento, o Contratante pagará ao Contratado a importância calculada pela última variação conhecida, liquidando a diferença correspondente tão logo seja divulgado o índice definitivo. </w:t>
      </w:r>
    </w:p>
    <w:p w14:paraId="1DF11D6C" w14:textId="77777777" w:rsidR="00BB48B4" w:rsidRPr="00BB48B4" w:rsidRDefault="00BB48B4" w:rsidP="00BB48B4">
      <w:pPr>
        <w:tabs>
          <w:tab w:val="left" w:pos="426"/>
        </w:tabs>
        <w:spacing w:before="120" w:after="120" w:line="276" w:lineRule="auto"/>
        <w:jc w:val="both"/>
        <w:rPr>
          <w:rFonts w:asciiTheme="minorHAnsi" w:hAnsiTheme="minorHAnsi"/>
        </w:rPr>
      </w:pPr>
      <w:r w:rsidRPr="00BB48B4">
        <w:rPr>
          <w:rFonts w:asciiTheme="minorHAnsi" w:hAnsiTheme="minorHAnsi"/>
        </w:rPr>
        <w:t>10.5. Nas aferições finais, o índice utilizado para reajuste será, obrigatoriamente, o definitivo.</w:t>
      </w:r>
    </w:p>
    <w:p w14:paraId="46027F57" w14:textId="77777777" w:rsidR="00BB48B4" w:rsidRPr="00BB48B4" w:rsidRDefault="00BB48B4" w:rsidP="00BB48B4">
      <w:pPr>
        <w:pStyle w:val="PargrafodaLista"/>
        <w:widowControl/>
        <w:numPr>
          <w:ilvl w:val="1"/>
          <w:numId w:val="56"/>
        </w:numPr>
        <w:tabs>
          <w:tab w:val="left" w:pos="426"/>
        </w:tabs>
        <w:autoSpaceDE/>
        <w:autoSpaceDN/>
        <w:spacing w:before="120" w:after="120" w:line="276" w:lineRule="auto"/>
        <w:ind w:left="0" w:firstLine="0"/>
        <w:contextualSpacing/>
        <w:rPr>
          <w:rFonts w:asciiTheme="minorHAnsi" w:hAnsiTheme="minorHAnsi" w:cs="Arial"/>
        </w:rPr>
      </w:pPr>
      <w:r w:rsidRPr="00BB48B4">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5E1ADC20" w14:textId="77777777" w:rsidR="00BB48B4" w:rsidRPr="00BB48B4" w:rsidRDefault="00BB48B4" w:rsidP="00BB48B4">
      <w:pPr>
        <w:pStyle w:val="PargrafodaLista"/>
        <w:widowControl/>
        <w:numPr>
          <w:ilvl w:val="1"/>
          <w:numId w:val="56"/>
        </w:numPr>
        <w:tabs>
          <w:tab w:val="left" w:pos="426"/>
        </w:tabs>
        <w:autoSpaceDE/>
        <w:autoSpaceDN/>
        <w:spacing w:before="120" w:after="120" w:line="276" w:lineRule="auto"/>
        <w:ind w:left="0" w:firstLine="0"/>
        <w:contextualSpacing/>
        <w:rPr>
          <w:rFonts w:asciiTheme="minorHAnsi" w:hAnsiTheme="minorHAnsi" w:cs="Arial"/>
        </w:rPr>
      </w:pPr>
      <w:r w:rsidRPr="00BB48B4">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477B9B48" w14:textId="77777777" w:rsidR="00BB48B4" w:rsidRPr="00BB48B4" w:rsidRDefault="00BB48B4" w:rsidP="00BB48B4">
      <w:pPr>
        <w:widowControl/>
        <w:numPr>
          <w:ilvl w:val="1"/>
          <w:numId w:val="56"/>
        </w:numPr>
        <w:tabs>
          <w:tab w:val="left" w:pos="426"/>
        </w:tabs>
        <w:autoSpaceDE/>
        <w:autoSpaceDN/>
        <w:spacing w:before="120" w:after="120" w:line="276" w:lineRule="auto"/>
        <w:ind w:left="0" w:firstLine="0"/>
        <w:jc w:val="both"/>
        <w:rPr>
          <w:rFonts w:asciiTheme="minorHAnsi" w:hAnsiTheme="minorHAnsi"/>
        </w:rPr>
      </w:pPr>
      <w:r w:rsidRPr="00BB48B4">
        <w:rPr>
          <w:rFonts w:asciiTheme="minorHAnsi" w:hAnsiTheme="minorHAnsi"/>
        </w:rPr>
        <w:t>O reajuste será realizado por apostilamento.</w:t>
      </w:r>
    </w:p>
    <w:p w14:paraId="790FCDFB" w14:textId="77777777" w:rsidR="00BB48B4" w:rsidRPr="00BB48B4" w:rsidRDefault="00BB48B4" w:rsidP="00BB48B4">
      <w:pPr>
        <w:tabs>
          <w:tab w:val="left" w:pos="426"/>
        </w:tabs>
        <w:spacing w:before="120" w:after="120" w:line="276" w:lineRule="auto"/>
        <w:jc w:val="right"/>
        <w:rPr>
          <w:rFonts w:asciiTheme="minorHAnsi" w:hAnsiTheme="minorHAnsi"/>
        </w:rPr>
      </w:pPr>
      <w:r w:rsidRPr="00BB48B4">
        <w:rPr>
          <w:rFonts w:asciiTheme="minorHAnsi" w:hAnsiTheme="minorHAnsi"/>
        </w:rPr>
        <w:t>São Joaquim da Barra, 20 de agosto de 2025.</w:t>
      </w:r>
    </w:p>
    <w:p w14:paraId="6BCE20DC" w14:textId="77777777" w:rsidR="00BB48B4" w:rsidRPr="00BB48B4" w:rsidRDefault="00BB48B4" w:rsidP="00BB48B4">
      <w:pPr>
        <w:tabs>
          <w:tab w:val="center" w:pos="4929"/>
          <w:tab w:val="left" w:pos="6870"/>
        </w:tabs>
        <w:jc w:val="center"/>
        <w:rPr>
          <w:rFonts w:asciiTheme="minorHAnsi" w:hAnsiTheme="minorHAnsi" w:cs="Times New Roman"/>
          <w:b/>
        </w:rPr>
      </w:pPr>
      <w:r w:rsidRPr="00BB48B4">
        <w:rPr>
          <w:rFonts w:asciiTheme="minorHAnsi" w:hAnsiTheme="minorHAnsi" w:cs="Times New Roman"/>
          <w:b/>
        </w:rPr>
        <w:t xml:space="preserve">JORGE GUILHERME KRUGER </w:t>
      </w:r>
    </w:p>
    <w:p w14:paraId="5DCF8ADC" w14:textId="481C7964" w:rsidR="008F588B" w:rsidRDefault="00BB48B4" w:rsidP="00BB48B4">
      <w:pPr>
        <w:jc w:val="center"/>
        <w:rPr>
          <w:rFonts w:asciiTheme="minorHAnsi" w:hAnsiTheme="minorHAnsi" w:cs="Times New Roman"/>
          <w:b/>
        </w:rPr>
      </w:pPr>
      <w:r w:rsidRPr="00BB48B4">
        <w:rPr>
          <w:rFonts w:asciiTheme="minorHAnsi" w:hAnsiTheme="minorHAnsi" w:cs="Times New Roman"/>
          <w:b/>
        </w:rPr>
        <w:t>DIRETOR DO DEPARTAMENTO MUNICIPAL DE SAÚDE</w:t>
      </w:r>
    </w:p>
    <w:p w14:paraId="0769C9E6" w14:textId="77777777" w:rsidR="008F588B" w:rsidRDefault="008F588B">
      <w:pPr>
        <w:rPr>
          <w:rFonts w:asciiTheme="minorHAnsi" w:hAnsiTheme="minorHAnsi" w:cs="Times New Roman"/>
          <w:b/>
        </w:rPr>
      </w:pPr>
      <w:r>
        <w:rPr>
          <w:rFonts w:asciiTheme="minorHAnsi" w:hAnsiTheme="minorHAnsi" w:cs="Times New Roman"/>
          <w:b/>
        </w:rPr>
        <w:br w:type="page"/>
      </w: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B9727E8" w:rsidR="00555E87" w:rsidRPr="00647347" w:rsidRDefault="00555E87" w:rsidP="00555E87">
      <w:pPr>
        <w:jc w:val="both"/>
        <w:rPr>
          <w:rFonts w:asciiTheme="minorHAnsi" w:hAnsiTheme="minorHAnsi" w:cstheme="minorHAnsi"/>
          <w:b/>
        </w:rPr>
      </w:pPr>
      <w:r w:rsidRPr="008F588B">
        <w:rPr>
          <w:rFonts w:asciiTheme="minorHAnsi" w:hAnsiTheme="minorHAnsi" w:cstheme="minorHAnsi"/>
          <w:b/>
        </w:rPr>
        <w:t xml:space="preserve">PREGÃO ELETRÔNICO N.º </w:t>
      </w:r>
      <w:r w:rsidR="00615D14" w:rsidRPr="008F588B">
        <w:rPr>
          <w:rFonts w:asciiTheme="minorHAnsi" w:hAnsiTheme="minorHAnsi" w:cstheme="minorHAnsi"/>
          <w:b/>
        </w:rPr>
        <w:t>092/2025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155C122E" w:rsidR="00555E87" w:rsidRPr="005E5C3B" w:rsidRDefault="00555E87" w:rsidP="00555E87">
      <w:pPr>
        <w:jc w:val="both"/>
        <w:rPr>
          <w:rFonts w:asciiTheme="minorHAnsi" w:hAnsiTheme="minorHAnsi" w:cstheme="minorHAnsi"/>
          <w:b/>
          <w:bCs/>
        </w:rPr>
      </w:pPr>
      <w:r w:rsidRPr="008F588B">
        <w:rPr>
          <w:rFonts w:asciiTheme="minorHAnsi" w:hAnsiTheme="minorHAnsi" w:cstheme="minorHAnsi"/>
          <w:b/>
          <w:bCs/>
        </w:rPr>
        <w:t xml:space="preserve">Referência: PREGÃO ELETRÔNICO N.º </w:t>
      </w:r>
      <w:r w:rsidR="00615D14" w:rsidRPr="008F588B">
        <w:rPr>
          <w:rFonts w:asciiTheme="minorHAnsi" w:hAnsiTheme="minorHAnsi" w:cstheme="minorHAnsi"/>
          <w:b/>
          <w:bCs/>
        </w:rPr>
        <w:t>092/2025</w:t>
      </w:r>
    </w:p>
    <w:p w14:paraId="7DEBE48B" w14:textId="77777777" w:rsidR="00555E87" w:rsidRPr="00647347" w:rsidRDefault="00555E87" w:rsidP="00A50BBE">
      <w:pPr>
        <w:tabs>
          <w:tab w:val="left" w:pos="8931"/>
          <w:tab w:val="left" w:pos="9214"/>
        </w:tabs>
        <w:jc w:val="both"/>
        <w:rPr>
          <w:rFonts w:asciiTheme="minorHAnsi" w:hAnsiTheme="minorHAnsi"/>
        </w:rPr>
      </w:pPr>
    </w:p>
    <w:p w14:paraId="5C23E422" w14:textId="77777777" w:rsidR="00895063" w:rsidRDefault="00895063" w:rsidP="00895063">
      <w:pPr>
        <w:jc w:val="both"/>
        <w:rPr>
          <w:rFonts w:cs="Calibri"/>
          <w:b/>
        </w:rPr>
      </w:pPr>
      <w:r w:rsidRPr="00556ABF">
        <w:rPr>
          <w:rFonts w:asciiTheme="minorHAnsi" w:hAnsiTheme="minorHAnsi" w:cstheme="minorHAnsi"/>
          <w:b/>
        </w:rPr>
        <w:t xml:space="preserve">OBJETO: </w:t>
      </w:r>
      <w:r w:rsidRPr="00556ABF">
        <w:rPr>
          <w:rFonts w:asciiTheme="minorHAnsi" w:hAnsiTheme="minorHAnsi" w:cs="Calibri"/>
          <w:b/>
        </w:rPr>
        <w:t xml:space="preserve"> REGISTRO DE PREÇOS COM RESERVA DE COTA DE ATÉ 25% EXCLUSIVA PARA MICROEMPRESAS E EMPRESAS DE PEQUENO PORTE, VISANDO EVENTUAL E FUTURA AQUISIÇÃO  </w:t>
      </w:r>
      <w:r w:rsidRPr="00556ABF">
        <w:rPr>
          <w:rFonts w:asciiTheme="minorHAnsi" w:hAnsiTheme="minorHAnsi" w:cstheme="minorHAnsi"/>
          <w:b/>
        </w:rPr>
        <w:t xml:space="preserve"> DE INSUMOS ODONTOLÓGICOS, PARA ATENDER A DEMANDA </w:t>
      </w:r>
      <w:r>
        <w:rPr>
          <w:rFonts w:asciiTheme="minorHAnsi" w:hAnsiTheme="minorHAnsi" w:cstheme="minorHAnsi"/>
          <w:b/>
        </w:rPr>
        <w:t xml:space="preserve">DA </w:t>
      </w:r>
      <w:r w:rsidRPr="00556ABF">
        <w:rPr>
          <w:rFonts w:asciiTheme="minorHAnsi" w:hAnsiTheme="minorHAnsi" w:cstheme="minorHAnsi"/>
          <w:b/>
        </w:rPr>
        <w:t>CLÍNICA ODONTOLÓGICA DA PREFEITURA MUNICIPAL DE SÃO JOAQUIM DA BARRA/SP</w:t>
      </w:r>
      <w:r w:rsidRPr="00556ABF">
        <w:rPr>
          <w:rFonts w:asciiTheme="minorHAnsi" w:hAnsiTheme="minorHAnsi" w:cs="Calibri"/>
          <w:b/>
        </w:rPr>
        <w:t>,</w:t>
      </w:r>
      <w:r>
        <w:rPr>
          <w:rFonts w:asciiTheme="minorHAnsi" w:hAnsiTheme="minorHAnsi" w:cs="Calibri"/>
          <w:b/>
        </w:rPr>
        <w:t xml:space="preserve"> COM ENTREGA PARCELADA, PELO PERÍODO DE 12 (DOZE) MESES,</w:t>
      </w:r>
      <w:r w:rsidRPr="00556ABF">
        <w:rPr>
          <w:rFonts w:asciiTheme="minorHAnsi" w:hAnsiTheme="minorHAnsi" w:cs="Calibri"/>
          <w:b/>
        </w:rPr>
        <w:t xml:space="preserve">  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6666C910" w14:textId="77777777" w:rsidR="00895063" w:rsidRDefault="00895063" w:rsidP="0039681C">
      <w:pPr>
        <w:jc w:val="both"/>
        <w:rPr>
          <w:rFonts w:asciiTheme="minorHAnsi" w:hAnsiTheme="minorHAnsi"/>
        </w:rPr>
      </w:pPr>
    </w:p>
    <w:p w14:paraId="219D7EA3" w14:textId="61787D2B" w:rsidR="00555E87" w:rsidRPr="00647347" w:rsidRDefault="00555E87" w:rsidP="0039681C">
      <w:pPr>
        <w:jc w:val="both"/>
        <w:rPr>
          <w:rFonts w:asciiTheme="minorHAnsi" w:hAnsiTheme="minorHAnsi"/>
        </w:rPr>
      </w:pPr>
      <w:r w:rsidRPr="00647347">
        <w:rPr>
          <w:rFonts w:asciiTheme="minorHAnsi" w:hAnsiTheme="minorHAnsi"/>
        </w:rPr>
        <w:t>Prezados Senhores,</w:t>
      </w:r>
    </w:p>
    <w:p w14:paraId="58C039DB" w14:textId="77777777" w:rsidR="00895063" w:rsidRDefault="00895063" w:rsidP="009E4C62">
      <w:pPr>
        <w:tabs>
          <w:tab w:val="left" w:pos="1134"/>
          <w:tab w:val="left" w:pos="9356"/>
          <w:tab w:val="left" w:pos="9639"/>
        </w:tabs>
        <w:spacing w:before="140"/>
        <w:ind w:left="284" w:right="34"/>
        <w:jc w:val="both"/>
        <w:rPr>
          <w:rFonts w:asciiTheme="minorHAnsi" w:hAnsiTheme="minorHAnsi"/>
        </w:rPr>
      </w:pPr>
    </w:p>
    <w:p w14:paraId="320FFCA5" w14:textId="4DD7540C"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1E7A0E52" w:rsidR="00FA461B" w:rsidRDefault="00895063" w:rsidP="00895063">
      <w:pPr>
        <w:tabs>
          <w:tab w:val="left" w:pos="2205"/>
        </w:tabs>
        <w:spacing w:before="140"/>
        <w:ind w:left="284" w:right="34"/>
        <w:jc w:val="both"/>
        <w:rPr>
          <w:rFonts w:asciiTheme="minorHAnsi" w:hAnsiTheme="minorHAnsi"/>
        </w:rPr>
      </w:pPr>
      <w:r>
        <w:rPr>
          <w:rFonts w:asciiTheme="minorHAnsi" w:hAnsiTheme="minorHAnsi"/>
        </w:rPr>
        <w:tab/>
      </w:r>
    </w:p>
    <w:p w14:paraId="4B842ACB" w14:textId="286A80C5" w:rsidR="00895063" w:rsidRDefault="00895063" w:rsidP="00895063">
      <w:pPr>
        <w:tabs>
          <w:tab w:val="left" w:pos="2205"/>
        </w:tabs>
        <w:spacing w:before="140"/>
        <w:ind w:left="284" w:right="34"/>
        <w:jc w:val="both"/>
        <w:rPr>
          <w:rFonts w:asciiTheme="minorHAnsi" w:hAnsiTheme="minorHAnsi"/>
        </w:rPr>
      </w:pPr>
    </w:p>
    <w:p w14:paraId="18DAC2EF" w14:textId="1B751B99" w:rsidR="00895063" w:rsidRDefault="00895063" w:rsidP="00895063">
      <w:pPr>
        <w:tabs>
          <w:tab w:val="left" w:pos="2205"/>
        </w:tabs>
        <w:spacing w:before="140"/>
        <w:ind w:left="284" w:right="34"/>
        <w:jc w:val="both"/>
        <w:rPr>
          <w:rFonts w:asciiTheme="minorHAnsi" w:hAnsiTheme="minorHAnsi"/>
        </w:rPr>
      </w:pPr>
    </w:p>
    <w:p w14:paraId="0527DA64" w14:textId="77777777" w:rsidR="00895063" w:rsidRPr="00647347" w:rsidRDefault="00895063" w:rsidP="00895063">
      <w:pPr>
        <w:tabs>
          <w:tab w:val="left" w:pos="2205"/>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625777FE" w:rsidR="008F588B"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50A337FE" w14:textId="77777777" w:rsidR="008F588B" w:rsidRDefault="008F588B">
      <w:pPr>
        <w:rPr>
          <w:rFonts w:asciiTheme="minorHAnsi" w:hAnsiTheme="minorHAnsi" w:cs="Calibri"/>
        </w:rPr>
      </w:pPr>
      <w:r>
        <w:rPr>
          <w:rFonts w:asciiTheme="minorHAnsi" w:hAnsiTheme="minorHAnsi" w:cs="Calibri"/>
        </w:rPr>
        <w:br w:type="page"/>
      </w: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090289D6"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615D14">
        <w:rPr>
          <w:rFonts w:asciiTheme="minorHAnsi" w:hAnsiTheme="minorHAnsi"/>
        </w:rPr>
        <w:t>092/2025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1"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E23E426" w:rsidR="002A53ED"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41F4717A" w14:textId="77777777" w:rsidR="002A53ED" w:rsidRDefault="002A53ED">
      <w:pPr>
        <w:rPr>
          <w:rFonts w:asciiTheme="minorHAnsi" w:hAnsiTheme="minorHAnsi"/>
        </w:rPr>
      </w:pPr>
      <w:r>
        <w:rPr>
          <w:rFonts w:asciiTheme="minorHAnsi" w:hAnsiTheme="minorHAnsi"/>
        </w:rPr>
        <w:br w:type="page"/>
      </w:r>
    </w:p>
    <w:p w14:paraId="0BAF113C" w14:textId="77777777" w:rsidR="00C449DB" w:rsidRDefault="00C449DB" w:rsidP="00C449DB">
      <w:pPr>
        <w:tabs>
          <w:tab w:val="left" w:pos="1134"/>
          <w:tab w:val="left" w:pos="9639"/>
        </w:tabs>
        <w:ind w:left="284" w:right="34"/>
      </w:pPr>
    </w:p>
    <w:p w14:paraId="54E259C5" w14:textId="0570BFF9" w:rsidR="00C449DB" w:rsidRPr="00C449DB" w:rsidRDefault="00C449DB" w:rsidP="00C449DB">
      <w:pPr>
        <w:adjustRightInd w:val="0"/>
        <w:ind w:right="-108"/>
        <w:jc w:val="center"/>
        <w:rPr>
          <w:rFonts w:asciiTheme="minorHAnsi" w:hAnsiTheme="minorHAnsi"/>
          <w:b/>
          <w:bCs/>
          <w:color w:val="000000" w:themeColor="text1"/>
        </w:rPr>
      </w:pPr>
      <w:bookmarkStart w:id="38" w:name="_bookmark39"/>
      <w:bookmarkStart w:id="39" w:name="_bookmark40"/>
      <w:bookmarkStart w:id="40" w:name="_bookmark41"/>
      <w:bookmarkStart w:id="41" w:name="_bookmark42"/>
      <w:bookmarkStart w:id="42" w:name="_bookmark43"/>
      <w:bookmarkStart w:id="43" w:name="_bookmark44"/>
      <w:bookmarkEnd w:id="38"/>
      <w:bookmarkEnd w:id="39"/>
      <w:bookmarkEnd w:id="40"/>
      <w:bookmarkEnd w:id="41"/>
      <w:bookmarkEnd w:id="42"/>
      <w:bookmarkEnd w:id="43"/>
      <w:r w:rsidRPr="00C449DB">
        <w:rPr>
          <w:rFonts w:asciiTheme="minorHAnsi" w:hAnsiTheme="minorHAnsi"/>
          <w:b/>
          <w:bCs/>
          <w:color w:val="000000" w:themeColor="text1"/>
        </w:rPr>
        <w:t xml:space="preserve">NEXO IV – DECLARAÇÕES CONJUNTAS </w:t>
      </w:r>
    </w:p>
    <w:p w14:paraId="0A9ACB1D" w14:textId="47987503"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615D14">
        <w:rPr>
          <w:rFonts w:asciiTheme="minorHAnsi" w:hAnsiTheme="minorHAnsi" w:cstheme="minorHAnsi"/>
          <w:b/>
        </w:rPr>
        <w:t>092/2025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82548F">
      <w:pPr>
        <w:pStyle w:val="Corpodetexto"/>
        <w:numPr>
          <w:ilvl w:val="0"/>
          <w:numId w:val="23"/>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82548F">
      <w:pPr>
        <w:pStyle w:val="Corpodetexto"/>
        <w:numPr>
          <w:ilvl w:val="0"/>
          <w:numId w:val="23"/>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82548F">
      <w:pPr>
        <w:pStyle w:val="Corpodetexto"/>
        <w:numPr>
          <w:ilvl w:val="0"/>
          <w:numId w:val="23"/>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82548F">
      <w:pPr>
        <w:pStyle w:val="Corpodetexto"/>
        <w:numPr>
          <w:ilvl w:val="0"/>
          <w:numId w:val="23"/>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82548F">
      <w:pPr>
        <w:pStyle w:val="Corpodetexto"/>
        <w:numPr>
          <w:ilvl w:val="0"/>
          <w:numId w:val="23"/>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82548F">
      <w:pPr>
        <w:pStyle w:val="Corpodetexto"/>
        <w:numPr>
          <w:ilvl w:val="0"/>
          <w:numId w:val="23"/>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82548F">
      <w:pPr>
        <w:pStyle w:val="Corpodetexto"/>
        <w:numPr>
          <w:ilvl w:val="0"/>
          <w:numId w:val="23"/>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82548F">
      <w:pPr>
        <w:pStyle w:val="Corpodetexto"/>
        <w:numPr>
          <w:ilvl w:val="0"/>
          <w:numId w:val="23"/>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82548F">
      <w:pPr>
        <w:pStyle w:val="Corpodetexto"/>
        <w:numPr>
          <w:ilvl w:val="0"/>
          <w:numId w:val="23"/>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7A02C261"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8F588B">
        <w:rPr>
          <w:rFonts w:asciiTheme="minorHAnsi" w:hAnsiTheme="minorHAnsi" w:cs="Calibri"/>
          <w:b/>
          <w:szCs w:val="24"/>
        </w:rPr>
        <w:t xml:space="preserve">PREGÃO ELETRÔNICO N.º </w:t>
      </w:r>
      <w:r w:rsidR="00615D14" w:rsidRPr="008F588B">
        <w:rPr>
          <w:rFonts w:asciiTheme="minorHAnsi" w:hAnsiTheme="minorHAnsi" w:cs="Calibri"/>
          <w:b/>
          <w:szCs w:val="24"/>
        </w:rPr>
        <w:t>092/2025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4" w:name="_bookmark48"/>
      <w:bookmarkEnd w:id="44"/>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750E38">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1A779ECD" w:rsidR="00D336F9" w:rsidRDefault="00D336F9" w:rsidP="00841A21">
      <w:pPr>
        <w:widowControl/>
        <w:suppressAutoHyphens/>
        <w:autoSpaceDE/>
        <w:autoSpaceDN/>
        <w:jc w:val="center"/>
        <w:rPr>
          <w:rFonts w:ascii="Calibri" w:eastAsia="Lucida Sans Unicode" w:hAnsi="Calibri" w:cs="Times New Roman"/>
          <w:lang w:val="pt-BR" w:eastAsia="pt-BR"/>
        </w:rPr>
      </w:pPr>
      <w:r w:rsidRPr="008F588B">
        <w:rPr>
          <w:rFonts w:ascii="Calibri" w:eastAsia="Lucida Sans Unicode" w:hAnsi="Calibri" w:cs="Times New Roman"/>
          <w:lang w:val="pt-BR" w:eastAsia="pt-BR"/>
        </w:rPr>
        <w:t xml:space="preserve">PREGÃO </w:t>
      </w:r>
      <w:r w:rsidR="00506761" w:rsidRPr="008F588B">
        <w:rPr>
          <w:rFonts w:ascii="Calibri" w:eastAsia="Lucida Sans Unicode" w:hAnsi="Calibri" w:cs="Times New Roman"/>
          <w:lang w:val="pt-BR" w:eastAsia="pt-BR"/>
        </w:rPr>
        <w:t>ELETRÔNICO</w:t>
      </w:r>
      <w:r w:rsidRPr="008F588B">
        <w:rPr>
          <w:rFonts w:ascii="Calibri" w:eastAsia="Lucida Sans Unicode" w:hAnsi="Calibri" w:cs="Times New Roman"/>
          <w:lang w:val="pt-BR" w:eastAsia="pt-BR"/>
        </w:rPr>
        <w:t xml:space="preserve"> Nº </w:t>
      </w:r>
      <w:r w:rsidR="00615D14" w:rsidRPr="008F588B">
        <w:rPr>
          <w:rFonts w:ascii="Calibri" w:eastAsia="Lucida Sans Unicode" w:hAnsi="Calibri" w:cs="Times New Roman"/>
          <w:lang w:val="pt-BR" w:eastAsia="pt-BR"/>
        </w:rPr>
        <w:t>092/2025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3EEA08C2" w14:textId="1A03BCC8" w:rsidR="00895063" w:rsidRPr="00895063" w:rsidRDefault="00C4237A" w:rsidP="00895063">
      <w:pPr>
        <w:pStyle w:val="PargrafodaLista"/>
        <w:numPr>
          <w:ilvl w:val="1"/>
          <w:numId w:val="1"/>
        </w:numPr>
        <w:ind w:left="709" w:hanging="283"/>
        <w:rPr>
          <w:rFonts w:cs="Calibri"/>
          <w:b/>
        </w:rPr>
      </w:pPr>
      <w:r w:rsidRPr="00895063">
        <w:rPr>
          <w:rFonts w:asciiTheme="minorHAnsi" w:hAnsiTheme="minorHAnsi"/>
        </w:rPr>
        <w:t>O</w:t>
      </w:r>
      <w:r w:rsidRPr="00895063">
        <w:rPr>
          <w:rFonts w:asciiTheme="minorHAnsi" w:hAnsiTheme="minorHAnsi"/>
          <w:spacing w:val="3"/>
        </w:rPr>
        <w:t xml:space="preserve"> </w:t>
      </w:r>
      <w:r w:rsidRPr="00895063">
        <w:rPr>
          <w:rFonts w:asciiTheme="minorHAnsi" w:hAnsiTheme="minorHAnsi"/>
        </w:rPr>
        <w:t>objeto do</w:t>
      </w:r>
      <w:r w:rsidRPr="00895063">
        <w:rPr>
          <w:rFonts w:asciiTheme="minorHAnsi" w:hAnsiTheme="minorHAnsi"/>
          <w:spacing w:val="2"/>
        </w:rPr>
        <w:t xml:space="preserve"> </w:t>
      </w:r>
      <w:r w:rsidRPr="00895063">
        <w:rPr>
          <w:rFonts w:asciiTheme="minorHAnsi" w:hAnsiTheme="minorHAnsi"/>
        </w:rPr>
        <w:t>presente</w:t>
      </w:r>
      <w:r w:rsidRPr="00895063">
        <w:rPr>
          <w:rFonts w:asciiTheme="minorHAnsi" w:hAnsiTheme="minorHAnsi"/>
          <w:spacing w:val="-1"/>
        </w:rPr>
        <w:t xml:space="preserve"> </w:t>
      </w:r>
      <w:r w:rsidRPr="00895063">
        <w:rPr>
          <w:rFonts w:asciiTheme="minorHAnsi" w:hAnsiTheme="minorHAnsi"/>
        </w:rPr>
        <w:t>instrumento</w:t>
      </w:r>
      <w:r w:rsidRPr="00895063">
        <w:rPr>
          <w:rFonts w:asciiTheme="minorHAnsi" w:hAnsiTheme="minorHAnsi"/>
          <w:spacing w:val="-1"/>
        </w:rPr>
        <w:t xml:space="preserve"> </w:t>
      </w:r>
      <w:r w:rsidRPr="00895063">
        <w:rPr>
          <w:rFonts w:asciiTheme="minorHAnsi" w:hAnsiTheme="minorHAnsi"/>
        </w:rPr>
        <w:t>é</w:t>
      </w:r>
      <w:r w:rsidRPr="00895063">
        <w:rPr>
          <w:rFonts w:asciiTheme="minorHAnsi" w:hAnsiTheme="minorHAnsi"/>
          <w:spacing w:val="3"/>
        </w:rPr>
        <w:t xml:space="preserve"> </w:t>
      </w:r>
      <w:r w:rsidR="00DB2049" w:rsidRPr="00895063">
        <w:rPr>
          <w:rFonts w:asciiTheme="minorHAnsi" w:hAnsiTheme="minorHAnsi"/>
        </w:rPr>
        <w:t>o</w:t>
      </w:r>
      <w:r w:rsidRPr="00895063">
        <w:rPr>
          <w:rFonts w:asciiTheme="minorHAnsi" w:hAnsiTheme="minorHAnsi"/>
          <w:spacing w:val="2"/>
        </w:rPr>
        <w:t xml:space="preserve"> </w:t>
      </w:r>
      <w:r w:rsidR="00895063" w:rsidRPr="00895063">
        <w:rPr>
          <w:rFonts w:asciiTheme="minorHAnsi" w:hAnsiTheme="minorHAnsi" w:cstheme="minorHAnsi"/>
          <w:b/>
        </w:rPr>
        <w:t xml:space="preserve">OBJETO: </w:t>
      </w:r>
      <w:r w:rsidR="00895063" w:rsidRPr="00895063">
        <w:rPr>
          <w:rFonts w:asciiTheme="minorHAnsi" w:hAnsiTheme="minorHAnsi" w:cs="Calibri"/>
          <w:b/>
        </w:rPr>
        <w:t xml:space="preserve"> REGISTRO DE PREÇOS COM RESERVA DE COTA DE ATÉ 25% EXCLUSIVA PARA MICROEMPRESAS E EMPRESAS DE PEQUENO PORTE, VISANDO EVENTUAL E FUTURA AQUISIÇÃO  </w:t>
      </w:r>
      <w:r w:rsidR="00895063" w:rsidRPr="00895063">
        <w:rPr>
          <w:rFonts w:asciiTheme="minorHAnsi" w:hAnsiTheme="minorHAnsi" w:cstheme="minorHAnsi"/>
          <w:b/>
        </w:rPr>
        <w:t xml:space="preserve"> DE INSUMOS ODONTOLÓGICOS, PARA ATENDER A DEMANDA DA CLÍNICA ODONTOLÓGICA DA PREFEITURA MUNICIPAL DE SÃO JOAQUIM DA BARRA/SP</w:t>
      </w:r>
      <w:r w:rsidR="00895063" w:rsidRPr="00895063">
        <w:rPr>
          <w:rFonts w:asciiTheme="minorHAnsi" w:hAnsiTheme="minorHAnsi" w:cs="Calibri"/>
          <w:b/>
        </w:rPr>
        <w:t>, COM ENTREGA PARCELADA, PELO PERÍODO DE 12 (DOZE) MESES,  DE ACORDO COM AS DESCRIÇÕES, QUANTITATIVOS E CONDIÇÕES CONSTANTES NO ANEXO I  DESTE EDITAL.</w:t>
      </w:r>
    </w:p>
    <w:p w14:paraId="00640264" w14:textId="335ED2E5" w:rsidR="00E26D46" w:rsidRPr="00895063" w:rsidRDefault="00E26D46" w:rsidP="00895063">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4A61006F" w:rsidR="00253251" w:rsidRPr="006A60E6" w:rsidRDefault="00084AB5" w:rsidP="0082548F">
      <w:pPr>
        <w:pStyle w:val="PargrafodaLista"/>
        <w:numPr>
          <w:ilvl w:val="1"/>
          <w:numId w:val="16"/>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895063">
        <w:rPr>
          <w:rFonts w:asciiTheme="minorHAnsi" w:hAnsiTheme="minorHAnsi"/>
          <w:b/>
          <w:bCs/>
        </w:rPr>
        <w:t xml:space="preserve">até </w:t>
      </w:r>
      <w:r w:rsidR="00895063" w:rsidRPr="00895063">
        <w:rPr>
          <w:rFonts w:asciiTheme="minorHAnsi" w:hAnsiTheme="minorHAnsi"/>
          <w:b/>
          <w:bCs/>
        </w:rPr>
        <w:t>15</w:t>
      </w:r>
      <w:r w:rsidR="004E6954" w:rsidRPr="00895063">
        <w:rPr>
          <w:rFonts w:asciiTheme="minorHAnsi" w:hAnsiTheme="minorHAnsi"/>
          <w:b/>
          <w:bCs/>
        </w:rPr>
        <w:t xml:space="preserve"> (</w:t>
      </w:r>
      <w:r w:rsidR="00895063" w:rsidRPr="00895063">
        <w:rPr>
          <w:rFonts w:asciiTheme="minorHAnsi" w:hAnsiTheme="minorHAnsi"/>
          <w:b/>
          <w:bCs/>
        </w:rPr>
        <w:t>quinze</w:t>
      </w:r>
      <w:r w:rsidR="004E6954" w:rsidRPr="00895063">
        <w:rPr>
          <w:rFonts w:asciiTheme="minorHAnsi" w:hAnsiTheme="minorHAnsi"/>
          <w:b/>
          <w:bCs/>
        </w:rPr>
        <w:t>) dias</w:t>
      </w:r>
      <w:r w:rsidR="004E6954">
        <w:rPr>
          <w:rFonts w:asciiTheme="minorHAnsi" w:hAnsiTheme="minorHAnsi"/>
        </w:rPr>
        <w:t xml:space="preserve"> a contar da data da requisição do Departamento </w:t>
      </w:r>
      <w:r w:rsidR="00895063">
        <w:rPr>
          <w:rFonts w:asciiTheme="minorHAnsi" w:hAnsiTheme="minorHAnsi"/>
        </w:rPr>
        <w:t xml:space="preserve">Municipal de Saúde. </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82548F">
      <w:pPr>
        <w:pStyle w:val="PargrafodaLista"/>
        <w:numPr>
          <w:ilvl w:val="1"/>
          <w:numId w:val="16"/>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82548F">
      <w:pPr>
        <w:pStyle w:val="PargrafodaLista"/>
        <w:numPr>
          <w:ilvl w:val="1"/>
          <w:numId w:val="16"/>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82548F">
      <w:pPr>
        <w:pStyle w:val="PargrafodaLista"/>
        <w:numPr>
          <w:ilvl w:val="1"/>
          <w:numId w:val="16"/>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82548F">
      <w:pPr>
        <w:pStyle w:val="PargrafodaLista"/>
        <w:numPr>
          <w:ilvl w:val="1"/>
          <w:numId w:val="16"/>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82548F">
      <w:pPr>
        <w:pStyle w:val="Ttulo3"/>
        <w:numPr>
          <w:ilvl w:val="0"/>
          <w:numId w:val="16"/>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82548F">
      <w:pPr>
        <w:pStyle w:val="PargrafodaLista"/>
        <w:numPr>
          <w:ilvl w:val="1"/>
          <w:numId w:val="16"/>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895063">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82548F">
      <w:pPr>
        <w:pStyle w:val="PargrafodaLista"/>
        <w:numPr>
          <w:ilvl w:val="1"/>
          <w:numId w:val="16"/>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1863D1ED" w14:textId="77777777" w:rsidR="00895063" w:rsidRPr="00ED70BB" w:rsidRDefault="00895063" w:rsidP="00895063">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 xml:space="preserve">02.04.01                                         FUNDO MUNICIPAL DE SAÚDE </w:t>
      </w:r>
    </w:p>
    <w:p w14:paraId="48793415" w14:textId="77777777" w:rsidR="00895063" w:rsidRPr="00ED70BB" w:rsidRDefault="00895063" w:rsidP="00895063">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10.301.0023.2038.0000</w:t>
      </w:r>
      <w:r w:rsidRPr="00ED70BB">
        <w:rPr>
          <w:rFonts w:asciiTheme="minorHAnsi" w:hAnsiTheme="minorHAnsi" w:cs="Calibri"/>
          <w:sz w:val="20"/>
          <w:szCs w:val="20"/>
        </w:rPr>
        <w:t xml:space="preserve">              </w:t>
      </w:r>
      <w:r w:rsidRPr="00ED70BB">
        <w:rPr>
          <w:rFonts w:asciiTheme="minorHAnsi" w:hAnsiTheme="minorHAnsi" w:cs="Calibri"/>
          <w:b/>
          <w:sz w:val="20"/>
          <w:szCs w:val="20"/>
        </w:rPr>
        <w:t xml:space="preserve">MANUTENÇÃO DA SAÚDE – ATENÇÃO BÁSICA 15% </w:t>
      </w:r>
    </w:p>
    <w:p w14:paraId="6CCFF24D" w14:textId="77777777" w:rsidR="00895063" w:rsidRPr="00ED70BB" w:rsidRDefault="00895063" w:rsidP="00895063">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10.301.0023.2039.0000              MANUTENÇÃO DA SAÚDE – ATENÇÃO BÁSICA – RECURSO FEDERAL</w:t>
      </w:r>
    </w:p>
    <w:p w14:paraId="008F6AAA" w14:textId="77777777" w:rsidR="00895063" w:rsidRPr="00ED70BB" w:rsidRDefault="00895063" w:rsidP="00895063">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 xml:space="preserve">10.301.0023.2040.0000              MANUTENÇÃO DA SAÚDE – ATENÇÃO BÁSICA – RECURSO ESTADUAL </w:t>
      </w:r>
    </w:p>
    <w:p w14:paraId="18FBA472" w14:textId="77777777" w:rsidR="00895063" w:rsidRPr="00ED70BB" w:rsidRDefault="00895063" w:rsidP="00895063">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 xml:space="preserve">10.302.0024.2041.0000              MANUTENÇÃO DA SAÚDE – MÉDIA E ALTA COMPLEXIDADE 15% </w:t>
      </w:r>
    </w:p>
    <w:p w14:paraId="08E07519" w14:textId="77777777" w:rsidR="00895063" w:rsidRPr="00ED70BB" w:rsidRDefault="00895063" w:rsidP="00895063">
      <w:pPr>
        <w:tabs>
          <w:tab w:val="left" w:pos="3402"/>
          <w:tab w:val="left" w:pos="4536"/>
        </w:tabs>
        <w:ind w:left="851" w:hanging="284"/>
        <w:rPr>
          <w:rFonts w:asciiTheme="minorHAnsi" w:hAnsiTheme="minorHAnsi" w:cs="Calibri"/>
          <w:b/>
          <w:sz w:val="20"/>
          <w:szCs w:val="20"/>
        </w:rPr>
      </w:pPr>
      <w:r w:rsidRPr="00ED70BB">
        <w:rPr>
          <w:rFonts w:asciiTheme="minorHAnsi" w:hAnsiTheme="minorHAnsi" w:cs="Calibri"/>
          <w:b/>
          <w:sz w:val="20"/>
          <w:szCs w:val="20"/>
        </w:rPr>
        <w:t>3.3.90.30.00                                  MATERIAL DE CONSUMO</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82548F">
      <w:pPr>
        <w:keepNext/>
        <w:keepLines/>
        <w:widowControl/>
        <w:numPr>
          <w:ilvl w:val="0"/>
          <w:numId w:val="16"/>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lastRenderedPageBreak/>
        <w:t>ÓRGÃO(S) GERENCIADOR E PARTICIPANTE(S)</w:t>
      </w:r>
    </w:p>
    <w:p w14:paraId="5FD050EC" w14:textId="77777777" w:rsidR="00B658E4" w:rsidRDefault="00B658E4" w:rsidP="0082548F">
      <w:pPr>
        <w:widowControl/>
        <w:numPr>
          <w:ilvl w:val="1"/>
          <w:numId w:val="1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82548F">
      <w:pPr>
        <w:widowControl/>
        <w:numPr>
          <w:ilvl w:val="1"/>
          <w:numId w:val="1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65154267" w:rsidR="00B658E4" w:rsidRPr="00895063" w:rsidRDefault="00B658E4" w:rsidP="00895063">
      <w:pPr>
        <w:widowControl/>
        <w:numPr>
          <w:ilvl w:val="2"/>
          <w:numId w:val="16"/>
        </w:numPr>
        <w:tabs>
          <w:tab w:val="left" w:pos="426"/>
        </w:tabs>
        <w:adjustRightInd w:val="0"/>
        <w:ind w:left="0" w:right="459" w:firstLine="0"/>
        <w:jc w:val="both"/>
        <w:rPr>
          <w:rFonts w:asciiTheme="minorHAnsi" w:hAnsiTheme="minorHAnsi" w:cstheme="minorHAnsi"/>
        </w:rPr>
      </w:pPr>
      <w:r w:rsidRPr="00895063">
        <w:rPr>
          <w:rFonts w:asciiTheme="minorHAnsi" w:hAnsiTheme="minorHAnsi" w:cstheme="minorHAnsi"/>
        </w:rPr>
        <w:t>Fica nomead</w:t>
      </w:r>
      <w:r w:rsidR="000950CB" w:rsidRPr="00895063">
        <w:rPr>
          <w:rFonts w:asciiTheme="minorHAnsi" w:hAnsiTheme="minorHAnsi" w:cstheme="minorHAnsi"/>
        </w:rPr>
        <w:t>o</w:t>
      </w:r>
      <w:r w:rsidRPr="00895063">
        <w:rPr>
          <w:rFonts w:asciiTheme="minorHAnsi" w:hAnsiTheme="minorHAnsi" w:cstheme="minorHAnsi"/>
        </w:rPr>
        <w:t xml:space="preserve"> como </w:t>
      </w:r>
      <w:r w:rsidRPr="00895063">
        <w:rPr>
          <w:rFonts w:asciiTheme="minorHAnsi" w:hAnsiTheme="minorHAnsi" w:cstheme="minorHAnsi"/>
          <w:b/>
        </w:rPr>
        <w:t>Gestor da Ata de Registro de Preços,</w:t>
      </w:r>
      <w:r w:rsidRPr="00895063">
        <w:rPr>
          <w:rFonts w:asciiTheme="minorHAnsi" w:hAnsiTheme="minorHAnsi" w:cstheme="minorHAnsi"/>
        </w:rPr>
        <w:t xml:space="preserve"> </w:t>
      </w:r>
      <w:r w:rsidR="006E34C7" w:rsidRPr="00895063">
        <w:rPr>
          <w:rFonts w:asciiTheme="minorHAnsi" w:hAnsiTheme="minorHAnsi" w:cstheme="minorHAnsi"/>
          <w:b/>
          <w:bCs/>
        </w:rPr>
        <w:t>o</w:t>
      </w:r>
      <w:r w:rsidR="008E2C61" w:rsidRPr="00895063">
        <w:rPr>
          <w:rFonts w:asciiTheme="minorHAnsi" w:hAnsiTheme="minorHAnsi" w:cstheme="minorHAnsi"/>
          <w:b/>
          <w:bCs/>
        </w:rPr>
        <w:t xml:space="preserve"> Diretor</w:t>
      </w:r>
      <w:r w:rsidRPr="00895063">
        <w:rPr>
          <w:rFonts w:asciiTheme="minorHAnsi" w:hAnsiTheme="minorHAnsi" w:cstheme="minorHAnsi"/>
          <w:b/>
          <w:bCs/>
        </w:rPr>
        <w:t xml:space="preserve"> do Departamento Municipal de</w:t>
      </w:r>
      <w:r w:rsidR="0038635D" w:rsidRPr="00895063">
        <w:rPr>
          <w:rFonts w:asciiTheme="minorHAnsi" w:hAnsiTheme="minorHAnsi" w:cstheme="minorHAnsi"/>
          <w:b/>
          <w:bCs/>
        </w:rPr>
        <w:t xml:space="preserve"> </w:t>
      </w:r>
      <w:r w:rsidR="00895063" w:rsidRPr="00895063">
        <w:rPr>
          <w:rFonts w:asciiTheme="minorHAnsi" w:hAnsiTheme="minorHAnsi" w:cstheme="minorHAnsi"/>
          <w:b/>
          <w:bCs/>
        </w:rPr>
        <w:t>Saúde, Jorge Guilherme Kruger, CPF XXX.XXX.XXX-XX</w:t>
      </w:r>
      <w:r w:rsidRPr="00895063">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481134EE" w14:textId="39925A0B" w:rsidR="00B658E4" w:rsidRPr="00895063" w:rsidRDefault="00B658E4" w:rsidP="00096E96">
      <w:pPr>
        <w:widowControl/>
        <w:numPr>
          <w:ilvl w:val="1"/>
          <w:numId w:val="16"/>
        </w:numPr>
        <w:tabs>
          <w:tab w:val="left" w:pos="426"/>
          <w:tab w:val="left" w:pos="993"/>
        </w:tabs>
        <w:adjustRightInd w:val="0"/>
        <w:ind w:left="0" w:right="459" w:firstLine="0"/>
        <w:jc w:val="both"/>
        <w:rPr>
          <w:rFonts w:asciiTheme="minorHAnsi" w:hAnsiTheme="minorHAnsi" w:cstheme="minorHAnsi"/>
        </w:rPr>
      </w:pPr>
      <w:r w:rsidRPr="00895063">
        <w:rPr>
          <w:rFonts w:asciiTheme="minorHAnsi" w:hAnsiTheme="minorHAnsi" w:cstheme="minorHAnsi"/>
        </w:rPr>
        <w:t>Fica nomead</w:t>
      </w:r>
      <w:r w:rsidR="00895063" w:rsidRPr="00895063">
        <w:rPr>
          <w:rFonts w:asciiTheme="minorHAnsi" w:hAnsiTheme="minorHAnsi" w:cstheme="minorHAnsi"/>
        </w:rPr>
        <w:t>a</w:t>
      </w:r>
      <w:r w:rsidRPr="00895063">
        <w:rPr>
          <w:rFonts w:asciiTheme="minorHAnsi" w:hAnsiTheme="minorHAnsi" w:cstheme="minorHAnsi"/>
        </w:rPr>
        <w:t xml:space="preserve"> como </w:t>
      </w:r>
      <w:r w:rsidRPr="00895063">
        <w:rPr>
          <w:rFonts w:asciiTheme="minorHAnsi" w:hAnsiTheme="minorHAnsi" w:cstheme="minorHAnsi"/>
          <w:b/>
        </w:rPr>
        <w:t xml:space="preserve">Fiscal da Ata de Registro de Preços, </w:t>
      </w:r>
      <w:r w:rsidR="00895063" w:rsidRPr="00895063">
        <w:rPr>
          <w:rFonts w:asciiTheme="minorHAnsi" w:hAnsiTheme="minorHAnsi"/>
          <w:b/>
          <w:bCs/>
        </w:rPr>
        <w:t xml:space="preserve">Roberta Beatriz Costa de Vasconcelos, na qualidade de Almoxarife. </w:t>
      </w:r>
    </w:p>
    <w:p w14:paraId="57285BF0" w14:textId="77777777" w:rsidR="00B658E4" w:rsidRDefault="00B658E4" w:rsidP="0082548F">
      <w:pPr>
        <w:pStyle w:val="Nivel01"/>
        <w:numPr>
          <w:ilvl w:val="0"/>
          <w:numId w:val="16"/>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82548F">
      <w:pPr>
        <w:pStyle w:val="Nvel2-Red"/>
        <w:numPr>
          <w:ilvl w:val="1"/>
          <w:numId w:val="1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82548F">
      <w:pPr>
        <w:pStyle w:val="Nivel2"/>
        <w:numPr>
          <w:ilvl w:val="1"/>
          <w:numId w:val="16"/>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82548F">
      <w:pPr>
        <w:pStyle w:val="Nivel01"/>
        <w:numPr>
          <w:ilvl w:val="0"/>
          <w:numId w:val="16"/>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82548F">
      <w:pPr>
        <w:pStyle w:val="Nivel2"/>
        <w:numPr>
          <w:ilvl w:val="1"/>
          <w:numId w:val="16"/>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82548F">
      <w:pPr>
        <w:pStyle w:val="Nvel3"/>
        <w:numPr>
          <w:ilvl w:val="2"/>
          <w:numId w:val="16"/>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82548F">
      <w:pPr>
        <w:pStyle w:val="Nvel3"/>
        <w:numPr>
          <w:ilvl w:val="2"/>
          <w:numId w:val="1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82548F">
      <w:pPr>
        <w:pStyle w:val="Nivel2"/>
        <w:numPr>
          <w:ilvl w:val="1"/>
          <w:numId w:val="1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5" w:name="habilitacao_reserva"/>
      <w:bookmarkEnd w:id="4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783A5194" w:rsidR="00B658E4" w:rsidRDefault="00B658E4" w:rsidP="0082548F">
      <w:pPr>
        <w:pStyle w:val="Nvel3"/>
        <w:numPr>
          <w:ilvl w:val="2"/>
          <w:numId w:val="1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091BFD">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82548F">
      <w:pPr>
        <w:pStyle w:val="Nivel2"/>
        <w:numPr>
          <w:ilvl w:val="1"/>
          <w:numId w:val="1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10218628" w:rsidR="00B658E4" w:rsidRDefault="00B658E4" w:rsidP="0082548F">
      <w:pPr>
        <w:pStyle w:val="Nivel2"/>
        <w:numPr>
          <w:ilvl w:val="1"/>
          <w:numId w:val="16"/>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091BFD">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6" w:name="recusa_dos_que_baixaram_preco"/>
      <w:bookmarkEnd w:id="4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82548F">
      <w:pPr>
        <w:pStyle w:val="Nivel2"/>
        <w:numPr>
          <w:ilvl w:val="1"/>
          <w:numId w:val="1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82548F">
      <w:pPr>
        <w:pStyle w:val="Nivel01"/>
        <w:numPr>
          <w:ilvl w:val="0"/>
          <w:numId w:val="16"/>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82548F">
      <w:pPr>
        <w:pStyle w:val="Nvel4"/>
        <w:numPr>
          <w:ilvl w:val="3"/>
          <w:numId w:val="16"/>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82548F">
      <w:pPr>
        <w:pStyle w:val="Nvel4"/>
        <w:numPr>
          <w:ilvl w:val="3"/>
          <w:numId w:val="16"/>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82548F">
      <w:pPr>
        <w:pStyle w:val="Nvel4"/>
        <w:numPr>
          <w:ilvl w:val="3"/>
          <w:numId w:val="16"/>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82548F">
      <w:pPr>
        <w:pStyle w:val="Nvel4"/>
        <w:numPr>
          <w:ilvl w:val="0"/>
          <w:numId w:val="28"/>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82548F">
      <w:pPr>
        <w:pStyle w:val="Nivel01"/>
        <w:numPr>
          <w:ilvl w:val="0"/>
          <w:numId w:val="16"/>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82548F">
      <w:pPr>
        <w:pStyle w:val="Nvel3"/>
        <w:numPr>
          <w:ilvl w:val="2"/>
          <w:numId w:val="1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82548F">
      <w:pPr>
        <w:pStyle w:val="Nvel3"/>
        <w:numPr>
          <w:ilvl w:val="2"/>
          <w:numId w:val="1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7" w:name="reducao_preco_mercado_negociacao_frustra"/>
      <w:bookmarkEnd w:id="4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82548F">
      <w:pPr>
        <w:pStyle w:val="Nvel3"/>
        <w:numPr>
          <w:ilvl w:val="2"/>
          <w:numId w:val="1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82548F">
      <w:pPr>
        <w:pStyle w:val="Nivel2"/>
        <w:numPr>
          <w:ilvl w:val="1"/>
          <w:numId w:val="16"/>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82548F">
      <w:pPr>
        <w:pStyle w:val="Nvel3"/>
        <w:numPr>
          <w:ilvl w:val="2"/>
          <w:numId w:val="1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9" w:name="prova_preco_mercado_maior"/>
      <w:bookmarkEnd w:id="4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DA06616" w:rsidR="00B658E4" w:rsidRDefault="00B658E4" w:rsidP="0082548F">
      <w:pPr>
        <w:pStyle w:val="Nvel3"/>
        <w:numPr>
          <w:ilvl w:val="2"/>
          <w:numId w:val="1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091BFD">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0" w:name="nao_comprovacao_majoracao_mercado"/>
      <w:bookmarkEnd w:id="5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1C9B5181" w:rsidR="00B658E4" w:rsidRDefault="00B658E4" w:rsidP="0082548F">
      <w:pPr>
        <w:pStyle w:val="Nvel3"/>
        <w:numPr>
          <w:ilvl w:val="2"/>
          <w:numId w:val="16"/>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091BFD">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1" w:name="majora_preco_mercado_negociacao_frustra"/>
      <w:bookmarkEnd w:id="5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5EDC2EED" w:rsidR="00B658E4" w:rsidRPr="00E47D2E" w:rsidRDefault="00B658E4" w:rsidP="0082548F">
      <w:pPr>
        <w:pStyle w:val="Nvel3"/>
        <w:numPr>
          <w:ilvl w:val="2"/>
          <w:numId w:val="16"/>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091BFD">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091BFD">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82548F">
      <w:pPr>
        <w:pStyle w:val="Nvel3"/>
        <w:numPr>
          <w:ilvl w:val="2"/>
          <w:numId w:val="16"/>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82548F">
      <w:pPr>
        <w:pStyle w:val="Nivel01"/>
        <w:numPr>
          <w:ilvl w:val="0"/>
          <w:numId w:val="16"/>
        </w:numPr>
      </w:pPr>
      <w:r w:rsidRPr="00091B15">
        <w:t>CANCELAMENTO DO REGISTRO DO LICITANTE VENCEDOR E DOS PREÇOS REGISTRADOS</w:t>
      </w:r>
      <w:bookmarkStart w:id="52" w:name="cancelamento"/>
      <w:bookmarkEnd w:id="52"/>
      <w:r w:rsidRPr="00091B15">
        <w:t>.</w:t>
      </w:r>
    </w:p>
    <w:p w14:paraId="45D616D2" w14:textId="77777777" w:rsidR="00B658E4" w:rsidRPr="00E47D2E" w:rsidRDefault="00B658E4" w:rsidP="00B658E4">
      <w:pPr>
        <w:rPr>
          <w:lang w:val="pt-BR" w:eastAsia="pt-BR"/>
        </w:rPr>
      </w:pPr>
    </w:p>
    <w:p w14:paraId="41366290" w14:textId="77777777" w:rsidR="00B658E4" w:rsidRDefault="00B658E4" w:rsidP="0082548F">
      <w:pPr>
        <w:pStyle w:val="Nivel2"/>
        <w:numPr>
          <w:ilvl w:val="1"/>
          <w:numId w:val="16"/>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3" w:name="cancelamento_do_fornecedor"/>
      <w:bookmarkEnd w:id="5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82548F">
      <w:pPr>
        <w:pStyle w:val="Nvel3"/>
        <w:numPr>
          <w:ilvl w:val="2"/>
          <w:numId w:val="1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82548F">
      <w:pPr>
        <w:pStyle w:val="Nvel3"/>
        <w:numPr>
          <w:ilvl w:val="2"/>
          <w:numId w:val="16"/>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82548F">
      <w:pPr>
        <w:pStyle w:val="Nvel4"/>
        <w:numPr>
          <w:ilvl w:val="3"/>
          <w:numId w:val="16"/>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501E8E1" w:rsidR="00B658E4" w:rsidRDefault="00B658E4" w:rsidP="0082548F">
      <w:pPr>
        <w:pStyle w:val="Nivel2"/>
        <w:numPr>
          <w:ilvl w:val="1"/>
          <w:numId w:val="1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091BFD">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82548F">
      <w:pPr>
        <w:pStyle w:val="Nivel2"/>
        <w:numPr>
          <w:ilvl w:val="1"/>
          <w:numId w:val="1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82548F">
      <w:pPr>
        <w:pStyle w:val="Nivel2"/>
        <w:numPr>
          <w:ilvl w:val="1"/>
          <w:numId w:val="1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4" w:name="cancelamento_da_ata"/>
      <w:bookmarkEnd w:id="5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82548F">
      <w:pPr>
        <w:pStyle w:val="Nvel3"/>
        <w:numPr>
          <w:ilvl w:val="2"/>
          <w:numId w:val="1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82548F">
      <w:pPr>
        <w:pStyle w:val="PargrafodaLista"/>
        <w:numPr>
          <w:ilvl w:val="0"/>
          <w:numId w:val="16"/>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82548F">
      <w:pPr>
        <w:pStyle w:val="PargrafodaLista"/>
        <w:numPr>
          <w:ilvl w:val="1"/>
          <w:numId w:val="16"/>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82548F">
      <w:pPr>
        <w:pStyle w:val="PargrafodaLista"/>
        <w:numPr>
          <w:ilvl w:val="2"/>
          <w:numId w:val="16"/>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82548F">
      <w:pPr>
        <w:pStyle w:val="PargrafodaLista"/>
        <w:numPr>
          <w:ilvl w:val="2"/>
          <w:numId w:val="16"/>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82548F">
      <w:pPr>
        <w:numPr>
          <w:ilvl w:val="2"/>
          <w:numId w:val="16"/>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82548F">
      <w:pPr>
        <w:numPr>
          <w:ilvl w:val="2"/>
          <w:numId w:val="16"/>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82548F">
      <w:pPr>
        <w:numPr>
          <w:ilvl w:val="2"/>
          <w:numId w:val="1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82548F">
      <w:pPr>
        <w:numPr>
          <w:ilvl w:val="2"/>
          <w:numId w:val="1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82548F">
      <w:pPr>
        <w:numPr>
          <w:ilvl w:val="2"/>
          <w:numId w:val="16"/>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695B1B8E" w:rsidR="001443F6" w:rsidRDefault="001443F6" w:rsidP="0082548F">
      <w:pPr>
        <w:numPr>
          <w:ilvl w:val="2"/>
          <w:numId w:val="16"/>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615D14" w:rsidRPr="008F588B">
        <w:rPr>
          <w:rFonts w:asciiTheme="minorHAnsi" w:hAnsiTheme="minorHAnsi" w:cstheme="minorHAnsi"/>
          <w:b/>
          <w:bCs/>
        </w:rPr>
        <w:t>092/2025</w:t>
      </w:r>
      <w:r w:rsidRPr="008F588B">
        <w:rPr>
          <w:rFonts w:asciiTheme="minorHAnsi" w:hAnsiTheme="minorHAnsi" w:cstheme="minorHAnsi"/>
        </w:rPr>
        <w:t xml:space="preserve"> que</w:t>
      </w:r>
      <w:r w:rsidRPr="001443F6">
        <w:rPr>
          <w:rFonts w:asciiTheme="minorHAnsi" w:hAnsiTheme="minorHAnsi" w:cstheme="minorHAnsi"/>
        </w:rPr>
        <w:t xml:space="preserv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82548F">
      <w:pPr>
        <w:numPr>
          <w:ilvl w:val="2"/>
          <w:numId w:val="16"/>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82548F">
      <w:pPr>
        <w:pStyle w:val="PargrafodaLista"/>
        <w:numPr>
          <w:ilvl w:val="1"/>
          <w:numId w:val="19"/>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82548F">
      <w:pPr>
        <w:pStyle w:val="PargrafodaLista"/>
        <w:numPr>
          <w:ilvl w:val="1"/>
          <w:numId w:val="19"/>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82548F">
      <w:pPr>
        <w:pStyle w:val="PargrafodaLista"/>
        <w:numPr>
          <w:ilvl w:val="1"/>
          <w:numId w:val="19"/>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82548F">
      <w:pPr>
        <w:pStyle w:val="PargrafodaLista"/>
        <w:numPr>
          <w:ilvl w:val="1"/>
          <w:numId w:val="19"/>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82548F">
      <w:pPr>
        <w:numPr>
          <w:ilvl w:val="1"/>
          <w:numId w:val="19"/>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82548F">
      <w:pPr>
        <w:pStyle w:val="PargrafodaLista"/>
        <w:numPr>
          <w:ilvl w:val="1"/>
          <w:numId w:val="19"/>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82548F">
      <w:pPr>
        <w:pStyle w:val="Nivel01"/>
        <w:numPr>
          <w:ilvl w:val="0"/>
          <w:numId w:val="19"/>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82548F">
      <w:pPr>
        <w:pStyle w:val="Nivel01"/>
        <w:numPr>
          <w:ilvl w:val="0"/>
          <w:numId w:val="19"/>
        </w:numPr>
        <w:spacing w:after="120"/>
        <w:ind w:right="459"/>
      </w:pPr>
      <w:r w:rsidRPr="00091B15">
        <w:t>CONDIÇÕES GERAIS.</w:t>
      </w:r>
    </w:p>
    <w:p w14:paraId="2745B9DF" w14:textId="40988665" w:rsidR="00D96BC7" w:rsidRPr="008C7CF2" w:rsidRDefault="00B658E4" w:rsidP="0082548F">
      <w:pPr>
        <w:pStyle w:val="Nivel2"/>
        <w:numPr>
          <w:ilvl w:val="1"/>
          <w:numId w:val="19"/>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2548F">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82548F">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82548F">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29840464" w:rsidR="00F33D02" w:rsidRPr="005B6E27" w:rsidRDefault="00F33D02" w:rsidP="00F33D02">
      <w:pPr>
        <w:suppressAutoHyphens/>
        <w:rPr>
          <w:rFonts w:ascii="Calibri" w:eastAsia="Lucida Sans Unicode" w:hAnsi="Calibri" w:cs="Calibri"/>
        </w:rPr>
      </w:pPr>
      <w:r w:rsidRPr="00094F41">
        <w:rPr>
          <w:rFonts w:ascii="Calibri" w:eastAsia="Lucida Sans Unicode" w:hAnsi="Calibri" w:cs="Calibri"/>
        </w:rPr>
        <w:t xml:space="preserve">PREGÃO ELETRÔNICO N.º </w:t>
      </w:r>
      <w:r w:rsidR="00615D14" w:rsidRPr="00094F41">
        <w:rPr>
          <w:rFonts w:ascii="Calibri" w:eastAsia="Lucida Sans Unicode" w:hAnsi="Calibri" w:cs="Calibri"/>
        </w:rPr>
        <w:t>092/2025</w:t>
      </w:r>
    </w:p>
    <w:p w14:paraId="1CA7071D" w14:textId="77777777" w:rsidR="00F33D02" w:rsidRPr="005B6E27" w:rsidRDefault="00F33D02" w:rsidP="00F33D02">
      <w:pPr>
        <w:suppressAutoHyphens/>
        <w:rPr>
          <w:rFonts w:ascii="Calibri" w:eastAsia="Lucida Sans Unicode" w:hAnsi="Calibri" w:cs="Calibri"/>
        </w:rPr>
      </w:pPr>
    </w:p>
    <w:p w14:paraId="22AEA03F" w14:textId="77777777" w:rsidR="00895063" w:rsidRDefault="00895063" w:rsidP="00895063">
      <w:pPr>
        <w:jc w:val="both"/>
        <w:rPr>
          <w:rFonts w:cs="Calibri"/>
          <w:b/>
        </w:rPr>
      </w:pPr>
      <w:r w:rsidRPr="00556ABF">
        <w:rPr>
          <w:rFonts w:asciiTheme="minorHAnsi" w:hAnsiTheme="minorHAnsi" w:cstheme="minorHAnsi"/>
          <w:b/>
        </w:rPr>
        <w:t xml:space="preserve">OBJETO: </w:t>
      </w:r>
      <w:r w:rsidRPr="00556ABF">
        <w:rPr>
          <w:rFonts w:asciiTheme="minorHAnsi" w:hAnsiTheme="minorHAnsi" w:cs="Calibri"/>
          <w:b/>
        </w:rPr>
        <w:t xml:space="preserve"> REGISTRO DE PREÇOS COM RESERVA DE COTA DE ATÉ 25% EXCLUSIVA PARA MICROEMPRESAS E EMPRESAS DE PEQUENO PORTE, VISANDO EVENTUAL E FUTURA AQUISIÇÃO  </w:t>
      </w:r>
      <w:r w:rsidRPr="00556ABF">
        <w:rPr>
          <w:rFonts w:asciiTheme="minorHAnsi" w:hAnsiTheme="minorHAnsi" w:cstheme="minorHAnsi"/>
          <w:b/>
        </w:rPr>
        <w:t xml:space="preserve"> DE INSUMOS ODONTOLÓGICOS, PARA ATENDER A DEMANDA </w:t>
      </w:r>
      <w:r>
        <w:rPr>
          <w:rFonts w:asciiTheme="minorHAnsi" w:hAnsiTheme="minorHAnsi" w:cstheme="minorHAnsi"/>
          <w:b/>
        </w:rPr>
        <w:t xml:space="preserve">DA </w:t>
      </w:r>
      <w:r w:rsidRPr="00556ABF">
        <w:rPr>
          <w:rFonts w:asciiTheme="minorHAnsi" w:hAnsiTheme="minorHAnsi" w:cstheme="minorHAnsi"/>
          <w:b/>
        </w:rPr>
        <w:t>CLÍNICA ODONTOLÓGICA DA PREFEITURA MUNICIPAL DE SÃO JOAQUIM DA BARRA/SP</w:t>
      </w:r>
      <w:r w:rsidRPr="00556ABF">
        <w:rPr>
          <w:rFonts w:asciiTheme="minorHAnsi" w:hAnsiTheme="minorHAnsi" w:cs="Calibri"/>
          <w:b/>
        </w:rPr>
        <w:t>,</w:t>
      </w:r>
      <w:r>
        <w:rPr>
          <w:rFonts w:asciiTheme="minorHAnsi" w:hAnsiTheme="minorHAnsi" w:cs="Calibri"/>
          <w:b/>
        </w:rPr>
        <w:t xml:space="preserve"> COM ENTREGA PARCELADA, PELO PERÍODO DE 12 (DOZE) MESES,</w:t>
      </w:r>
      <w:r w:rsidRPr="00556ABF">
        <w:rPr>
          <w:rFonts w:asciiTheme="minorHAnsi" w:hAnsiTheme="minorHAnsi" w:cs="Calibri"/>
          <w:b/>
        </w:rPr>
        <w:t xml:space="preserve">  DE 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BB48B4" w:rsidRDefault="00BB48B4">
      <w:r>
        <w:separator/>
      </w:r>
    </w:p>
  </w:endnote>
  <w:endnote w:type="continuationSeparator" w:id="0">
    <w:p w14:paraId="277A4070" w14:textId="77777777" w:rsidR="00BB48B4" w:rsidRDefault="00BB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tarSymbol">
    <w:altName w:val="Arial Unicode MS"/>
    <w:charset w:val="02"/>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asual">
    <w:altName w:val="Arial"/>
    <w:charset w:val="00"/>
    <w:family w:val="swiss"/>
    <w:pitch w:val="variable"/>
    <w:sig w:usb0="00003A87"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ato">
    <w:charset w:val="00"/>
    <w:family w:val="swiss"/>
    <w:pitch w:val="variable"/>
    <w:sig w:usb0="E10002FF" w:usb1="5000ECFF" w:usb2="00000021" w:usb3="00000000" w:csb0="0000019F" w:csb1="00000000"/>
  </w:font>
  <w:font w:name="Helvetica Neue">
    <w:altName w:val="Times New Roman"/>
    <w:charset w:val="00"/>
    <w:family w:val="auto"/>
    <w:pitch w:val="default"/>
  </w:font>
  <w:font w:name="Quattrocento Sans">
    <w:charset w:val="00"/>
    <w:family w:val="swiss"/>
    <w:pitch w:val="variable"/>
    <w:sig w:usb0="800000BF" w:usb1="4000005B" w:usb2="00000000" w:usb3="00000000" w:csb0="00000001" w:csb1="00000000"/>
  </w:font>
  <w:font w:name="sans-serif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BB48B4" w:rsidRDefault="00BB48B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BB48B4" w:rsidRDefault="00BB48B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BB48B4" w:rsidRDefault="00BB48B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B48B4" w:rsidRPr="00DC470B" w:rsidRDefault="00091BFD" w:rsidP="00DC470B">
    <w:pPr>
      <w:pStyle w:val="Rodap"/>
      <w:ind w:right="360"/>
      <w:jc w:val="center"/>
      <w:rPr>
        <w:rFonts w:asciiTheme="minorHAnsi" w:hAnsiTheme="minorHAnsi" w:cstheme="minorHAnsi"/>
      </w:rPr>
    </w:pPr>
    <w:hyperlink r:id="rId1" w:history="1">
      <w:r w:rsidR="00BB48B4">
        <w:rPr>
          <w:rStyle w:val="Hyperlink"/>
          <w:rFonts w:asciiTheme="minorHAnsi" w:hAnsiTheme="minorHAnsi" w:cstheme="minorHAnsi"/>
        </w:rPr>
        <w:t>licitacao@saojoaquimdabarra.sp.gov.br</w:t>
      </w:r>
    </w:hyperlink>
  </w:p>
  <w:p w14:paraId="0BBBC4C6" w14:textId="77777777" w:rsidR="00BB48B4" w:rsidRDefault="00091BFD" w:rsidP="00DC470B">
    <w:pPr>
      <w:pStyle w:val="Rodap"/>
      <w:ind w:right="687"/>
      <w:jc w:val="right"/>
    </w:pPr>
    <w:sdt>
      <w:sdtPr>
        <w:id w:val="584498296"/>
        <w:docPartObj>
          <w:docPartGallery w:val="Page Numbers (Bottom of Page)"/>
          <w:docPartUnique/>
        </w:docPartObj>
      </w:sdtPr>
      <w:sdtEndPr/>
      <w:sdtContent>
        <w:r w:rsidR="00BB48B4">
          <w:fldChar w:fldCharType="begin"/>
        </w:r>
        <w:r w:rsidR="00BB48B4">
          <w:instrText>PAGE   \* MERGEFORMAT</w:instrText>
        </w:r>
        <w:r w:rsidR="00BB48B4">
          <w:fldChar w:fldCharType="separate"/>
        </w:r>
        <w:r w:rsidR="00BB48B4" w:rsidRPr="002A5D98">
          <w:rPr>
            <w:noProof/>
            <w:lang w:val="pt-BR"/>
          </w:rPr>
          <w:t>14</w:t>
        </w:r>
        <w:r w:rsidR="00BB48B4">
          <w:fldChar w:fldCharType="end"/>
        </w:r>
      </w:sdtContent>
    </w:sdt>
  </w:p>
  <w:p w14:paraId="3D78A05E" w14:textId="77777777" w:rsidR="00BB48B4" w:rsidRDefault="00BB48B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BB48B4" w:rsidRDefault="00BB48B4">
      <w:r>
        <w:separator/>
      </w:r>
    </w:p>
  </w:footnote>
  <w:footnote w:type="continuationSeparator" w:id="0">
    <w:p w14:paraId="03D8AEAA" w14:textId="77777777" w:rsidR="00BB48B4" w:rsidRDefault="00BB4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BB48B4" w:rsidRDefault="00BB48B4"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B48B4" w:rsidRDefault="00BB48B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B48B4" w:rsidRDefault="00BB48B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BB48B4" w:rsidRDefault="00BB48B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B48B4" w:rsidRDefault="00BB48B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BB48B4" w:rsidRDefault="00BB48B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D8FD356" w:rsidR="00BB48B4" w:rsidRPr="001D6741" w:rsidRDefault="00BB48B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615D14">
      <w:rPr>
        <w:rFonts w:asciiTheme="minorHAnsi" w:hAnsiTheme="minorHAnsi" w:cstheme="minorHAnsi"/>
        <w:b/>
        <w:sz w:val="28"/>
        <w:szCs w:val="28"/>
      </w:rPr>
      <w:t>092/2025</w:t>
    </w:r>
    <w:r>
      <w:rPr>
        <w:rFonts w:asciiTheme="minorHAnsi" w:hAnsiTheme="minorHAnsi" w:cstheme="minorHAnsi"/>
        <w:b/>
        <w:sz w:val="28"/>
        <w:szCs w:val="28"/>
      </w:rPr>
      <w:t xml:space="preserve">                        PROC. ADM. N.º 2640/2025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5814C11"/>
    <w:multiLevelType w:val="multilevel"/>
    <w:tmpl w:val="C4F4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796D26"/>
    <w:multiLevelType w:val="multilevel"/>
    <w:tmpl w:val="4530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E3E229C"/>
    <w:multiLevelType w:val="multilevel"/>
    <w:tmpl w:val="F7D2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648A7CE4"/>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B2644EE"/>
    <w:multiLevelType w:val="multilevel"/>
    <w:tmpl w:val="5D7CE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B653ED"/>
    <w:multiLevelType w:val="multilevel"/>
    <w:tmpl w:val="DB12C0E0"/>
    <w:lvl w:ilvl="0">
      <w:start w:val="1"/>
      <w:numFmt w:val="decimal"/>
      <w:lvlText w:val="%1."/>
      <w:lvlJc w:val="left"/>
      <w:pPr>
        <w:ind w:left="420" w:hanging="42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160" w:hanging="2160"/>
      </w:pPr>
      <w:rPr>
        <w:rFonts w:hint="default"/>
        <w:sz w:val="24"/>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2AA1985"/>
    <w:multiLevelType w:val="multilevel"/>
    <w:tmpl w:val="572C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774D98"/>
    <w:multiLevelType w:val="multilevel"/>
    <w:tmpl w:val="2D86C0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8E2125"/>
    <w:multiLevelType w:val="hybridMultilevel"/>
    <w:tmpl w:val="1C16FB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26780D"/>
    <w:multiLevelType w:val="multilevel"/>
    <w:tmpl w:val="C926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4E47FC"/>
    <w:multiLevelType w:val="multilevel"/>
    <w:tmpl w:val="95CA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5"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7"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9" w15:restartNumberingAfterBreak="0">
    <w:nsid w:val="3C030855"/>
    <w:multiLevelType w:val="multilevel"/>
    <w:tmpl w:val="996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541C47"/>
    <w:multiLevelType w:val="multilevel"/>
    <w:tmpl w:val="1CA4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B61C0"/>
    <w:multiLevelType w:val="multilevel"/>
    <w:tmpl w:val="B35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C867CA"/>
    <w:multiLevelType w:val="multilevel"/>
    <w:tmpl w:val="FFA6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5"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08220F"/>
    <w:multiLevelType w:val="multilevel"/>
    <w:tmpl w:val="C4A8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40" w15:restartNumberingAfterBreak="0">
    <w:nsid w:val="50297C8B"/>
    <w:multiLevelType w:val="multilevel"/>
    <w:tmpl w:val="4EEE628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562C312D"/>
    <w:multiLevelType w:val="multilevel"/>
    <w:tmpl w:val="7B5E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3315FA"/>
    <w:multiLevelType w:val="multilevel"/>
    <w:tmpl w:val="8200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D033E3"/>
    <w:multiLevelType w:val="multilevel"/>
    <w:tmpl w:val="79C2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E40928"/>
    <w:multiLevelType w:val="multilevel"/>
    <w:tmpl w:val="F2A0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3602B64"/>
    <w:multiLevelType w:val="multilevel"/>
    <w:tmpl w:val="92D6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70D1A"/>
    <w:multiLevelType w:val="multilevel"/>
    <w:tmpl w:val="B10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0" w15:restartNumberingAfterBreak="0">
    <w:nsid w:val="7584198A"/>
    <w:multiLevelType w:val="multilevel"/>
    <w:tmpl w:val="0F1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3" w15:restartNumberingAfterBreak="0">
    <w:nsid w:val="7DD470FE"/>
    <w:multiLevelType w:val="multilevel"/>
    <w:tmpl w:val="074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28"/>
  </w:num>
  <w:num w:numId="3">
    <w:abstractNumId w:val="24"/>
  </w:num>
  <w:num w:numId="4">
    <w:abstractNumId w:val="39"/>
  </w:num>
  <w:num w:numId="5">
    <w:abstractNumId w:val="11"/>
  </w:num>
  <w:num w:numId="6">
    <w:abstractNumId w:val="0"/>
  </w:num>
  <w:num w:numId="7">
    <w:abstractNumId w:val="1"/>
  </w:num>
  <w:num w:numId="8">
    <w:abstractNumId w:val="14"/>
  </w:num>
  <w:num w:numId="9">
    <w:abstractNumId w:val="37"/>
  </w:num>
  <w:num w:numId="10">
    <w:abstractNumId w:val="16"/>
  </w:num>
  <w:num w:numId="11">
    <w:abstractNumId w:val="10"/>
  </w:num>
  <w:num w:numId="12">
    <w:abstractNumId w:val="49"/>
  </w:num>
  <w:num w:numId="13">
    <w:abstractNumId w:val="47"/>
  </w:num>
  <w:num w:numId="14">
    <w:abstractNumId w:val="26"/>
  </w:num>
  <w:num w:numId="15">
    <w:abstractNumId w:val="4"/>
  </w:num>
  <w:num w:numId="16">
    <w:abstractNumId w:val="54"/>
  </w:num>
  <w:num w:numId="17">
    <w:abstractNumId w:val="22"/>
  </w:num>
  <w:num w:numId="18">
    <w:abstractNumId w:val="6"/>
  </w:num>
  <w:num w:numId="19">
    <w:abstractNumId w:val="27"/>
  </w:num>
  <w:num w:numId="20">
    <w:abstractNumId w:val="2"/>
  </w:num>
  <w:num w:numId="21">
    <w:abstractNumId w:val="7"/>
  </w:num>
  <w:num w:numId="22">
    <w:abstractNumId w:val="52"/>
  </w:num>
  <w:num w:numId="23">
    <w:abstractNumId w:val="38"/>
  </w:num>
  <w:num w:numId="24">
    <w:abstractNumId w:val="45"/>
  </w:num>
  <w:num w:numId="25">
    <w:abstractNumId w:val="11"/>
    <w:lvlOverride w:ilvl="0">
      <w:startOverride w:val="16"/>
    </w:lvlOverride>
    <w:lvlOverride w:ilvl="1">
      <w:startOverride w:val="1"/>
    </w:lvlOverride>
  </w:num>
  <w:num w:numId="26">
    <w:abstractNumId w:val="35"/>
  </w:num>
  <w:num w:numId="27">
    <w:abstractNumId w:val="51"/>
  </w:num>
  <w:num w:numId="28">
    <w:abstractNumId w:val="25"/>
  </w:num>
  <w:num w:numId="29">
    <w:abstractNumId w:val="17"/>
  </w:num>
  <w:num w:numId="30">
    <w:abstractNumId w:val="15"/>
  </w:num>
  <w:num w:numId="31">
    <w:abstractNumId w:val="34"/>
    <w:lvlOverride w:ilvl="0">
      <w:startOverride w:val="1"/>
    </w:lvlOverride>
    <w:lvlOverride w:ilvl="1">
      <w:startOverride w:val="1"/>
    </w:lvlOverride>
  </w:num>
  <w:num w:numId="32">
    <w:abstractNumId w:val="13"/>
  </w:num>
  <w:num w:numId="33">
    <w:abstractNumId w:val="19"/>
  </w:num>
  <w:num w:numId="34">
    <w:abstractNumId w:val="40"/>
  </w:num>
  <w:num w:numId="35">
    <w:abstractNumId w:val="36"/>
  </w:num>
  <w:num w:numId="36">
    <w:abstractNumId w:val="18"/>
  </w:num>
  <w:num w:numId="37">
    <w:abstractNumId w:val="42"/>
  </w:num>
  <w:num w:numId="38">
    <w:abstractNumId w:val="46"/>
  </w:num>
  <w:num w:numId="39">
    <w:abstractNumId w:val="5"/>
  </w:num>
  <w:num w:numId="40">
    <w:abstractNumId w:val="48"/>
  </w:num>
  <w:num w:numId="41">
    <w:abstractNumId w:val="23"/>
  </w:num>
  <w:num w:numId="42">
    <w:abstractNumId w:val="3"/>
  </w:num>
  <w:num w:numId="43">
    <w:abstractNumId w:val="29"/>
  </w:num>
  <w:num w:numId="44">
    <w:abstractNumId w:val="44"/>
  </w:num>
  <w:num w:numId="45">
    <w:abstractNumId w:val="30"/>
  </w:num>
  <w:num w:numId="46">
    <w:abstractNumId w:val="21"/>
  </w:num>
  <w:num w:numId="47">
    <w:abstractNumId w:val="8"/>
  </w:num>
  <w:num w:numId="48">
    <w:abstractNumId w:val="50"/>
  </w:num>
  <w:num w:numId="49">
    <w:abstractNumId w:val="31"/>
  </w:num>
  <w:num w:numId="50">
    <w:abstractNumId w:val="32"/>
  </w:num>
  <w:num w:numId="51">
    <w:abstractNumId w:val="43"/>
  </w:num>
  <w:num w:numId="52">
    <w:abstractNumId w:val="53"/>
  </w:num>
  <w:num w:numId="53">
    <w:abstractNumId w:val="41"/>
  </w:num>
  <w:num w:numId="54">
    <w:abstractNumId w:val="20"/>
  </w:num>
  <w:num w:numId="55">
    <w:abstractNumId w:val="33"/>
  </w:num>
  <w:num w:numId="56">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1BFD"/>
    <w:rsid w:val="00094CAE"/>
    <w:rsid w:val="00094F41"/>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5B9"/>
    <w:rsid w:val="001618E8"/>
    <w:rsid w:val="0016236B"/>
    <w:rsid w:val="0016574F"/>
    <w:rsid w:val="00167C66"/>
    <w:rsid w:val="001700ED"/>
    <w:rsid w:val="0017012D"/>
    <w:rsid w:val="00171F0B"/>
    <w:rsid w:val="00180B5C"/>
    <w:rsid w:val="00181B4F"/>
    <w:rsid w:val="00182198"/>
    <w:rsid w:val="001843E4"/>
    <w:rsid w:val="00187A0D"/>
    <w:rsid w:val="00187D07"/>
    <w:rsid w:val="00195E92"/>
    <w:rsid w:val="001A1A2C"/>
    <w:rsid w:val="001A2B10"/>
    <w:rsid w:val="001A6883"/>
    <w:rsid w:val="001B0C8A"/>
    <w:rsid w:val="001B4DC6"/>
    <w:rsid w:val="001B572D"/>
    <w:rsid w:val="001B77C8"/>
    <w:rsid w:val="001C29CD"/>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5363"/>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3ED"/>
    <w:rsid w:val="002A571A"/>
    <w:rsid w:val="002A5D98"/>
    <w:rsid w:val="002A6D6F"/>
    <w:rsid w:val="002B483B"/>
    <w:rsid w:val="002B7D10"/>
    <w:rsid w:val="002C005F"/>
    <w:rsid w:val="002C12CC"/>
    <w:rsid w:val="002C215B"/>
    <w:rsid w:val="002C2A54"/>
    <w:rsid w:val="002C336A"/>
    <w:rsid w:val="002C49CB"/>
    <w:rsid w:val="002C61B5"/>
    <w:rsid w:val="002C6284"/>
    <w:rsid w:val="002C7A7C"/>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9645A"/>
    <w:rsid w:val="004A0B8D"/>
    <w:rsid w:val="004A1388"/>
    <w:rsid w:val="004A545C"/>
    <w:rsid w:val="004A6C68"/>
    <w:rsid w:val="004B72F6"/>
    <w:rsid w:val="004C047C"/>
    <w:rsid w:val="004C1B10"/>
    <w:rsid w:val="004C2CA8"/>
    <w:rsid w:val="004C314D"/>
    <w:rsid w:val="004D1082"/>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DF9"/>
    <w:rsid w:val="00527F1D"/>
    <w:rsid w:val="005322F3"/>
    <w:rsid w:val="005379BE"/>
    <w:rsid w:val="005405B4"/>
    <w:rsid w:val="00541805"/>
    <w:rsid w:val="00545DA7"/>
    <w:rsid w:val="00551CD7"/>
    <w:rsid w:val="00552764"/>
    <w:rsid w:val="00554376"/>
    <w:rsid w:val="00555E87"/>
    <w:rsid w:val="00556ABF"/>
    <w:rsid w:val="00556FCC"/>
    <w:rsid w:val="00564754"/>
    <w:rsid w:val="00565FEA"/>
    <w:rsid w:val="0057362D"/>
    <w:rsid w:val="00575CA4"/>
    <w:rsid w:val="00577200"/>
    <w:rsid w:val="00577892"/>
    <w:rsid w:val="0058576D"/>
    <w:rsid w:val="00590BEF"/>
    <w:rsid w:val="005920F9"/>
    <w:rsid w:val="00592BFB"/>
    <w:rsid w:val="005A0909"/>
    <w:rsid w:val="005A3370"/>
    <w:rsid w:val="005A5E10"/>
    <w:rsid w:val="005A70F3"/>
    <w:rsid w:val="005B062A"/>
    <w:rsid w:val="005B5748"/>
    <w:rsid w:val="005B5ED1"/>
    <w:rsid w:val="005B6490"/>
    <w:rsid w:val="005B7645"/>
    <w:rsid w:val="005C6BF8"/>
    <w:rsid w:val="005C7FDE"/>
    <w:rsid w:val="005D5025"/>
    <w:rsid w:val="005D5A97"/>
    <w:rsid w:val="005E080C"/>
    <w:rsid w:val="005E253F"/>
    <w:rsid w:val="005E5C3B"/>
    <w:rsid w:val="005E6450"/>
    <w:rsid w:val="005F2422"/>
    <w:rsid w:val="005F499E"/>
    <w:rsid w:val="005F5EF3"/>
    <w:rsid w:val="005F6A4B"/>
    <w:rsid w:val="005F7224"/>
    <w:rsid w:val="00600427"/>
    <w:rsid w:val="00606FDD"/>
    <w:rsid w:val="00607057"/>
    <w:rsid w:val="00615D14"/>
    <w:rsid w:val="00616E16"/>
    <w:rsid w:val="00617249"/>
    <w:rsid w:val="00620C84"/>
    <w:rsid w:val="0062181A"/>
    <w:rsid w:val="00621FE2"/>
    <w:rsid w:val="006221FC"/>
    <w:rsid w:val="006227C8"/>
    <w:rsid w:val="006236A3"/>
    <w:rsid w:val="00624668"/>
    <w:rsid w:val="0062787B"/>
    <w:rsid w:val="00633FC0"/>
    <w:rsid w:val="00634C60"/>
    <w:rsid w:val="006354B0"/>
    <w:rsid w:val="00635CA3"/>
    <w:rsid w:val="00641E02"/>
    <w:rsid w:val="00642B0F"/>
    <w:rsid w:val="00642F4F"/>
    <w:rsid w:val="00643898"/>
    <w:rsid w:val="00646418"/>
    <w:rsid w:val="00647347"/>
    <w:rsid w:val="0065403F"/>
    <w:rsid w:val="00656690"/>
    <w:rsid w:val="00656AFD"/>
    <w:rsid w:val="00661396"/>
    <w:rsid w:val="00663BBF"/>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4D03"/>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4A93"/>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A1256"/>
    <w:rsid w:val="007A7A50"/>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0376"/>
    <w:rsid w:val="00821916"/>
    <w:rsid w:val="0082548F"/>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0AE7"/>
    <w:rsid w:val="00875CF0"/>
    <w:rsid w:val="0087602C"/>
    <w:rsid w:val="008770BB"/>
    <w:rsid w:val="008845E1"/>
    <w:rsid w:val="00885EBF"/>
    <w:rsid w:val="0088607D"/>
    <w:rsid w:val="00886833"/>
    <w:rsid w:val="00887026"/>
    <w:rsid w:val="0089214B"/>
    <w:rsid w:val="00893AD3"/>
    <w:rsid w:val="0089461C"/>
    <w:rsid w:val="00895063"/>
    <w:rsid w:val="00895AC6"/>
    <w:rsid w:val="00897737"/>
    <w:rsid w:val="008A1CB4"/>
    <w:rsid w:val="008A1E95"/>
    <w:rsid w:val="008A4CCA"/>
    <w:rsid w:val="008A4FEA"/>
    <w:rsid w:val="008B0E0D"/>
    <w:rsid w:val="008B24D1"/>
    <w:rsid w:val="008B4AF4"/>
    <w:rsid w:val="008C0034"/>
    <w:rsid w:val="008C1153"/>
    <w:rsid w:val="008C6CE8"/>
    <w:rsid w:val="008C7CF2"/>
    <w:rsid w:val="008D26E3"/>
    <w:rsid w:val="008D2ED9"/>
    <w:rsid w:val="008D4D92"/>
    <w:rsid w:val="008E2BC4"/>
    <w:rsid w:val="008E2C61"/>
    <w:rsid w:val="008F12F9"/>
    <w:rsid w:val="008F24FC"/>
    <w:rsid w:val="008F588B"/>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5F"/>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A64B5"/>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4D67"/>
    <w:rsid w:val="00B658E4"/>
    <w:rsid w:val="00B70CCF"/>
    <w:rsid w:val="00B7203D"/>
    <w:rsid w:val="00B81E5B"/>
    <w:rsid w:val="00B8215E"/>
    <w:rsid w:val="00B91F1B"/>
    <w:rsid w:val="00B93317"/>
    <w:rsid w:val="00B94456"/>
    <w:rsid w:val="00B95A2F"/>
    <w:rsid w:val="00BA258B"/>
    <w:rsid w:val="00BA26CE"/>
    <w:rsid w:val="00BA7695"/>
    <w:rsid w:val="00BB48B4"/>
    <w:rsid w:val="00BB6152"/>
    <w:rsid w:val="00BC1FEE"/>
    <w:rsid w:val="00BD0000"/>
    <w:rsid w:val="00BD1280"/>
    <w:rsid w:val="00BD2A9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4F43"/>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26BF"/>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3A23"/>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3F14"/>
    <w:rsid w:val="00D960C9"/>
    <w:rsid w:val="00D96BC7"/>
    <w:rsid w:val="00DA0587"/>
    <w:rsid w:val="00DB07CD"/>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45F2"/>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2CC6"/>
    <w:rsid w:val="00ED4023"/>
    <w:rsid w:val="00ED70BB"/>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pPr>
      <w:ind w:left="602" w:right="936"/>
      <w:jc w:val="both"/>
      <w:outlineLvl w:val="1"/>
    </w:pPr>
    <w:rPr>
      <w:sz w:val="24"/>
      <w:szCs w:val="24"/>
    </w:rPr>
  </w:style>
  <w:style w:type="paragraph" w:styleId="Ttulo3">
    <w:name w:val="heading 3"/>
    <w:basedOn w:val="Normal"/>
    <w:link w:val="Ttulo3Char"/>
    <w:uiPriority w:val="9"/>
    <w:qFormat/>
    <w:pPr>
      <w:ind w:left="1245"/>
      <w:jc w:val="center"/>
      <w:outlineLvl w:val="2"/>
    </w:pPr>
    <w:rPr>
      <w:rFonts w:ascii="Arial" w:eastAsia="Arial" w:hAnsi="Arial" w:cs="Arial"/>
      <w:b/>
      <w:bCs/>
    </w:rPr>
  </w:style>
  <w:style w:type="paragraph" w:styleId="Ttulo4">
    <w:name w:val="heading 4"/>
    <w:basedOn w:val="Normal"/>
    <w:next w:val="Normal"/>
    <w:link w:val="Ttulo4Char"/>
    <w:uiPriority w:val="9"/>
    <w:unhideWhenUsed/>
    <w:qFormat/>
    <w:rsid w:val="00ED70BB"/>
    <w:pPr>
      <w:keepNext/>
      <w:widowControl/>
      <w:tabs>
        <w:tab w:val="num" w:pos="0"/>
      </w:tabs>
      <w:suppressAutoHyphens/>
      <w:autoSpaceDE/>
      <w:autoSpaceDN/>
      <w:outlineLvl w:val="3"/>
    </w:pPr>
    <w:rPr>
      <w:rFonts w:ascii="Arial" w:eastAsia="Lucida Sans Unicode" w:hAnsi="Arial" w:cs="Times New Roman"/>
      <w:b/>
      <w:color w:val="000000"/>
      <w:szCs w:val="24"/>
      <w:lang w:val="pt-BR" w:eastAsia="pt-BR"/>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ED70BB"/>
    <w:pPr>
      <w:widowControl/>
      <w:tabs>
        <w:tab w:val="num" w:pos="0"/>
      </w:tabs>
      <w:suppressAutoHyphens/>
      <w:autoSpaceDE/>
      <w:autoSpaceDN/>
      <w:outlineLvl w:val="6"/>
    </w:pPr>
    <w:rPr>
      <w:rFonts w:ascii="Arial" w:eastAsia="Lucida Sans Unicode" w:hAnsi="Arial" w:cs="Times New Roman"/>
      <w:color w:val="000000"/>
      <w:sz w:val="24"/>
      <w:szCs w:val="24"/>
      <w:lang w:val="pt-BR" w:eastAsia="pt-BR"/>
    </w:rPr>
  </w:style>
  <w:style w:type="paragraph" w:styleId="Ttulo8">
    <w:name w:val="heading 8"/>
    <w:basedOn w:val="Normal"/>
    <w:next w:val="Normal"/>
    <w:link w:val="Ttulo8Char"/>
    <w:qFormat/>
    <w:rsid w:val="00ED70BB"/>
    <w:pPr>
      <w:widowControl/>
      <w:suppressAutoHyphens/>
      <w:autoSpaceDE/>
      <w:autoSpaceDN/>
      <w:spacing w:before="240" w:after="60"/>
      <w:outlineLvl w:val="7"/>
    </w:pPr>
    <w:rPr>
      <w:rFonts w:ascii="Times New Roman" w:eastAsia="Lucida Sans Unicode" w:hAnsi="Times New Roman" w:cs="Times New Roman"/>
      <w:i/>
      <w:iCs/>
      <w:color w:val="000000"/>
      <w:sz w:val="24"/>
      <w:szCs w:val="24"/>
      <w:lang w:val="pt-BR" w:eastAsia="pt-BR"/>
    </w:rPr>
  </w:style>
  <w:style w:type="paragraph" w:styleId="Ttulo9">
    <w:name w:val="heading 9"/>
    <w:basedOn w:val="Normal"/>
    <w:next w:val="Normal"/>
    <w:link w:val="Ttulo9Char"/>
    <w:qFormat/>
    <w:rsid w:val="00ED70BB"/>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qFormat/>
    <w:pPr>
      <w:ind w:left="602"/>
      <w:jc w:val="both"/>
    </w:pPr>
  </w:style>
  <w:style w:type="paragraph" w:styleId="Ttulo">
    <w:name w:val="Title"/>
    <w:basedOn w:val="Normal"/>
    <w:link w:val="TtuloChar"/>
    <w:uiPriority w:val="10"/>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rsid w:val="00C4237A"/>
    <w:rPr>
      <w:rFonts w:ascii="Arial MT" w:eastAsia="Arial MT" w:hAnsi="Arial MT" w:cs="Arial MT"/>
      <w:lang w:val="pt-PT"/>
    </w:rPr>
  </w:style>
  <w:style w:type="paragraph" w:styleId="Rodap">
    <w:name w:val="footer"/>
    <w:basedOn w:val="Normal"/>
    <w:link w:val="RodapChar"/>
    <w:unhideWhenUsed/>
    <w:rsid w:val="00C4237A"/>
    <w:pPr>
      <w:tabs>
        <w:tab w:val="center" w:pos="4252"/>
        <w:tab w:val="right" w:pos="8504"/>
      </w:tabs>
    </w:pPr>
  </w:style>
  <w:style w:type="character" w:customStyle="1" w:styleId="RodapChar">
    <w:name w:val="Rodapé Char"/>
    <w:basedOn w:val="Fontepargpadro"/>
    <w:link w:val="Rodap"/>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9"/>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nhideWhenUsed/>
    <w:rsid w:val="00FC1A28"/>
    <w:rPr>
      <w:rFonts w:ascii="Segoe UI" w:hAnsi="Segoe UI" w:cs="Segoe UI"/>
      <w:sz w:val="18"/>
      <w:szCs w:val="18"/>
    </w:rPr>
  </w:style>
  <w:style w:type="character" w:customStyle="1" w:styleId="TextodebaloChar">
    <w:name w:val="Texto de balão Char"/>
    <w:basedOn w:val="Fontepargpadro"/>
    <w:link w:val="Textodebalo"/>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nhideWhenUsed/>
    <w:rsid w:val="00555E87"/>
    <w:pPr>
      <w:spacing w:after="120"/>
      <w:ind w:left="283"/>
    </w:pPr>
  </w:style>
  <w:style w:type="character" w:customStyle="1" w:styleId="RecuodecorpodetextoChar">
    <w:name w:val="Recuo de corpo de texto Char"/>
    <w:basedOn w:val="Fontepargpadro"/>
    <w:link w:val="Recuodecorpodetexto"/>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nhideWhenUsed/>
    <w:rsid w:val="000679AD"/>
    <w:pPr>
      <w:spacing w:after="120"/>
    </w:pPr>
    <w:rPr>
      <w:sz w:val="16"/>
      <w:szCs w:val="16"/>
    </w:rPr>
  </w:style>
  <w:style w:type="character" w:customStyle="1" w:styleId="Corpodetexto3Char">
    <w:name w:val="Corpo de texto 3 Char"/>
    <w:basedOn w:val="Fontepargpadro"/>
    <w:link w:val="Corpodetexto3"/>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5"/>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rsid w:val="00C918BD"/>
    <w:rPr>
      <w:rFonts w:ascii="Arial" w:eastAsia="Arial" w:hAnsi="Arial" w:cs="Arial"/>
      <w:b/>
      <w:bCs/>
      <w:lang w:val="pt-PT"/>
    </w:rPr>
  </w:style>
  <w:style w:type="character" w:customStyle="1" w:styleId="Ttulo4Char">
    <w:name w:val="Título 4 Char"/>
    <w:basedOn w:val="Fontepargpadro"/>
    <w:link w:val="Ttulo4"/>
    <w:uiPriority w:val="9"/>
    <w:rsid w:val="00ED70BB"/>
    <w:rPr>
      <w:rFonts w:ascii="Arial" w:eastAsia="Lucida Sans Unicode" w:hAnsi="Arial" w:cs="Times New Roman"/>
      <w:b/>
      <w:color w:val="000000"/>
      <w:szCs w:val="24"/>
      <w:lang w:val="pt-BR" w:eastAsia="pt-BR"/>
    </w:rPr>
  </w:style>
  <w:style w:type="character" w:customStyle="1" w:styleId="Ttulo7Char">
    <w:name w:val="Título 7 Char"/>
    <w:basedOn w:val="Fontepargpadro"/>
    <w:link w:val="Ttulo7"/>
    <w:rsid w:val="00ED70BB"/>
    <w:rPr>
      <w:rFonts w:ascii="Arial" w:eastAsia="Lucida Sans Unicode" w:hAnsi="Arial" w:cs="Times New Roman"/>
      <w:color w:val="000000"/>
      <w:sz w:val="24"/>
      <w:szCs w:val="24"/>
      <w:lang w:val="pt-BR" w:eastAsia="pt-BR"/>
    </w:rPr>
  </w:style>
  <w:style w:type="character" w:customStyle="1" w:styleId="Ttulo8Char">
    <w:name w:val="Título 8 Char"/>
    <w:basedOn w:val="Fontepargpadro"/>
    <w:link w:val="Ttulo8"/>
    <w:rsid w:val="00ED70BB"/>
    <w:rPr>
      <w:rFonts w:ascii="Times New Roman" w:eastAsia="Lucida Sans Unicode" w:hAnsi="Times New Roman" w:cs="Times New Roman"/>
      <w:i/>
      <w:iCs/>
      <w:color w:val="000000"/>
      <w:sz w:val="24"/>
      <w:szCs w:val="24"/>
      <w:lang w:val="pt-BR" w:eastAsia="pt-BR"/>
    </w:rPr>
  </w:style>
  <w:style w:type="character" w:customStyle="1" w:styleId="Ttulo9Char">
    <w:name w:val="Título 9 Char"/>
    <w:basedOn w:val="Fontepargpadro"/>
    <w:link w:val="Ttulo9"/>
    <w:rsid w:val="00ED70BB"/>
    <w:rPr>
      <w:rFonts w:ascii="Times New Roman" w:eastAsia="Times New Roman" w:hAnsi="Times New Roman" w:cs="Times New Roman"/>
      <w:b/>
      <w:iCs/>
      <w:color w:val="000000"/>
      <w:spacing w:val="100"/>
      <w:sz w:val="36"/>
      <w:szCs w:val="20"/>
      <w:lang w:val="pt-BR" w:eastAsia="pt-BR"/>
    </w:rPr>
  </w:style>
  <w:style w:type="character" w:customStyle="1" w:styleId="hgkelc">
    <w:name w:val="hgkelc"/>
    <w:basedOn w:val="Fontepargpadro"/>
    <w:rsid w:val="00ED70BB"/>
  </w:style>
  <w:style w:type="character" w:customStyle="1" w:styleId="Ttulo2Char">
    <w:name w:val="Título 2 Char"/>
    <w:basedOn w:val="Fontepargpadro"/>
    <w:link w:val="Ttulo2"/>
    <w:uiPriority w:val="9"/>
    <w:rsid w:val="00ED70BB"/>
    <w:rPr>
      <w:rFonts w:ascii="Arial MT" w:eastAsia="Arial MT" w:hAnsi="Arial MT" w:cs="Arial MT"/>
      <w:sz w:val="24"/>
      <w:szCs w:val="24"/>
      <w:lang w:val="pt-PT"/>
    </w:rPr>
  </w:style>
  <w:style w:type="character" w:customStyle="1" w:styleId="TtuloChar">
    <w:name w:val="Título Char"/>
    <w:basedOn w:val="Fontepargpadro"/>
    <w:link w:val="Ttulo"/>
    <w:uiPriority w:val="10"/>
    <w:rsid w:val="00ED70BB"/>
    <w:rPr>
      <w:rFonts w:ascii="Arial" w:eastAsia="Arial" w:hAnsi="Arial" w:cs="Arial"/>
      <w:b/>
      <w:bCs/>
      <w:sz w:val="56"/>
      <w:szCs w:val="56"/>
      <w:lang w:val="pt-PT"/>
    </w:rPr>
  </w:style>
  <w:style w:type="character" w:customStyle="1" w:styleId="CaracteresdeNotadeRodap">
    <w:name w:val="Caracteres de Nota de Rodapé"/>
    <w:rsid w:val="00ED70BB"/>
  </w:style>
  <w:style w:type="character" w:customStyle="1" w:styleId="Smbolosdenumerao">
    <w:name w:val="Símbolos de numeração"/>
    <w:rsid w:val="00ED70BB"/>
  </w:style>
  <w:style w:type="character" w:customStyle="1" w:styleId="Marcadores">
    <w:name w:val="Marcadores"/>
    <w:rsid w:val="00ED70BB"/>
    <w:rPr>
      <w:rFonts w:ascii="StarSymbol" w:eastAsia="StarSymbol" w:hAnsi="StarSymbol" w:cs="Courier New"/>
      <w:sz w:val="18"/>
      <w:szCs w:val="18"/>
    </w:rPr>
  </w:style>
  <w:style w:type="character" w:customStyle="1" w:styleId="CaracteresdeNotadeFim">
    <w:name w:val="Caracteres de Nota de Fim"/>
    <w:rsid w:val="00ED70BB"/>
  </w:style>
  <w:style w:type="character" w:styleId="Refdenotaderodap">
    <w:name w:val="footnote reference"/>
    <w:semiHidden/>
    <w:rsid w:val="00ED70BB"/>
    <w:rPr>
      <w:vertAlign w:val="superscript"/>
    </w:rPr>
  </w:style>
  <w:style w:type="character" w:customStyle="1" w:styleId="WW-Fontepargpadro">
    <w:name w:val="WW-Fonte parág. padrão"/>
    <w:rsid w:val="00ED70BB"/>
  </w:style>
  <w:style w:type="character" w:customStyle="1" w:styleId="Normal1">
    <w:name w:val="Normal1"/>
    <w:rsid w:val="00ED70BB"/>
    <w:rPr>
      <w:noProof w:val="0"/>
      <w:sz w:val="20"/>
      <w:lang w:val="pt-BR"/>
    </w:rPr>
  </w:style>
  <w:style w:type="character" w:customStyle="1" w:styleId="Fontepargpadro1">
    <w:name w:val="Fonte parág. padrão1"/>
    <w:rsid w:val="00ED70BB"/>
    <w:rPr>
      <w:noProof w:val="0"/>
      <w:sz w:val="24"/>
      <w:lang w:val="pt-PT"/>
    </w:rPr>
  </w:style>
  <w:style w:type="character" w:customStyle="1" w:styleId="Nmerodepgina1">
    <w:name w:val="Número de página1"/>
    <w:basedOn w:val="Fontepargpadro1"/>
    <w:rsid w:val="00ED70BB"/>
    <w:rPr>
      <w:noProof w:val="0"/>
      <w:sz w:val="24"/>
      <w:lang w:val="pt-PT"/>
    </w:rPr>
  </w:style>
  <w:style w:type="character" w:customStyle="1" w:styleId="RTFNum31">
    <w:name w:val="RTF_Num 3 1"/>
    <w:rsid w:val="00ED70BB"/>
    <w:rPr>
      <w:rFonts w:ascii="Symbol" w:hAnsi="Symbol"/>
    </w:rPr>
  </w:style>
  <w:style w:type="character" w:customStyle="1" w:styleId="RTFNum41">
    <w:name w:val="RTF_Num 4 1"/>
    <w:rsid w:val="00ED70BB"/>
    <w:rPr>
      <w:rFonts w:ascii="Symbol" w:hAnsi="Symbol"/>
    </w:rPr>
  </w:style>
  <w:style w:type="character" w:customStyle="1" w:styleId="RTFNum811">
    <w:name w:val="RTF_Num 81 1"/>
    <w:rsid w:val="00ED70BB"/>
    <w:rPr>
      <w:b/>
    </w:rPr>
  </w:style>
  <w:style w:type="character" w:customStyle="1" w:styleId="RTFNum1161">
    <w:name w:val="RTF_Num 116 1"/>
    <w:rsid w:val="00ED70BB"/>
    <w:rPr>
      <w:b/>
    </w:rPr>
  </w:style>
  <w:style w:type="character" w:customStyle="1" w:styleId="RTFNum1162">
    <w:name w:val="RTF_Num 116 2"/>
    <w:rsid w:val="00ED70BB"/>
    <w:rPr>
      <w:b/>
    </w:rPr>
  </w:style>
  <w:style w:type="character" w:customStyle="1" w:styleId="RTFNum1163">
    <w:name w:val="RTF_Num 116 3"/>
    <w:rsid w:val="00ED70BB"/>
    <w:rPr>
      <w:b/>
    </w:rPr>
  </w:style>
  <w:style w:type="character" w:customStyle="1" w:styleId="RTFNum1164">
    <w:name w:val="RTF_Num 116 4"/>
    <w:rsid w:val="00ED70BB"/>
    <w:rPr>
      <w:b/>
    </w:rPr>
  </w:style>
  <w:style w:type="character" w:customStyle="1" w:styleId="RTFNum1165">
    <w:name w:val="RTF_Num 116 5"/>
    <w:rsid w:val="00ED70BB"/>
    <w:rPr>
      <w:b/>
    </w:rPr>
  </w:style>
  <w:style w:type="character" w:customStyle="1" w:styleId="RTFNum1166">
    <w:name w:val="RTF_Num 116 6"/>
    <w:rsid w:val="00ED70BB"/>
    <w:rPr>
      <w:b/>
    </w:rPr>
  </w:style>
  <w:style w:type="character" w:customStyle="1" w:styleId="RTFNum1167">
    <w:name w:val="RTF_Num 116 7"/>
    <w:rsid w:val="00ED70BB"/>
    <w:rPr>
      <w:b/>
    </w:rPr>
  </w:style>
  <w:style w:type="character" w:customStyle="1" w:styleId="RTFNum1168">
    <w:name w:val="RTF_Num 116 8"/>
    <w:rsid w:val="00ED70BB"/>
    <w:rPr>
      <w:b/>
    </w:rPr>
  </w:style>
  <w:style w:type="character" w:customStyle="1" w:styleId="RTFNum1169">
    <w:name w:val="RTF_Num 116 9"/>
    <w:rsid w:val="00ED70BB"/>
    <w:rPr>
      <w:b/>
    </w:rPr>
  </w:style>
  <w:style w:type="character" w:customStyle="1" w:styleId="RTFNum1831">
    <w:name w:val="RTF_Num 183 1"/>
    <w:rsid w:val="00ED70BB"/>
    <w:rPr>
      <w:rFonts w:ascii="Wingdings" w:hAnsi="Wingdings"/>
    </w:rPr>
  </w:style>
  <w:style w:type="character" w:customStyle="1" w:styleId="RTFNum2231">
    <w:name w:val="RTF_Num 223 1"/>
    <w:rsid w:val="00ED70BB"/>
    <w:rPr>
      <w:rFonts w:ascii="Wingdings" w:hAnsi="Wingdings"/>
    </w:rPr>
  </w:style>
  <w:style w:type="character" w:customStyle="1" w:styleId="WW-Caracteresdenumerao">
    <w:name w:val="WW-Caracteres de numeração"/>
    <w:rsid w:val="00ED70BB"/>
  </w:style>
  <w:style w:type="character" w:customStyle="1" w:styleId="WW8Num77z0">
    <w:name w:val="WW8Num77z0"/>
    <w:rsid w:val="00ED70BB"/>
    <w:rPr>
      <w:b/>
    </w:rPr>
  </w:style>
  <w:style w:type="character" w:customStyle="1" w:styleId="WW8Num1z0">
    <w:name w:val="WW8Num1z0"/>
    <w:rsid w:val="00ED70BB"/>
    <w:rPr>
      <w:rFonts w:ascii="Wingdings" w:hAnsi="Wingdings"/>
    </w:rPr>
  </w:style>
  <w:style w:type="paragraph" w:customStyle="1" w:styleId="Ttulo10">
    <w:name w:val="Título1"/>
    <w:basedOn w:val="Normal"/>
    <w:next w:val="Corpodetexto"/>
    <w:rsid w:val="00ED70BB"/>
    <w:pPr>
      <w:keepNext/>
      <w:widowControl/>
      <w:suppressAutoHyphens/>
      <w:autoSpaceDE/>
      <w:autoSpaceDN/>
      <w:spacing w:before="240" w:after="120"/>
    </w:pPr>
    <w:rPr>
      <w:rFonts w:ascii="Arial" w:eastAsia="Lucida Sans Unicode" w:hAnsi="Arial" w:cs="Times New Roman"/>
      <w:color w:val="000000"/>
      <w:sz w:val="28"/>
      <w:szCs w:val="24"/>
      <w:lang w:val="pt-BR" w:eastAsia="pt-BR"/>
    </w:rPr>
  </w:style>
  <w:style w:type="paragraph" w:styleId="Subttulo">
    <w:name w:val="Subtitle"/>
    <w:basedOn w:val="Normal"/>
    <w:next w:val="Normal"/>
    <w:link w:val="SubttuloChar"/>
    <w:uiPriority w:val="11"/>
    <w:qFormat/>
    <w:rsid w:val="00ED70BB"/>
    <w:pPr>
      <w:keepNext/>
      <w:widowControl/>
      <w:suppressAutoHyphens/>
      <w:autoSpaceDE/>
      <w:autoSpaceDN/>
      <w:spacing w:before="240" w:after="120"/>
      <w:jc w:val="center"/>
    </w:pPr>
    <w:rPr>
      <w:rFonts w:ascii="Arial" w:eastAsia="Arial" w:hAnsi="Arial" w:cs="Arial"/>
      <w:i/>
      <w:color w:val="000000"/>
      <w:sz w:val="28"/>
      <w:szCs w:val="28"/>
      <w:lang w:val="pt-BR" w:eastAsia="pt-BR"/>
    </w:rPr>
  </w:style>
  <w:style w:type="character" w:customStyle="1" w:styleId="SubttuloChar">
    <w:name w:val="Subtítulo Char"/>
    <w:basedOn w:val="Fontepargpadro"/>
    <w:link w:val="Subttulo"/>
    <w:rsid w:val="00ED70BB"/>
    <w:rPr>
      <w:rFonts w:ascii="Arial" w:eastAsia="Arial" w:hAnsi="Arial" w:cs="Arial"/>
      <w:i/>
      <w:color w:val="000000"/>
      <w:sz w:val="28"/>
      <w:szCs w:val="28"/>
      <w:lang w:val="pt-BR" w:eastAsia="pt-BR"/>
    </w:rPr>
  </w:style>
  <w:style w:type="paragraph" w:customStyle="1" w:styleId="Contedodatabela">
    <w:name w:val="Conteúdo da tabela"/>
    <w:basedOn w:val="Corpodetexto"/>
    <w:rsid w:val="00ED70BB"/>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pt-BR"/>
    </w:rPr>
  </w:style>
  <w:style w:type="paragraph" w:customStyle="1" w:styleId="Ttulodatabela">
    <w:name w:val="Título da tabela"/>
    <w:basedOn w:val="Contedodatabela"/>
    <w:rsid w:val="00ED70BB"/>
    <w:pPr>
      <w:jc w:val="center"/>
    </w:pPr>
    <w:rPr>
      <w:b/>
      <w:i/>
    </w:rPr>
  </w:style>
  <w:style w:type="paragraph" w:customStyle="1" w:styleId="Contedodoquadro">
    <w:name w:val="Conteúdo do quadro"/>
    <w:basedOn w:val="Corpodetexto"/>
    <w:rsid w:val="00ED70BB"/>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pt-BR"/>
    </w:rPr>
  </w:style>
  <w:style w:type="paragraph" w:styleId="Textodenotaderodap">
    <w:name w:val="footnote text"/>
    <w:basedOn w:val="Normal"/>
    <w:link w:val="TextodenotaderodapChar"/>
    <w:rsid w:val="00ED70BB"/>
    <w:pPr>
      <w:widowControl/>
      <w:suppressLineNumbers/>
      <w:suppressAutoHyphens/>
      <w:autoSpaceDE/>
      <w:autoSpaceDN/>
      <w:ind w:left="283" w:hanging="283"/>
    </w:pPr>
    <w:rPr>
      <w:rFonts w:ascii="Times New Roman" w:eastAsia="Lucida Sans Unicode" w:hAnsi="Times New Roman" w:cs="Times New Roman"/>
      <w:color w:val="000000"/>
      <w:sz w:val="20"/>
      <w:szCs w:val="20"/>
      <w:lang w:val="pt-BR" w:eastAsia="pt-BR"/>
    </w:rPr>
  </w:style>
  <w:style w:type="character" w:customStyle="1" w:styleId="TextodenotaderodapChar">
    <w:name w:val="Texto de nota de rodapé Char"/>
    <w:basedOn w:val="Fontepargpadro"/>
    <w:link w:val="Textodenotaderodap"/>
    <w:rsid w:val="00ED70BB"/>
    <w:rPr>
      <w:rFonts w:ascii="Times New Roman" w:eastAsia="Lucida Sans Unicode" w:hAnsi="Times New Roman" w:cs="Times New Roman"/>
      <w:color w:val="000000"/>
      <w:sz w:val="20"/>
      <w:szCs w:val="20"/>
      <w:lang w:val="pt-BR" w:eastAsia="pt-BR"/>
    </w:rPr>
  </w:style>
  <w:style w:type="paragraph" w:customStyle="1" w:styleId="Textopr-formatado">
    <w:name w:val="Texto pré-formatado"/>
    <w:basedOn w:val="Normal"/>
    <w:rsid w:val="00ED70BB"/>
    <w:pPr>
      <w:widowControl/>
      <w:suppressAutoHyphens/>
      <w:autoSpaceDE/>
      <w:autoSpaceDN/>
    </w:pPr>
    <w:rPr>
      <w:rFonts w:ascii="Times New Roman" w:eastAsia="Courier New" w:hAnsi="Times New Roman" w:cs="Tahoma"/>
      <w:color w:val="000000"/>
      <w:sz w:val="20"/>
      <w:szCs w:val="20"/>
      <w:lang w:val="pt-BR" w:eastAsia="pt-BR"/>
    </w:rPr>
  </w:style>
  <w:style w:type="paragraph" w:customStyle="1" w:styleId="Ttulo51">
    <w:name w:val="Título 51"/>
    <w:basedOn w:val="Normal"/>
    <w:next w:val="Normal"/>
    <w:rsid w:val="00ED70BB"/>
    <w:pPr>
      <w:keepNext/>
      <w:widowControl/>
      <w:suppressAutoHyphens/>
      <w:autoSpaceDE/>
      <w:autoSpaceDN/>
      <w:jc w:val="center"/>
    </w:pPr>
    <w:rPr>
      <w:rFonts w:ascii="Times New Roman" w:eastAsia="Lucida Sans Unicode" w:hAnsi="Times New Roman" w:cs="Times New Roman"/>
      <w:b/>
      <w:color w:val="000000"/>
      <w:sz w:val="48"/>
      <w:szCs w:val="24"/>
      <w:lang w:val="pt-BR" w:eastAsia="pt-BR"/>
    </w:rPr>
  </w:style>
  <w:style w:type="paragraph" w:customStyle="1" w:styleId="Ttulo61">
    <w:name w:val="Título 61"/>
    <w:basedOn w:val="Normal"/>
    <w:next w:val="Normal"/>
    <w:rsid w:val="00ED70BB"/>
    <w:pPr>
      <w:keepNext/>
      <w:widowControl/>
      <w:tabs>
        <w:tab w:val="num" w:pos="0"/>
      </w:tabs>
      <w:suppressAutoHyphens/>
      <w:autoSpaceDE/>
      <w:autoSpaceDN/>
      <w:jc w:val="center"/>
    </w:pPr>
    <w:rPr>
      <w:rFonts w:ascii="Times New Roman" w:eastAsia="Lucida Sans Unicode" w:hAnsi="Times New Roman" w:cs="Times New Roman"/>
      <w:color w:val="000000"/>
      <w:sz w:val="24"/>
      <w:szCs w:val="24"/>
      <w:lang w:val="pt-BR" w:eastAsia="pt-BR"/>
    </w:rPr>
  </w:style>
  <w:style w:type="paragraph" w:customStyle="1" w:styleId="Cabealho1">
    <w:name w:val="Cabeçalho1"/>
    <w:basedOn w:val="Normal"/>
    <w:rsid w:val="00ED70BB"/>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pt-BR"/>
    </w:rPr>
  </w:style>
  <w:style w:type="paragraph" w:customStyle="1" w:styleId="Rodap1">
    <w:name w:val="Rodapé1"/>
    <w:basedOn w:val="Normal"/>
    <w:rsid w:val="00ED70BB"/>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pt-BR"/>
    </w:rPr>
  </w:style>
  <w:style w:type="paragraph" w:customStyle="1" w:styleId="Ttulo21">
    <w:name w:val="Título 21"/>
    <w:basedOn w:val="Normal"/>
    <w:next w:val="Normal"/>
    <w:rsid w:val="00ED70BB"/>
    <w:pPr>
      <w:keepNext/>
      <w:widowControl/>
      <w:tabs>
        <w:tab w:val="num" w:pos="0"/>
      </w:tabs>
      <w:suppressAutoHyphens/>
      <w:autoSpaceDE/>
      <w:autoSpaceDN/>
      <w:jc w:val="both"/>
    </w:pPr>
    <w:rPr>
      <w:rFonts w:ascii="Times New Roman" w:eastAsia="Lucida Sans Unicode" w:hAnsi="Times New Roman" w:cs="Times New Roman"/>
      <w:b/>
      <w:color w:val="000000"/>
      <w:sz w:val="24"/>
      <w:szCs w:val="24"/>
      <w:lang w:val="pt-BR" w:eastAsia="pt-BR"/>
    </w:rPr>
  </w:style>
  <w:style w:type="paragraph" w:customStyle="1" w:styleId="Ttulo31">
    <w:name w:val="Título 31"/>
    <w:basedOn w:val="Normal"/>
    <w:next w:val="Normal"/>
    <w:rsid w:val="00ED70BB"/>
    <w:pPr>
      <w:keepNext/>
      <w:widowControl/>
      <w:tabs>
        <w:tab w:val="num" w:pos="0"/>
      </w:tabs>
      <w:suppressAutoHyphens/>
      <w:autoSpaceDE/>
      <w:autoSpaceDN/>
      <w:jc w:val="both"/>
    </w:pPr>
    <w:rPr>
      <w:rFonts w:ascii="Times New Roman" w:eastAsia="Lucida Sans Unicode" w:hAnsi="Times New Roman" w:cs="Times New Roman"/>
      <w:color w:val="000000"/>
      <w:sz w:val="24"/>
      <w:szCs w:val="24"/>
      <w:lang w:val="pt-BR" w:eastAsia="pt-BR"/>
    </w:rPr>
  </w:style>
  <w:style w:type="paragraph" w:customStyle="1" w:styleId="Ttulo41">
    <w:name w:val="Título 41"/>
    <w:basedOn w:val="Normal"/>
    <w:next w:val="Normal"/>
    <w:rsid w:val="00ED70BB"/>
    <w:pPr>
      <w:keepNext/>
      <w:widowControl/>
      <w:tabs>
        <w:tab w:val="num" w:pos="0"/>
      </w:tabs>
      <w:suppressAutoHyphens/>
      <w:autoSpaceDE/>
      <w:autoSpaceDN/>
    </w:pPr>
    <w:rPr>
      <w:rFonts w:ascii="Arial" w:eastAsia="Lucida Sans Unicode" w:hAnsi="Arial" w:cs="Times New Roman"/>
      <w:b/>
      <w:color w:val="000000"/>
      <w:szCs w:val="24"/>
      <w:lang w:val="pt-BR" w:eastAsia="pt-BR"/>
    </w:rPr>
  </w:style>
  <w:style w:type="paragraph" w:customStyle="1" w:styleId="Ttulo71">
    <w:name w:val="Título 71"/>
    <w:basedOn w:val="Normal"/>
    <w:next w:val="Normal"/>
    <w:rsid w:val="00ED70BB"/>
    <w:pPr>
      <w:keepNext/>
      <w:widowControl/>
      <w:tabs>
        <w:tab w:val="num" w:pos="0"/>
      </w:tabs>
      <w:suppressAutoHyphens/>
      <w:autoSpaceDE/>
      <w:autoSpaceDN/>
    </w:pPr>
    <w:rPr>
      <w:rFonts w:ascii="Arial" w:eastAsia="Lucida Sans Unicode" w:hAnsi="Arial" w:cs="Times New Roman"/>
      <w:color w:val="000000"/>
      <w:sz w:val="24"/>
      <w:szCs w:val="24"/>
      <w:lang w:val="pt-BR" w:eastAsia="pt-BR"/>
    </w:rPr>
  </w:style>
  <w:style w:type="paragraph" w:customStyle="1" w:styleId="Ttulo81">
    <w:name w:val="Título 81"/>
    <w:basedOn w:val="Normal"/>
    <w:next w:val="Normal"/>
    <w:rsid w:val="00ED70BB"/>
    <w:pPr>
      <w:keepNext/>
      <w:widowControl/>
      <w:tabs>
        <w:tab w:val="num" w:pos="0"/>
      </w:tabs>
      <w:suppressAutoHyphens/>
      <w:autoSpaceDE/>
      <w:autoSpaceDN/>
      <w:spacing w:line="360" w:lineRule="auto"/>
      <w:jc w:val="center"/>
    </w:pPr>
    <w:rPr>
      <w:rFonts w:ascii="Arial" w:eastAsia="Lucida Sans Unicode" w:hAnsi="Arial" w:cs="Times New Roman"/>
      <w:b/>
      <w:color w:val="000000"/>
      <w:szCs w:val="24"/>
      <w:lang w:val="pt-BR" w:eastAsia="pt-BR"/>
    </w:rPr>
  </w:style>
  <w:style w:type="paragraph" w:customStyle="1" w:styleId="Ttulo91">
    <w:name w:val="Título 91"/>
    <w:basedOn w:val="Normal"/>
    <w:next w:val="Normal"/>
    <w:rsid w:val="00ED70BB"/>
    <w:pPr>
      <w:keepNext/>
      <w:widowControl/>
      <w:tabs>
        <w:tab w:val="num" w:pos="0"/>
      </w:tabs>
      <w:suppressAutoHyphens/>
      <w:autoSpaceDE/>
      <w:autoSpaceDN/>
      <w:ind w:firstLine="851"/>
      <w:jc w:val="both"/>
    </w:pPr>
    <w:rPr>
      <w:rFonts w:ascii="Arial" w:eastAsia="Lucida Sans Unicode" w:hAnsi="Arial" w:cs="Times New Roman"/>
      <w:b/>
      <w:color w:val="000000"/>
      <w:sz w:val="24"/>
      <w:szCs w:val="24"/>
      <w:lang w:val="pt-BR" w:eastAsia="pt-BR"/>
    </w:rPr>
  </w:style>
  <w:style w:type="paragraph" w:customStyle="1" w:styleId="Corpodetexto1">
    <w:name w:val="Corpo de texto1"/>
    <w:basedOn w:val="Normal"/>
    <w:rsid w:val="00ED70BB"/>
    <w:pPr>
      <w:widowControl/>
      <w:suppressAutoHyphens/>
      <w:autoSpaceDE/>
      <w:autoSpaceDN/>
      <w:jc w:val="both"/>
    </w:pPr>
    <w:rPr>
      <w:rFonts w:ascii="Times New Roman" w:eastAsia="Lucida Sans Unicode" w:hAnsi="Times New Roman" w:cs="Times New Roman"/>
      <w:b/>
      <w:color w:val="000000"/>
      <w:sz w:val="24"/>
      <w:szCs w:val="24"/>
      <w:lang w:val="pt-BR" w:eastAsia="pt-BR"/>
    </w:rPr>
  </w:style>
  <w:style w:type="paragraph" w:customStyle="1" w:styleId="Ttulo20">
    <w:name w:val="Título2"/>
    <w:basedOn w:val="Normal"/>
    <w:rsid w:val="00ED70BB"/>
    <w:pPr>
      <w:widowControl/>
      <w:suppressAutoHyphens/>
      <w:autoSpaceDE/>
      <w:autoSpaceDN/>
      <w:jc w:val="center"/>
    </w:pPr>
    <w:rPr>
      <w:rFonts w:ascii="Times New Roman" w:eastAsia="Lucida Sans Unicode" w:hAnsi="Times New Roman" w:cs="Times New Roman"/>
      <w:b/>
      <w:color w:val="000000"/>
      <w:sz w:val="32"/>
      <w:szCs w:val="24"/>
      <w:lang w:val="pt-BR" w:eastAsia="pt-BR"/>
    </w:rPr>
  </w:style>
  <w:style w:type="paragraph" w:customStyle="1" w:styleId="Corpodetexto21">
    <w:name w:val="Corpo de texto 21"/>
    <w:basedOn w:val="Normal"/>
    <w:rsid w:val="00ED70BB"/>
    <w:pPr>
      <w:widowControl/>
      <w:suppressAutoHyphens/>
      <w:autoSpaceDE/>
      <w:autoSpaceDN/>
    </w:pPr>
    <w:rPr>
      <w:rFonts w:ascii="Arial" w:eastAsia="Lucida Sans Unicode" w:hAnsi="Arial" w:cs="Times New Roman"/>
      <w:b/>
      <w:color w:val="000000"/>
      <w:sz w:val="16"/>
      <w:szCs w:val="24"/>
      <w:lang w:val="pt-BR" w:eastAsia="pt-BR"/>
    </w:rPr>
  </w:style>
  <w:style w:type="paragraph" w:customStyle="1" w:styleId="Recuodecorpodetexto21">
    <w:name w:val="Recuo de corpo de texto 21"/>
    <w:basedOn w:val="Normal"/>
    <w:rsid w:val="00ED70BB"/>
    <w:pPr>
      <w:widowControl/>
      <w:suppressAutoHyphens/>
      <w:autoSpaceDE/>
      <w:autoSpaceDN/>
      <w:spacing w:line="360" w:lineRule="auto"/>
      <w:ind w:left="284" w:firstLine="2268"/>
      <w:jc w:val="both"/>
    </w:pPr>
    <w:rPr>
      <w:rFonts w:ascii="Arial" w:eastAsia="Lucida Sans Unicode" w:hAnsi="Arial" w:cs="Times New Roman"/>
      <w:color w:val="000000"/>
      <w:sz w:val="24"/>
      <w:szCs w:val="24"/>
      <w:lang w:val="pt-BR" w:eastAsia="pt-BR"/>
    </w:rPr>
  </w:style>
  <w:style w:type="paragraph" w:customStyle="1" w:styleId="Corpodetexto31">
    <w:name w:val="Corpo de texto 31"/>
    <w:basedOn w:val="Normal"/>
    <w:rsid w:val="00ED70BB"/>
    <w:pPr>
      <w:widowControl/>
      <w:suppressAutoHyphens/>
      <w:autoSpaceDE/>
      <w:autoSpaceDN/>
      <w:spacing w:line="360" w:lineRule="auto"/>
      <w:jc w:val="both"/>
    </w:pPr>
    <w:rPr>
      <w:rFonts w:ascii="Arial" w:eastAsia="Lucida Sans Unicode" w:hAnsi="Arial" w:cs="Times New Roman"/>
      <w:color w:val="000000"/>
      <w:sz w:val="24"/>
      <w:szCs w:val="24"/>
      <w:lang w:val="pt-BR" w:eastAsia="pt-BR"/>
    </w:rPr>
  </w:style>
  <w:style w:type="paragraph" w:customStyle="1" w:styleId="Lista21">
    <w:name w:val="Lista 21"/>
    <w:basedOn w:val="Normal"/>
    <w:rsid w:val="00ED70BB"/>
    <w:pPr>
      <w:widowControl/>
      <w:suppressAutoHyphens/>
      <w:autoSpaceDE/>
      <w:autoSpaceDN/>
      <w:ind w:left="566" w:hanging="283"/>
    </w:pPr>
    <w:rPr>
      <w:rFonts w:ascii="Times New Roman" w:eastAsia="Lucida Sans Unicode" w:hAnsi="Times New Roman" w:cs="Times New Roman"/>
      <w:color w:val="000000"/>
      <w:sz w:val="20"/>
      <w:szCs w:val="24"/>
      <w:lang w:val="pt-BR" w:eastAsia="pt-BR"/>
    </w:rPr>
  </w:style>
  <w:style w:type="paragraph" w:customStyle="1" w:styleId="Commarcadores21">
    <w:name w:val="Com marcadores 21"/>
    <w:basedOn w:val="Normal"/>
    <w:rsid w:val="00ED70BB"/>
    <w:pPr>
      <w:widowControl/>
      <w:tabs>
        <w:tab w:val="left" w:pos="0"/>
      </w:tabs>
      <w:suppressAutoHyphens/>
      <w:autoSpaceDE/>
      <w:autoSpaceDN/>
      <w:spacing w:line="360" w:lineRule="auto"/>
      <w:jc w:val="both"/>
    </w:pPr>
    <w:rPr>
      <w:rFonts w:ascii="Arial" w:eastAsia="Lucida Sans Unicode" w:hAnsi="Arial" w:cs="Times New Roman"/>
      <w:color w:val="000000"/>
      <w:sz w:val="24"/>
      <w:szCs w:val="24"/>
      <w:lang w:val="pt-BR" w:eastAsia="pt-BR"/>
    </w:rPr>
  </w:style>
  <w:style w:type="paragraph" w:customStyle="1" w:styleId="Commarcadores31">
    <w:name w:val="Com marcadores 31"/>
    <w:basedOn w:val="Normal"/>
    <w:rsid w:val="00ED70BB"/>
    <w:pPr>
      <w:widowControl/>
      <w:tabs>
        <w:tab w:val="left" w:pos="1852"/>
      </w:tabs>
      <w:suppressAutoHyphens/>
      <w:autoSpaceDE/>
      <w:autoSpaceDN/>
      <w:ind w:left="926" w:hanging="360"/>
    </w:pPr>
    <w:rPr>
      <w:rFonts w:ascii="Times New Roman" w:eastAsia="Lucida Sans Unicode" w:hAnsi="Times New Roman" w:cs="Times New Roman"/>
      <w:color w:val="000000"/>
      <w:sz w:val="20"/>
      <w:szCs w:val="24"/>
      <w:lang w:val="pt-BR" w:eastAsia="pt-BR"/>
    </w:rPr>
  </w:style>
  <w:style w:type="paragraph" w:customStyle="1" w:styleId="Commarcadores41">
    <w:name w:val="Com marcadores 41"/>
    <w:basedOn w:val="Normal"/>
    <w:rsid w:val="00ED70BB"/>
    <w:pPr>
      <w:widowControl/>
      <w:tabs>
        <w:tab w:val="left" w:pos="2418"/>
      </w:tabs>
      <w:suppressAutoHyphens/>
      <w:autoSpaceDE/>
      <w:autoSpaceDN/>
      <w:ind w:left="1209" w:hanging="360"/>
    </w:pPr>
    <w:rPr>
      <w:rFonts w:ascii="Times New Roman" w:eastAsia="Lucida Sans Unicode" w:hAnsi="Times New Roman" w:cs="Times New Roman"/>
      <w:color w:val="000000"/>
      <w:sz w:val="20"/>
      <w:szCs w:val="24"/>
      <w:lang w:val="pt-BR" w:eastAsia="pt-BR"/>
    </w:rPr>
  </w:style>
  <w:style w:type="paragraph" w:customStyle="1" w:styleId="Recuodecorpodetexto31">
    <w:name w:val="Recuo de corpo de texto 31"/>
    <w:basedOn w:val="Normal"/>
    <w:rsid w:val="00ED70BB"/>
    <w:pPr>
      <w:widowControl/>
      <w:tabs>
        <w:tab w:val="left" w:pos="6237"/>
      </w:tabs>
      <w:suppressAutoHyphens/>
      <w:autoSpaceDE/>
      <w:autoSpaceDN/>
      <w:spacing w:line="360" w:lineRule="auto"/>
      <w:ind w:left="3969"/>
      <w:jc w:val="both"/>
    </w:pPr>
    <w:rPr>
      <w:rFonts w:ascii="Times New Roman" w:eastAsia="Lucida Sans Unicode" w:hAnsi="Times New Roman" w:cs="Times New Roman"/>
      <w:color w:val="000000"/>
      <w:sz w:val="20"/>
      <w:szCs w:val="24"/>
      <w:lang w:val="pt-BR" w:eastAsia="pt-BR"/>
    </w:rPr>
  </w:style>
  <w:style w:type="paragraph" w:customStyle="1" w:styleId="Lista51">
    <w:name w:val="Lista 51"/>
    <w:basedOn w:val="Normal"/>
    <w:rsid w:val="00ED70BB"/>
    <w:pPr>
      <w:widowControl/>
      <w:suppressAutoHyphens/>
      <w:autoSpaceDE/>
      <w:autoSpaceDN/>
      <w:ind w:left="1415" w:hanging="283"/>
    </w:pPr>
    <w:rPr>
      <w:rFonts w:ascii="Times New Roman" w:eastAsia="Lucida Sans Unicode" w:hAnsi="Times New Roman" w:cs="Times New Roman"/>
      <w:color w:val="000000"/>
      <w:sz w:val="20"/>
      <w:szCs w:val="24"/>
      <w:lang w:val="pt-BR" w:eastAsia="pt-BR"/>
    </w:rPr>
  </w:style>
  <w:style w:type="paragraph" w:customStyle="1" w:styleId="Lista1">
    <w:name w:val="Lista1"/>
    <w:basedOn w:val="Normal"/>
    <w:rsid w:val="00ED70BB"/>
    <w:pPr>
      <w:widowControl/>
      <w:suppressAutoHyphens/>
      <w:autoSpaceDE/>
      <w:autoSpaceDN/>
      <w:ind w:left="283" w:hanging="283"/>
    </w:pPr>
    <w:rPr>
      <w:rFonts w:ascii="Times New Roman" w:eastAsia="Lucida Sans Unicode" w:hAnsi="Times New Roman" w:cs="Times New Roman"/>
      <w:color w:val="000000"/>
      <w:sz w:val="20"/>
      <w:szCs w:val="24"/>
      <w:lang w:val="pt-BR" w:eastAsia="pt-BR"/>
    </w:rPr>
  </w:style>
  <w:style w:type="paragraph" w:customStyle="1" w:styleId="Lista31">
    <w:name w:val="Lista 31"/>
    <w:basedOn w:val="Normal"/>
    <w:rsid w:val="00ED70BB"/>
    <w:pPr>
      <w:widowControl/>
      <w:suppressAutoHyphens/>
      <w:autoSpaceDE/>
      <w:autoSpaceDN/>
      <w:ind w:left="849" w:hanging="283"/>
    </w:pPr>
    <w:rPr>
      <w:rFonts w:ascii="Times New Roman" w:eastAsia="Lucida Sans Unicode" w:hAnsi="Times New Roman" w:cs="Times New Roman"/>
      <w:color w:val="000000"/>
      <w:sz w:val="20"/>
      <w:szCs w:val="24"/>
      <w:lang w:val="pt-BR" w:eastAsia="pt-BR"/>
    </w:rPr>
  </w:style>
  <w:style w:type="paragraph" w:customStyle="1" w:styleId="Lista41">
    <w:name w:val="Lista 41"/>
    <w:basedOn w:val="Normal"/>
    <w:rsid w:val="00ED70BB"/>
    <w:pPr>
      <w:widowControl/>
      <w:suppressAutoHyphens/>
      <w:autoSpaceDE/>
      <w:autoSpaceDN/>
      <w:ind w:left="1132" w:hanging="283"/>
    </w:pPr>
    <w:rPr>
      <w:rFonts w:ascii="Times New Roman" w:eastAsia="Lucida Sans Unicode" w:hAnsi="Times New Roman" w:cs="Times New Roman"/>
      <w:color w:val="000000"/>
      <w:sz w:val="20"/>
      <w:szCs w:val="24"/>
      <w:lang w:val="pt-BR" w:eastAsia="pt-BR"/>
    </w:rPr>
  </w:style>
  <w:style w:type="paragraph" w:customStyle="1" w:styleId="Textoembloco1">
    <w:name w:val="Texto em bloco1"/>
    <w:basedOn w:val="Normal"/>
    <w:rsid w:val="00ED70BB"/>
    <w:pPr>
      <w:widowControl/>
      <w:tabs>
        <w:tab w:val="left" w:pos="10632"/>
      </w:tabs>
      <w:suppressAutoHyphens/>
      <w:autoSpaceDE/>
      <w:autoSpaceDN/>
      <w:spacing w:line="360" w:lineRule="auto"/>
      <w:ind w:left="709" w:right="708"/>
      <w:jc w:val="both"/>
    </w:pPr>
    <w:rPr>
      <w:rFonts w:ascii="Arial" w:eastAsia="Lucida Sans Unicode" w:hAnsi="Arial" w:cs="Times New Roman"/>
      <w:b/>
      <w:color w:val="000000"/>
      <w:sz w:val="24"/>
      <w:szCs w:val="24"/>
      <w:lang w:val="pt-BR" w:eastAsia="pt-BR"/>
    </w:rPr>
  </w:style>
  <w:style w:type="paragraph" w:customStyle="1" w:styleId="WW-Textoembloco">
    <w:name w:val="WW-Texto em bloco"/>
    <w:basedOn w:val="Normal"/>
    <w:rsid w:val="00ED70BB"/>
    <w:pPr>
      <w:widowControl/>
      <w:suppressAutoHyphens/>
      <w:autoSpaceDE/>
      <w:autoSpaceDN/>
      <w:spacing w:line="360" w:lineRule="auto"/>
      <w:ind w:firstLine="2552"/>
      <w:jc w:val="both"/>
    </w:pPr>
    <w:rPr>
      <w:rFonts w:ascii="Arial" w:eastAsia="Lucida Sans Unicode" w:hAnsi="Arial" w:cs="Times New Roman"/>
      <w:color w:val="000000"/>
      <w:sz w:val="20"/>
      <w:szCs w:val="24"/>
      <w:lang w:val="pt-BR" w:eastAsia="pt-BR"/>
    </w:rPr>
  </w:style>
  <w:style w:type="paragraph" w:customStyle="1" w:styleId="modelo">
    <w:name w:val="modelo"/>
    <w:basedOn w:val="Cabealho1"/>
    <w:next w:val="Cabealho1"/>
    <w:rsid w:val="00ED70BB"/>
    <w:pPr>
      <w:tabs>
        <w:tab w:val="center" w:pos="4419"/>
        <w:tab w:val="right" w:pos="8838"/>
      </w:tabs>
      <w:jc w:val="both"/>
    </w:pPr>
    <w:rPr>
      <w:rFonts w:ascii="Arial" w:hAnsi="Arial"/>
      <w:sz w:val="24"/>
    </w:rPr>
  </w:style>
  <w:style w:type="paragraph" w:customStyle="1" w:styleId="WW-Corpodetexto2">
    <w:name w:val="WW-Corpo de texto 2"/>
    <w:basedOn w:val="Normal"/>
    <w:rsid w:val="00ED70BB"/>
    <w:pPr>
      <w:widowControl/>
      <w:suppressAutoHyphens/>
      <w:autoSpaceDE/>
      <w:autoSpaceDN/>
      <w:jc w:val="both"/>
    </w:pPr>
    <w:rPr>
      <w:rFonts w:ascii="Arial" w:eastAsia="Lucida Sans Unicode" w:hAnsi="Arial" w:cs="Times New Roman"/>
      <w:color w:val="FF0000"/>
      <w:sz w:val="24"/>
      <w:szCs w:val="24"/>
      <w:lang w:val="pt-BR" w:eastAsia="pt-BR"/>
    </w:rPr>
  </w:style>
  <w:style w:type="paragraph" w:customStyle="1" w:styleId="WW-Corpodetexto3">
    <w:name w:val="WW-Corpo de texto 3"/>
    <w:basedOn w:val="Normal"/>
    <w:rsid w:val="00ED70BB"/>
    <w:pPr>
      <w:widowControl/>
      <w:suppressAutoHyphens/>
      <w:autoSpaceDE/>
      <w:autoSpaceDN/>
      <w:jc w:val="center"/>
    </w:pPr>
    <w:rPr>
      <w:rFonts w:ascii="Arial" w:eastAsia="Lucida Sans Unicode" w:hAnsi="Arial" w:cs="Times New Roman"/>
      <w:color w:val="000000"/>
      <w:sz w:val="24"/>
      <w:szCs w:val="24"/>
      <w:lang w:val="pt-BR" w:eastAsia="pt-BR"/>
    </w:rPr>
  </w:style>
  <w:style w:type="paragraph" w:customStyle="1" w:styleId="WW-NormalWeb">
    <w:name w:val="WW-Normal (Web)"/>
    <w:basedOn w:val="Normal"/>
    <w:rsid w:val="00ED70BB"/>
    <w:pPr>
      <w:widowControl/>
      <w:suppressAutoHyphens/>
      <w:autoSpaceDE/>
      <w:autoSpaceDN/>
      <w:spacing w:before="100" w:after="100"/>
    </w:pPr>
    <w:rPr>
      <w:rFonts w:ascii="Times New Roman" w:eastAsia="Lucida Sans Unicode" w:hAnsi="Times New Roman" w:cs="Times New Roman"/>
      <w:color w:val="000000"/>
      <w:sz w:val="24"/>
      <w:szCs w:val="24"/>
      <w:lang w:val="pt-BR" w:eastAsia="pt-BR"/>
    </w:rPr>
  </w:style>
  <w:style w:type="paragraph" w:customStyle="1" w:styleId="Normal2">
    <w:name w:val="Normal2"/>
    <w:basedOn w:val="Normal"/>
    <w:rsid w:val="00ED70BB"/>
    <w:pPr>
      <w:widowControl/>
      <w:suppressAutoHyphens/>
      <w:autoSpaceDE/>
      <w:autoSpaceDN/>
    </w:pPr>
    <w:rPr>
      <w:rFonts w:ascii="Times New Roman" w:eastAsia="Lucida Sans Unicode" w:hAnsi="Times New Roman" w:cs="Times New Roman"/>
      <w:color w:val="000000"/>
      <w:sz w:val="20"/>
      <w:szCs w:val="24"/>
      <w:lang w:val="pt-BR" w:eastAsia="pt-BR"/>
    </w:rPr>
  </w:style>
  <w:style w:type="paragraph" w:styleId="Recuodecorpodetexto2">
    <w:name w:val="Body Text Indent 2"/>
    <w:basedOn w:val="Normal"/>
    <w:link w:val="Recuodecorpodetexto2Char"/>
    <w:rsid w:val="00ED70BB"/>
    <w:pPr>
      <w:widowControl/>
      <w:autoSpaceDE/>
      <w:autoSpaceDN/>
      <w:ind w:left="567" w:firstLine="1134"/>
    </w:pPr>
    <w:rPr>
      <w:rFonts w:ascii="Lucida Casual" w:eastAsia="Times New Roman" w:hAnsi="Lucida Casual" w:cs="Times New Roman"/>
      <w:sz w:val="24"/>
      <w:szCs w:val="20"/>
      <w:lang w:val="pt-BR" w:eastAsia="pt-BR"/>
    </w:rPr>
  </w:style>
  <w:style w:type="character" w:customStyle="1" w:styleId="Recuodecorpodetexto2Char">
    <w:name w:val="Recuo de corpo de texto 2 Char"/>
    <w:basedOn w:val="Fontepargpadro"/>
    <w:link w:val="Recuodecorpodetexto2"/>
    <w:rsid w:val="00ED70BB"/>
    <w:rPr>
      <w:rFonts w:ascii="Lucida Casual" w:eastAsia="Times New Roman" w:hAnsi="Lucida Casual" w:cs="Times New Roman"/>
      <w:sz w:val="24"/>
      <w:szCs w:val="20"/>
      <w:lang w:val="pt-BR" w:eastAsia="pt-BR"/>
    </w:rPr>
  </w:style>
  <w:style w:type="paragraph" w:styleId="Recuodecorpodetexto3">
    <w:name w:val="Body Text Indent 3"/>
    <w:basedOn w:val="Normal"/>
    <w:link w:val="Recuodecorpodetexto3Char"/>
    <w:rsid w:val="00ED70BB"/>
    <w:pPr>
      <w:widowControl/>
      <w:autoSpaceDE/>
      <w:autoSpaceDN/>
      <w:ind w:left="567" w:firstLine="1134"/>
      <w:jc w:val="both"/>
    </w:pPr>
    <w:rPr>
      <w:rFonts w:ascii="Lucida Casual" w:eastAsia="Times New Roman" w:hAnsi="Lucida Casual" w:cs="Times New Roman"/>
      <w:sz w:val="24"/>
      <w:szCs w:val="20"/>
      <w:lang w:val="pt-BR" w:eastAsia="pt-BR"/>
    </w:rPr>
  </w:style>
  <w:style w:type="character" w:customStyle="1" w:styleId="Recuodecorpodetexto3Char">
    <w:name w:val="Recuo de corpo de texto 3 Char"/>
    <w:basedOn w:val="Fontepargpadro"/>
    <w:link w:val="Recuodecorpodetexto3"/>
    <w:rsid w:val="00ED70BB"/>
    <w:rPr>
      <w:rFonts w:ascii="Lucida Casual" w:eastAsia="Times New Roman" w:hAnsi="Lucida Casual" w:cs="Times New Roman"/>
      <w:sz w:val="24"/>
      <w:szCs w:val="20"/>
      <w:lang w:val="pt-BR" w:eastAsia="pt-BR"/>
    </w:rPr>
  </w:style>
  <w:style w:type="paragraph" w:styleId="MapadoDocumento">
    <w:name w:val="Document Map"/>
    <w:basedOn w:val="Normal"/>
    <w:link w:val="MapadoDocumentoChar"/>
    <w:semiHidden/>
    <w:rsid w:val="00ED70BB"/>
    <w:pPr>
      <w:widowControl/>
      <w:shd w:val="clear" w:color="auto" w:fill="000080"/>
      <w:autoSpaceDE/>
      <w:autoSpaceDN/>
    </w:pPr>
    <w:rPr>
      <w:rFonts w:ascii="Tahoma" w:eastAsia="Times New Roman" w:hAnsi="Tahoma" w:cs="Times New Roman"/>
      <w:sz w:val="24"/>
      <w:szCs w:val="20"/>
      <w:lang w:val="pt-BR" w:eastAsia="pt-BR"/>
    </w:rPr>
  </w:style>
  <w:style w:type="character" w:customStyle="1" w:styleId="MapadoDocumentoChar">
    <w:name w:val="Mapa do Documento Char"/>
    <w:basedOn w:val="Fontepargpadro"/>
    <w:link w:val="MapadoDocumento"/>
    <w:semiHidden/>
    <w:rsid w:val="00ED70BB"/>
    <w:rPr>
      <w:rFonts w:ascii="Tahoma" w:eastAsia="Times New Roman" w:hAnsi="Tahoma" w:cs="Times New Roman"/>
      <w:sz w:val="24"/>
      <w:szCs w:val="20"/>
      <w:shd w:val="clear" w:color="auto" w:fill="000080"/>
      <w:lang w:val="pt-BR" w:eastAsia="pt-BR"/>
    </w:rPr>
  </w:style>
  <w:style w:type="paragraph" w:styleId="Corpodetexto2">
    <w:name w:val="Body Text 2"/>
    <w:basedOn w:val="Normal"/>
    <w:link w:val="Corpodetexto2Char"/>
    <w:rsid w:val="00ED70BB"/>
    <w:pPr>
      <w:widowControl/>
      <w:autoSpaceDE/>
      <w:autoSpaceDN/>
      <w:jc w:val="both"/>
    </w:pPr>
    <w:rPr>
      <w:rFonts w:ascii="Tahoma" w:eastAsia="Times New Roman" w:hAnsi="Tahoma" w:cs="StarSymbol"/>
      <w:spacing w:val="70"/>
      <w:sz w:val="20"/>
      <w:szCs w:val="20"/>
      <w:lang w:val="pt-BR" w:eastAsia="pt-BR"/>
    </w:rPr>
  </w:style>
  <w:style w:type="character" w:customStyle="1" w:styleId="Corpodetexto2Char">
    <w:name w:val="Corpo de texto 2 Char"/>
    <w:basedOn w:val="Fontepargpadro"/>
    <w:link w:val="Corpodetexto2"/>
    <w:rsid w:val="00ED70BB"/>
    <w:rPr>
      <w:rFonts w:ascii="Tahoma" w:eastAsia="Times New Roman" w:hAnsi="Tahoma" w:cs="StarSymbol"/>
      <w:spacing w:val="70"/>
      <w:sz w:val="20"/>
      <w:szCs w:val="20"/>
      <w:lang w:val="pt-BR" w:eastAsia="pt-BR"/>
    </w:rPr>
  </w:style>
  <w:style w:type="paragraph" w:styleId="TextosemFormatao">
    <w:name w:val="Plain Text"/>
    <w:basedOn w:val="Normal"/>
    <w:link w:val="TextosemFormataoChar"/>
    <w:rsid w:val="00ED70BB"/>
    <w:pPr>
      <w:adjustRightInd w:val="0"/>
    </w:pPr>
    <w:rPr>
      <w:rFonts w:ascii="Courier New" w:eastAsia="Times New Roman" w:hAnsi="Courier New" w:cs="Tahoma"/>
      <w:sz w:val="20"/>
      <w:szCs w:val="20"/>
      <w:lang w:val="pt-BR" w:eastAsia="pt-BR"/>
    </w:rPr>
  </w:style>
  <w:style w:type="character" w:customStyle="1" w:styleId="TextosemFormataoChar">
    <w:name w:val="Texto sem Formatação Char"/>
    <w:basedOn w:val="Fontepargpadro"/>
    <w:link w:val="TextosemFormatao"/>
    <w:rsid w:val="00ED70BB"/>
    <w:rPr>
      <w:rFonts w:ascii="Courier New" w:eastAsia="Times New Roman" w:hAnsi="Courier New" w:cs="Tahoma"/>
      <w:sz w:val="20"/>
      <w:szCs w:val="20"/>
      <w:lang w:val="pt-BR" w:eastAsia="pt-BR"/>
    </w:rPr>
  </w:style>
  <w:style w:type="paragraph" w:customStyle="1" w:styleId="Textodebalo1">
    <w:name w:val="Texto de balão1"/>
    <w:basedOn w:val="Normal"/>
    <w:rsid w:val="00ED70BB"/>
    <w:pPr>
      <w:widowControl/>
      <w:overflowPunct w:val="0"/>
      <w:adjustRightInd w:val="0"/>
      <w:textAlignment w:val="baseline"/>
    </w:pPr>
    <w:rPr>
      <w:rFonts w:ascii="Tahoma" w:eastAsia="Times New Roman" w:hAnsi="Tahoma" w:cs="Times New Roman"/>
      <w:sz w:val="16"/>
      <w:szCs w:val="20"/>
      <w:lang w:val="pt-BR" w:eastAsia="pt-BR"/>
    </w:rPr>
  </w:style>
  <w:style w:type="character" w:styleId="HiperlinkVisitado">
    <w:name w:val="FollowedHyperlink"/>
    <w:rsid w:val="00ED70BB"/>
    <w:rPr>
      <w:color w:val="800080"/>
      <w:u w:val="single"/>
    </w:rPr>
  </w:style>
  <w:style w:type="paragraph" w:customStyle="1" w:styleId="Textopadro">
    <w:name w:val="Texto padrão"/>
    <w:basedOn w:val="Normal"/>
    <w:rsid w:val="00ED70BB"/>
    <w:pPr>
      <w:autoSpaceDE/>
      <w:autoSpaceDN/>
    </w:pPr>
    <w:rPr>
      <w:rFonts w:ascii="Times New Roman" w:eastAsia="Times New Roman" w:hAnsi="Times New Roman" w:cs="Times New Roman"/>
      <w:sz w:val="24"/>
      <w:szCs w:val="20"/>
      <w:lang w:val="pt-BR" w:eastAsia="pt-BR"/>
    </w:rPr>
  </w:style>
  <w:style w:type="paragraph" w:customStyle="1" w:styleId="ADM-Stexto">
    <w:name w:val="ADM-Stexto"/>
    <w:basedOn w:val="Normal"/>
    <w:rsid w:val="00ED70BB"/>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Recuonormal">
    <w:name w:val="Normal Indent"/>
    <w:basedOn w:val="Normal"/>
    <w:rsid w:val="00ED70BB"/>
    <w:pPr>
      <w:widowControl/>
      <w:autoSpaceDE/>
      <w:autoSpaceDN/>
      <w:ind w:left="708"/>
    </w:pPr>
    <w:rPr>
      <w:rFonts w:ascii="Arial" w:eastAsia="Times New Roman" w:hAnsi="Arial" w:cs="Times New Roman"/>
      <w:sz w:val="24"/>
      <w:szCs w:val="20"/>
      <w:lang w:val="pt-BR" w:eastAsia="pt-BR"/>
    </w:rPr>
  </w:style>
  <w:style w:type="character" w:customStyle="1" w:styleId="ft81">
    <w:name w:val="ft81"/>
    <w:rsid w:val="00ED70BB"/>
    <w:rPr>
      <w:rFonts w:ascii="Helvetica" w:hAnsi="Helvetica" w:cs="Helvetica" w:hint="default"/>
      <w:color w:val="000000"/>
      <w:sz w:val="23"/>
      <w:szCs w:val="23"/>
    </w:rPr>
  </w:style>
  <w:style w:type="character" w:customStyle="1" w:styleId="base">
    <w:name w:val="base"/>
    <w:rsid w:val="00ED70BB"/>
  </w:style>
  <w:style w:type="character" w:customStyle="1" w:styleId="value">
    <w:name w:val="value"/>
    <w:rsid w:val="00ED70BB"/>
  </w:style>
  <w:style w:type="character" w:customStyle="1" w:styleId="textrun">
    <w:name w:val="textrun"/>
    <w:basedOn w:val="Fontepargpadro"/>
    <w:rsid w:val="00ED70BB"/>
  </w:style>
  <w:style w:type="character" w:customStyle="1" w:styleId="normaltextrun">
    <w:name w:val="normaltextrun"/>
    <w:basedOn w:val="Fontepargpadro"/>
    <w:rsid w:val="00ED70BB"/>
  </w:style>
  <w:style w:type="character" w:customStyle="1" w:styleId="scxw108209741">
    <w:name w:val="scxw108209741"/>
    <w:basedOn w:val="Fontepargpadro"/>
    <w:rsid w:val="00ED70BB"/>
  </w:style>
  <w:style w:type="character" w:customStyle="1" w:styleId="scxw111718402">
    <w:name w:val="scxw111718402"/>
    <w:basedOn w:val="Fontepargpadro"/>
    <w:rsid w:val="00ED70BB"/>
  </w:style>
  <w:style w:type="character" w:customStyle="1" w:styleId="a-size-large">
    <w:name w:val="a-size-large"/>
    <w:basedOn w:val="Fontepargpadro"/>
    <w:rsid w:val="00ED70BB"/>
  </w:style>
  <w:style w:type="table" w:customStyle="1" w:styleId="TableGrid">
    <w:name w:val="TableGrid"/>
    <w:rsid w:val="00ED70BB"/>
    <w:pPr>
      <w:widowControl/>
      <w:autoSpaceDE/>
      <w:autoSpaceDN/>
    </w:pPr>
    <w:rPr>
      <w:rFonts w:eastAsiaTheme="minorEastAsia"/>
      <w:lang w:val="pt-BR" w:eastAsia="pt-BR"/>
    </w:rPr>
    <w:tblPr>
      <w:tblCellMar>
        <w:top w:w="0" w:type="dxa"/>
        <w:left w:w="0" w:type="dxa"/>
        <w:bottom w:w="0" w:type="dxa"/>
        <w:right w:w="0" w:type="dxa"/>
      </w:tblCellMar>
    </w:tblPr>
  </w:style>
  <w:style w:type="character" w:customStyle="1" w:styleId="WW8Num5z0">
    <w:name w:val="WW8Num5z0"/>
    <w:rsid w:val="00ED70BB"/>
    <w:rPr>
      <w:rFonts w:eastAsia="Times New Roman" w:cs="Times New Roman"/>
      <w:b/>
    </w:rPr>
  </w:style>
  <w:style w:type="character" w:customStyle="1" w:styleId="WW8Num5z1">
    <w:name w:val="WW8Num5z1"/>
    <w:rsid w:val="00ED70BB"/>
    <w:rPr>
      <w:rFonts w:cs="Times New Roman"/>
    </w:rPr>
  </w:style>
  <w:style w:type="character" w:customStyle="1" w:styleId="WW8Num6z0">
    <w:name w:val="WW8Num6z0"/>
    <w:rsid w:val="00ED70BB"/>
    <w:rPr>
      <w:b/>
      <w:color w:val="000000"/>
      <w:sz w:val="18"/>
    </w:rPr>
  </w:style>
  <w:style w:type="character" w:customStyle="1" w:styleId="WW8Num6z1">
    <w:name w:val="WW8Num6z1"/>
    <w:rsid w:val="00ED70BB"/>
    <w:rPr>
      <w:b/>
      <w:color w:val="000000"/>
      <w:sz w:val="22"/>
      <w:szCs w:val="22"/>
    </w:rPr>
  </w:style>
  <w:style w:type="character" w:customStyle="1" w:styleId="WW8Num7z0">
    <w:name w:val="WW8Num7z0"/>
    <w:rsid w:val="00ED70BB"/>
    <w:rPr>
      <w:rFonts w:eastAsia="Lucida Sans Unicode"/>
      <w:b/>
    </w:rPr>
  </w:style>
  <w:style w:type="character" w:customStyle="1" w:styleId="WW8Num8z0">
    <w:name w:val="WW8Num8z0"/>
    <w:rsid w:val="00ED70BB"/>
    <w:rPr>
      <w:rFonts w:eastAsia="Lucida Sans Unicode"/>
      <w:b/>
    </w:rPr>
  </w:style>
  <w:style w:type="character" w:customStyle="1" w:styleId="WW8Num9z0">
    <w:name w:val="WW8Num9z0"/>
    <w:rsid w:val="00ED70BB"/>
    <w:rPr>
      <w:rFonts w:eastAsia="Lucida Sans Unicode"/>
      <w:b/>
      <w:bCs w:val="0"/>
    </w:rPr>
  </w:style>
  <w:style w:type="character" w:customStyle="1" w:styleId="WW8Num13z0">
    <w:name w:val="WW8Num13z0"/>
    <w:rsid w:val="00ED70BB"/>
    <w:rPr>
      <w:b/>
      <w:bCs/>
    </w:rPr>
  </w:style>
  <w:style w:type="character" w:customStyle="1" w:styleId="WW8Num15z0">
    <w:name w:val="WW8Num15z0"/>
    <w:rsid w:val="00ED70BB"/>
    <w:rPr>
      <w:rFonts w:cs="Times New Roman"/>
      <w:color w:val="000000"/>
    </w:rPr>
  </w:style>
  <w:style w:type="character" w:customStyle="1" w:styleId="WW8Num16z0">
    <w:name w:val="WW8Num16z0"/>
    <w:rsid w:val="00ED70BB"/>
    <w:rPr>
      <w:b/>
      <w:bCs w:val="0"/>
      <w:color w:val="auto"/>
    </w:rPr>
  </w:style>
  <w:style w:type="character" w:customStyle="1" w:styleId="WW8Num17z0">
    <w:name w:val="WW8Num17z0"/>
    <w:rsid w:val="00ED70BB"/>
    <w:rPr>
      <w:b/>
      <w:bCs/>
      <w:color w:val="auto"/>
    </w:rPr>
  </w:style>
  <w:style w:type="character" w:customStyle="1" w:styleId="WW8Num18z0">
    <w:name w:val="WW8Num18z0"/>
    <w:rsid w:val="00ED70BB"/>
    <w:rPr>
      <w:rFonts w:eastAsia="Lucida Sans Unicode"/>
      <w:b/>
      <w:bCs/>
    </w:rPr>
  </w:style>
  <w:style w:type="character" w:customStyle="1" w:styleId="WW8Num22z0">
    <w:name w:val="WW8Num22z0"/>
    <w:rsid w:val="00ED70BB"/>
    <w:rPr>
      <w:rFonts w:eastAsia="Lucida Sans Unicode"/>
      <w:b/>
      <w:color w:val="000000"/>
    </w:rPr>
  </w:style>
  <w:style w:type="character" w:customStyle="1" w:styleId="WW8Num23z2">
    <w:name w:val="WW8Num23z2"/>
    <w:rsid w:val="00ED70BB"/>
    <w:rPr>
      <w:b/>
    </w:rPr>
  </w:style>
  <w:style w:type="character" w:customStyle="1" w:styleId="WW8Num24z0">
    <w:name w:val="WW8Num24z0"/>
    <w:rsid w:val="00ED70BB"/>
    <w:rPr>
      <w:b/>
      <w:bCs/>
      <w:color w:val="auto"/>
    </w:rPr>
  </w:style>
  <w:style w:type="character" w:customStyle="1" w:styleId="WW8Num25z0">
    <w:name w:val="WW8Num25z0"/>
    <w:rsid w:val="00ED70BB"/>
    <w:rPr>
      <w:b/>
    </w:rPr>
  </w:style>
  <w:style w:type="character" w:customStyle="1" w:styleId="WW8Num26z0">
    <w:name w:val="WW8Num26z0"/>
    <w:rsid w:val="00ED70BB"/>
    <w:rPr>
      <w:rFonts w:eastAsia="Lucida Sans Unicode"/>
      <w:b/>
      <w:color w:val="000000"/>
    </w:rPr>
  </w:style>
  <w:style w:type="character" w:customStyle="1" w:styleId="WW8Num27z0">
    <w:name w:val="WW8Num27z0"/>
    <w:rsid w:val="00ED70BB"/>
    <w:rPr>
      <w:b/>
      <w:bCs/>
      <w:color w:val="auto"/>
    </w:rPr>
  </w:style>
  <w:style w:type="character" w:customStyle="1" w:styleId="WW8Num28z0">
    <w:name w:val="WW8Num28z0"/>
    <w:rsid w:val="00ED70BB"/>
    <w:rPr>
      <w:rFonts w:eastAsia="Lucida Sans Unicode"/>
      <w:b/>
      <w:bCs/>
    </w:rPr>
  </w:style>
  <w:style w:type="character" w:customStyle="1" w:styleId="WW8Num29z0">
    <w:name w:val="WW8Num29z0"/>
    <w:rsid w:val="00ED70BB"/>
    <w:rPr>
      <w:b/>
      <w:bCs/>
    </w:rPr>
  </w:style>
  <w:style w:type="character" w:customStyle="1" w:styleId="WW8Num30z0">
    <w:name w:val="WW8Num30z0"/>
    <w:rsid w:val="00ED70BB"/>
    <w:rPr>
      <w:rFonts w:eastAsia="Lucida Sans Unicode"/>
      <w:b/>
      <w:bCs/>
    </w:rPr>
  </w:style>
  <w:style w:type="character" w:customStyle="1" w:styleId="WW8Num32z0">
    <w:name w:val="WW8Num32z0"/>
    <w:rsid w:val="00ED70BB"/>
    <w:rPr>
      <w:b/>
      <w:bCs/>
      <w:color w:val="auto"/>
    </w:rPr>
  </w:style>
  <w:style w:type="character" w:customStyle="1" w:styleId="WW8Num34z0">
    <w:name w:val="WW8Num34z0"/>
    <w:rsid w:val="00ED70BB"/>
    <w:rPr>
      <w:rFonts w:eastAsia="Lucida Sans Unicode"/>
      <w:b/>
    </w:rPr>
  </w:style>
  <w:style w:type="character" w:customStyle="1" w:styleId="WW8Num35z0">
    <w:name w:val="WW8Num35z0"/>
    <w:rsid w:val="00ED70BB"/>
    <w:rPr>
      <w:b/>
      <w:bCs/>
      <w:color w:val="auto"/>
    </w:rPr>
  </w:style>
  <w:style w:type="character" w:customStyle="1" w:styleId="WW8Num36z0">
    <w:name w:val="WW8Num36z0"/>
    <w:rsid w:val="00ED70BB"/>
    <w:rPr>
      <w:b/>
    </w:rPr>
  </w:style>
  <w:style w:type="character" w:customStyle="1" w:styleId="WW8Num37z0">
    <w:name w:val="WW8Num37z0"/>
    <w:rsid w:val="00ED70BB"/>
    <w:rPr>
      <w:b/>
    </w:rPr>
  </w:style>
  <w:style w:type="character" w:customStyle="1" w:styleId="WW8Num39z0">
    <w:name w:val="WW8Num39z0"/>
    <w:rsid w:val="00ED70BB"/>
    <w:rPr>
      <w:rFonts w:eastAsia="Lucida Sans Unicode"/>
      <w:b/>
      <w:color w:val="000000"/>
    </w:rPr>
  </w:style>
  <w:style w:type="character" w:customStyle="1" w:styleId="WW8Num40z0">
    <w:name w:val="WW8Num40z0"/>
    <w:rsid w:val="00ED70BB"/>
    <w:rPr>
      <w:rFonts w:eastAsia="Lucida Sans Unicode"/>
      <w:b/>
      <w:bCs/>
    </w:rPr>
  </w:style>
  <w:style w:type="character" w:customStyle="1" w:styleId="WW8Num41z0">
    <w:name w:val="WW8Num41z0"/>
    <w:rsid w:val="00ED70BB"/>
    <w:rPr>
      <w:rFonts w:cs="Times New Roman"/>
    </w:rPr>
  </w:style>
  <w:style w:type="character" w:customStyle="1" w:styleId="WW8Num42z0">
    <w:name w:val="WW8Num42z0"/>
    <w:rsid w:val="00ED70BB"/>
    <w:rPr>
      <w:b/>
    </w:rPr>
  </w:style>
  <w:style w:type="character" w:customStyle="1" w:styleId="WW8Num44z3">
    <w:name w:val="WW8Num44z3"/>
    <w:rsid w:val="00ED70BB"/>
    <w:rPr>
      <w:b/>
    </w:rPr>
  </w:style>
  <w:style w:type="character" w:customStyle="1" w:styleId="WW8Num46z0">
    <w:name w:val="WW8Num46z0"/>
    <w:rsid w:val="00ED70BB"/>
    <w:rPr>
      <w:rFonts w:eastAsia="Lucida Sans Unicode"/>
      <w:b/>
      <w:sz w:val="20"/>
      <w:szCs w:val="20"/>
    </w:rPr>
  </w:style>
  <w:style w:type="character" w:customStyle="1" w:styleId="Caracteresdenotaderodap0">
    <w:name w:val="Caracteres de nota de rodapé"/>
    <w:rsid w:val="00ED70BB"/>
    <w:rPr>
      <w:vertAlign w:val="superscript"/>
    </w:rPr>
  </w:style>
  <w:style w:type="character" w:customStyle="1" w:styleId="Fontepargpadro2">
    <w:name w:val="Fonte parág. padrão2"/>
    <w:rsid w:val="00ED70BB"/>
    <w:rPr>
      <w:sz w:val="24"/>
      <w:lang w:val="pt-PT"/>
    </w:rPr>
  </w:style>
  <w:style w:type="character" w:customStyle="1" w:styleId="apple-converted-space">
    <w:name w:val="apple-converted-space"/>
    <w:rsid w:val="00ED70BB"/>
  </w:style>
  <w:style w:type="paragraph" w:styleId="Lista">
    <w:name w:val="List"/>
    <w:basedOn w:val="Corpodetexto"/>
    <w:rsid w:val="00ED70BB"/>
    <w:pPr>
      <w:widowControl/>
      <w:suppressAutoHyphens/>
      <w:autoSpaceDE/>
      <w:autoSpaceDN/>
      <w:spacing w:after="120"/>
      <w:ind w:left="0"/>
      <w:jc w:val="left"/>
    </w:pPr>
    <w:rPr>
      <w:rFonts w:ascii="Times New Roman" w:eastAsia="Lucida Sans Unicode" w:hAnsi="Times New Roman" w:cs="Mangal"/>
      <w:color w:val="000000"/>
      <w:sz w:val="20"/>
      <w:szCs w:val="24"/>
      <w:lang w:val="x-none" w:eastAsia="ar-SA"/>
    </w:rPr>
  </w:style>
  <w:style w:type="paragraph" w:customStyle="1" w:styleId="Legenda1">
    <w:name w:val="Legenda1"/>
    <w:basedOn w:val="Normal"/>
    <w:rsid w:val="00ED70BB"/>
    <w:pPr>
      <w:widowControl/>
      <w:suppressLineNumbers/>
      <w:suppressAutoHyphens/>
      <w:autoSpaceDE/>
      <w:autoSpaceDN/>
      <w:spacing w:before="120" w:after="120"/>
    </w:pPr>
    <w:rPr>
      <w:rFonts w:ascii="Times New Roman" w:eastAsia="Lucida Sans Unicode" w:hAnsi="Times New Roman" w:cs="Mangal"/>
      <w:i/>
      <w:iCs/>
      <w:color w:val="000000"/>
      <w:sz w:val="24"/>
      <w:szCs w:val="24"/>
      <w:lang w:val="pt-BR" w:eastAsia="ar-SA"/>
    </w:rPr>
  </w:style>
  <w:style w:type="paragraph" w:customStyle="1" w:styleId="ndice">
    <w:name w:val="Índice"/>
    <w:basedOn w:val="Normal"/>
    <w:rsid w:val="00ED70BB"/>
    <w:pPr>
      <w:widowControl/>
      <w:suppressLineNumbers/>
      <w:suppressAutoHyphens/>
      <w:autoSpaceDE/>
      <w:autoSpaceDN/>
    </w:pPr>
    <w:rPr>
      <w:rFonts w:ascii="Times New Roman" w:eastAsia="Lucida Sans Unicode" w:hAnsi="Times New Roman" w:cs="Mangal"/>
      <w:color w:val="000000"/>
      <w:sz w:val="20"/>
      <w:szCs w:val="24"/>
      <w:lang w:val="pt-BR" w:eastAsia="ar-SA"/>
    </w:rPr>
  </w:style>
  <w:style w:type="paragraph" w:customStyle="1" w:styleId="Ttulo30">
    <w:name w:val="Título3"/>
    <w:basedOn w:val="Normal"/>
    <w:rsid w:val="00ED70BB"/>
    <w:pPr>
      <w:widowControl/>
      <w:suppressAutoHyphens/>
      <w:autoSpaceDE/>
      <w:autoSpaceDN/>
      <w:jc w:val="center"/>
    </w:pPr>
    <w:rPr>
      <w:rFonts w:ascii="Times New Roman" w:eastAsia="Lucida Sans Unicode" w:hAnsi="Times New Roman" w:cs="Times New Roman"/>
      <w:b/>
      <w:color w:val="000000"/>
      <w:sz w:val="32"/>
      <w:szCs w:val="24"/>
      <w:lang w:val="pt-BR" w:eastAsia="ar-SA"/>
    </w:rPr>
  </w:style>
  <w:style w:type="paragraph" w:customStyle="1" w:styleId="MapadoDocumento1">
    <w:name w:val="Mapa do Documento1"/>
    <w:basedOn w:val="Normal"/>
    <w:rsid w:val="00ED70BB"/>
    <w:pPr>
      <w:widowControl/>
      <w:shd w:val="clear" w:color="auto" w:fill="000080"/>
      <w:autoSpaceDE/>
      <w:autoSpaceDN/>
    </w:pPr>
    <w:rPr>
      <w:rFonts w:ascii="Tahoma" w:eastAsia="Times New Roman" w:hAnsi="Tahoma" w:cs="Tahoma"/>
      <w:sz w:val="24"/>
      <w:szCs w:val="20"/>
      <w:lang w:val="pt-BR" w:eastAsia="ar-SA"/>
    </w:rPr>
  </w:style>
  <w:style w:type="paragraph" w:customStyle="1" w:styleId="TextosemFormatao1">
    <w:name w:val="Texto sem Formatação1"/>
    <w:basedOn w:val="Normal"/>
    <w:rsid w:val="00ED70BB"/>
    <w:pPr>
      <w:autoSpaceDN/>
    </w:pPr>
    <w:rPr>
      <w:rFonts w:ascii="Courier New" w:eastAsia="Times New Roman" w:hAnsi="Courier New" w:cs="Tahoma"/>
      <w:sz w:val="20"/>
      <w:szCs w:val="20"/>
      <w:lang w:val="pt-BR" w:eastAsia="ar-SA"/>
    </w:rPr>
  </w:style>
  <w:style w:type="paragraph" w:customStyle="1" w:styleId="Recuonormal1">
    <w:name w:val="Recuo normal1"/>
    <w:basedOn w:val="Normal"/>
    <w:rsid w:val="00ED70BB"/>
    <w:pPr>
      <w:widowControl/>
      <w:autoSpaceDE/>
      <w:autoSpaceDN/>
      <w:ind w:left="708"/>
    </w:pPr>
    <w:rPr>
      <w:rFonts w:ascii="Arial" w:eastAsia="Times New Roman" w:hAnsi="Arial" w:cs="Arial"/>
      <w:sz w:val="24"/>
      <w:szCs w:val="20"/>
      <w:lang w:val="pt-BR" w:eastAsia="ar-SA"/>
    </w:rPr>
  </w:style>
  <w:style w:type="paragraph" w:customStyle="1" w:styleId="PargrafodaLista1">
    <w:name w:val="Parágrafo da Lista1"/>
    <w:basedOn w:val="Normal"/>
    <w:rsid w:val="00ED70BB"/>
    <w:pPr>
      <w:widowControl/>
      <w:autoSpaceDE/>
      <w:autoSpaceDN/>
      <w:ind w:left="720"/>
    </w:pPr>
    <w:rPr>
      <w:rFonts w:ascii="Cambria" w:eastAsia="MS Mincho" w:hAnsi="Cambria" w:cs="Cambria"/>
      <w:sz w:val="24"/>
      <w:szCs w:val="24"/>
      <w:lang w:val="pt-BR" w:eastAsia="ar-SA"/>
    </w:rPr>
  </w:style>
  <w:style w:type="paragraph" w:customStyle="1" w:styleId="Contedodetabela">
    <w:name w:val="Conteúdo de tabela"/>
    <w:basedOn w:val="Normal"/>
    <w:rsid w:val="00ED70BB"/>
    <w:pPr>
      <w:widowControl/>
      <w:suppressLineNumber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detabela">
    <w:name w:val="Título de tabela"/>
    <w:basedOn w:val="Contedodetabela"/>
    <w:rsid w:val="00ED70BB"/>
    <w:pPr>
      <w:jc w:val="center"/>
    </w:pPr>
    <w:rPr>
      <w:b/>
      <w:bCs/>
    </w:rPr>
  </w:style>
  <w:style w:type="paragraph" w:customStyle="1" w:styleId="Contedodequadro">
    <w:name w:val="Conteúdo de quadro"/>
    <w:basedOn w:val="Corpodetexto"/>
    <w:rsid w:val="00ED70BB"/>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ar-SA"/>
    </w:rPr>
  </w:style>
  <w:style w:type="character" w:customStyle="1" w:styleId="MenoPendente1">
    <w:name w:val="Menção Pendente1"/>
    <w:basedOn w:val="Fontepargpadro"/>
    <w:uiPriority w:val="99"/>
    <w:semiHidden/>
    <w:unhideWhenUsed/>
    <w:rsid w:val="00ED70BB"/>
    <w:rPr>
      <w:color w:val="605E5C"/>
      <w:shd w:val="clear" w:color="auto" w:fill="E1DFDD"/>
    </w:rPr>
  </w:style>
  <w:style w:type="character" w:customStyle="1" w:styleId="vtex-store-components-3-x-productbrand">
    <w:name w:val="vtex-store-components-3-x-productbrand"/>
    <w:basedOn w:val="Fontepargpadro"/>
    <w:rsid w:val="00ED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tce.sp.gov.br/pesquisa-relacao-apenados" TargetMode="External"/><Relationship Id="rId41"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s://www.planalto.gov.br/ccivil_03/_ato2019-2022/2020/lei/l1406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mailto:contato@bll.org.br" TargetMode="External"/><Relationship Id="rId31"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theme" Target="theme/theme1.xml"/><Relationship Id="rId8" Type="http://schemas.openxmlformats.org/officeDocument/2006/relationships/hyperlink" Target="mailto:cml@saojoaquimdabarra.sp.gov.br"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52E4-B33A-4EEB-BFCB-535E320B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83</Pages>
  <Words>27942</Words>
  <Characters>150890</Characters>
  <Application>Microsoft Office Word</Application>
  <DocSecurity>0</DocSecurity>
  <Lines>1257</Lines>
  <Paragraphs>356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178476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82</cp:revision>
  <cp:lastPrinted>2025-10-30T19:34:00Z</cp:lastPrinted>
  <dcterms:created xsi:type="dcterms:W3CDTF">2024-09-24T19:17:00Z</dcterms:created>
  <dcterms:modified xsi:type="dcterms:W3CDTF">2025-10-30T19:37:00Z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