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A5D3137" w:rsidR="00A919A3" w:rsidRPr="00E463D0" w:rsidRDefault="00D02F48"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605D4">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6ACDFC35" w:rsidR="00E463D0" w:rsidRPr="00C16DD0" w:rsidRDefault="00E463D0" w:rsidP="004C1B10">
            <w:pPr>
              <w:pStyle w:val="Ttulo1"/>
              <w:tabs>
                <w:tab w:val="left" w:pos="1134"/>
              </w:tabs>
              <w:overflowPunct w:val="0"/>
              <w:jc w:val="center"/>
              <w:rPr>
                <w:rFonts w:asciiTheme="minorHAnsi" w:hAnsiTheme="minorHAnsi" w:cstheme="minorHAnsi"/>
                <w:b w:val="0"/>
              </w:rPr>
            </w:pPr>
            <w:r w:rsidRPr="008D6E27">
              <w:rPr>
                <w:rFonts w:asciiTheme="minorHAnsi" w:hAnsiTheme="minorHAnsi" w:cstheme="minorHAnsi"/>
              </w:rPr>
              <w:t xml:space="preserve">EDITAL PREGÃO </w:t>
            </w:r>
            <w:r w:rsidR="004154CC" w:rsidRPr="008D6E27">
              <w:rPr>
                <w:rFonts w:asciiTheme="minorHAnsi" w:hAnsiTheme="minorHAnsi" w:cstheme="minorHAnsi"/>
              </w:rPr>
              <w:t>ELETRÔNICO</w:t>
            </w:r>
            <w:r w:rsidRPr="008D6E27">
              <w:rPr>
                <w:rFonts w:asciiTheme="minorHAnsi" w:hAnsiTheme="minorHAnsi" w:cstheme="minorHAnsi"/>
              </w:rPr>
              <w:t xml:space="preserve"> Nº </w:t>
            </w:r>
            <w:r w:rsidR="008D6E27" w:rsidRPr="008D6E27">
              <w:rPr>
                <w:rFonts w:asciiTheme="minorHAnsi" w:hAnsiTheme="minorHAnsi" w:cstheme="minorHAnsi"/>
              </w:rPr>
              <w:t>110/2025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3B247DB5" w:rsidR="00E463D0" w:rsidRPr="00A919A3" w:rsidRDefault="00E463D0" w:rsidP="004C1B10">
            <w:pPr>
              <w:tabs>
                <w:tab w:val="left" w:pos="1134"/>
              </w:tabs>
              <w:jc w:val="both"/>
              <w:rPr>
                <w:rFonts w:asciiTheme="minorHAnsi" w:hAnsiTheme="minorHAnsi" w:cstheme="minorHAnsi"/>
                <w:b/>
              </w:rPr>
            </w:pPr>
            <w:r w:rsidRPr="00D02F48">
              <w:rPr>
                <w:rFonts w:asciiTheme="minorHAnsi" w:hAnsiTheme="minorHAnsi" w:cstheme="minorHAnsi"/>
                <w:b/>
              </w:rPr>
              <w:t>OBJETO:</w:t>
            </w:r>
            <w:bookmarkStart w:id="1" w:name="_Hlk164693380"/>
            <w:bookmarkStart w:id="2" w:name="_Hlk177056602"/>
            <w:r w:rsidR="00207171" w:rsidRPr="00D02F48">
              <w:rPr>
                <w:rFonts w:asciiTheme="minorHAnsi" w:hAnsiTheme="minorHAnsi" w:cstheme="minorHAnsi"/>
                <w:b/>
              </w:rPr>
              <w:t xml:space="preserve"> </w:t>
            </w:r>
            <w:r w:rsidR="00462E1F" w:rsidRPr="000C62C7">
              <w:rPr>
                <w:rFonts w:asciiTheme="minorHAnsi" w:hAnsiTheme="minorHAnsi" w:cs="Calibri"/>
                <w:b/>
              </w:rPr>
              <w:t xml:space="preserve"> REGISTRO DE PREÇOS COM RESERVA DE COTA DE ATÉ 25% EXCLUSIVA PARA MICROEMPRESAS E EMPRESAS DE PEQUENO PORTE, VISANDO EVENTUAL E FUTURA AQUISIÇÃO DE</w:t>
            </w:r>
            <w:r w:rsidR="00462E1F">
              <w:rPr>
                <w:rFonts w:cs="Calibri"/>
                <w:b/>
              </w:rPr>
              <w:t xml:space="preserve"> </w:t>
            </w:r>
            <w:r w:rsidR="00D02F48">
              <w:rPr>
                <w:rFonts w:asciiTheme="minorHAnsi" w:hAnsiTheme="minorHAnsi" w:cs="Calibri"/>
                <w:b/>
              </w:rPr>
              <w:t>MEDICAMENTOS E INSUMOS ORIUNDOS DE DETERMINAÇÕES JUDICIAIS, PARA ATENDER A DEMANDA DA DIRETORIA MUNICIPAL DE SAÚDE DA PREFEITURA DE SÃO JOAQUIM DA BARRA, COM ENTREGA PARCELADA, PELO PERÍODO DE 12 (DOZE) MESES,</w:t>
            </w:r>
            <w:r w:rsidR="00462E1F">
              <w:rPr>
                <w:rFonts w:cs="Calibri"/>
                <w:b/>
              </w:rPr>
              <w:t xml:space="preserve"> </w:t>
            </w:r>
            <w:r w:rsidR="00CE5991" w:rsidRPr="00D02F48">
              <w:rPr>
                <w:rFonts w:asciiTheme="minorHAnsi" w:hAnsiTheme="minorHAnsi" w:cs="Calibri"/>
                <w:b/>
              </w:rPr>
              <w:t>DE ACORDO COM AS DESCRIÇÕES, QUANTITATIVOS E CONDIÇÕES CONSTANTES N</w:t>
            </w:r>
            <w:r w:rsidR="00D02F48" w:rsidRPr="00D02F48">
              <w:rPr>
                <w:rFonts w:asciiTheme="minorHAnsi" w:hAnsiTheme="minorHAnsi" w:cs="Calibri"/>
                <w:b/>
              </w:rPr>
              <w:t>O</w:t>
            </w:r>
            <w:r w:rsidR="00CE5991" w:rsidRPr="00D02F48">
              <w:rPr>
                <w:rFonts w:asciiTheme="minorHAnsi" w:hAnsiTheme="minorHAnsi" w:cs="Calibri"/>
                <w:b/>
              </w:rPr>
              <w:t xml:space="preserve"> ANEXO I</w:t>
            </w:r>
            <w:r w:rsidR="00D02F48" w:rsidRPr="00D02F48">
              <w:rPr>
                <w:rFonts w:asciiTheme="minorHAnsi" w:hAnsiTheme="minorHAnsi" w:cs="Calibri"/>
                <w:b/>
              </w:rPr>
              <w:t xml:space="preserve"> </w:t>
            </w:r>
            <w:r w:rsidR="00CE5991" w:rsidRPr="00D02F48">
              <w:rPr>
                <w:rFonts w:asciiTheme="minorHAnsi" w:hAnsiTheme="minorHAnsi" w:cs="Calibri"/>
                <w:b/>
              </w:rPr>
              <w:t xml:space="preserve"> D</w:t>
            </w:r>
            <w:r w:rsidR="003E50DF" w:rsidRPr="00D02F48">
              <w:rPr>
                <w:rFonts w:asciiTheme="minorHAnsi" w:hAnsiTheme="minorHAnsi" w:cs="Calibri"/>
                <w:b/>
              </w:rPr>
              <w:t>ESTE</w:t>
            </w:r>
            <w:r w:rsidR="00CE5991" w:rsidRPr="00D02F48">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FF926AA"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EA3B3E">
        <w:rPr>
          <w:rFonts w:asciiTheme="minorHAnsi" w:eastAsia="Times New Roman" w:hAnsiTheme="minorHAnsi" w:cs="Times New Roman"/>
          <w:b/>
          <w:color w:val="000000"/>
          <w:sz w:val="24"/>
          <w:szCs w:val="24"/>
          <w:lang w:val="pt-BR" w:eastAsia="pt-BR"/>
        </w:rPr>
        <w:t xml:space="preserve">PREGÃO ELETRÔNICO Nº </w:t>
      </w:r>
      <w:r w:rsidR="008D6E27" w:rsidRPr="00EA3B3E">
        <w:rPr>
          <w:rFonts w:asciiTheme="minorHAnsi" w:eastAsia="Times New Roman" w:hAnsiTheme="minorHAnsi" w:cs="Times New Roman"/>
          <w:b/>
          <w:color w:val="000000"/>
          <w:sz w:val="24"/>
          <w:szCs w:val="24"/>
          <w:lang w:val="pt-BR" w:eastAsia="pt-BR"/>
        </w:rPr>
        <w:t>110/2025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3659F6CF"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D02F48">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07DF6A78"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D02F48">
        <w:rPr>
          <w:rFonts w:asciiTheme="minorHAnsi" w:eastAsia="Times New Roman" w:hAnsiTheme="minorHAnsi" w:cs="Times New Roman"/>
          <w:sz w:val="24"/>
          <w:szCs w:val="24"/>
          <w:lang w:val="pt-BR" w:eastAsia="pt-BR"/>
        </w:rPr>
        <w:t xml:space="preserve">Menor </w:t>
      </w:r>
      <w:r w:rsidR="003A0F82" w:rsidRPr="00D02F48">
        <w:rPr>
          <w:rFonts w:asciiTheme="minorHAnsi" w:eastAsia="Times New Roman" w:hAnsiTheme="minorHAnsi" w:cs="Times New Roman"/>
          <w:sz w:val="24"/>
          <w:szCs w:val="24"/>
          <w:lang w:val="pt-BR" w:eastAsia="pt-BR"/>
        </w:rPr>
        <w:t xml:space="preserve">Valor </w:t>
      </w:r>
      <w:r w:rsidR="00D02F48">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2BB054EC" w14:textId="77777777" w:rsidR="009A3D01" w:rsidRPr="00771A0F" w:rsidRDefault="00CF2A08" w:rsidP="009A3D01">
      <w:pPr>
        <w:ind w:left="284"/>
        <w:jc w:val="both"/>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009A3D01" w:rsidRPr="009A3D01">
        <w:rPr>
          <w:rFonts w:asciiTheme="minorHAnsi" w:hAnsiTheme="minorHAnsi" w:cstheme="minorHAnsi"/>
          <w:sz w:val="24"/>
          <w:szCs w:val="24"/>
        </w:rPr>
        <w:t xml:space="preserve">O prazo para entrega dos medicamentos e insumos será de até </w:t>
      </w:r>
      <w:r w:rsidR="009A3D01" w:rsidRPr="008D6E27">
        <w:rPr>
          <w:rFonts w:asciiTheme="minorHAnsi" w:hAnsiTheme="minorHAnsi" w:cstheme="minorHAnsi"/>
          <w:b/>
          <w:bCs/>
          <w:sz w:val="24"/>
          <w:szCs w:val="24"/>
        </w:rPr>
        <w:t>15 (quinze) dias</w:t>
      </w:r>
      <w:r w:rsidR="009A3D01" w:rsidRPr="009A3D01">
        <w:rPr>
          <w:rFonts w:asciiTheme="minorHAnsi" w:hAnsiTheme="minorHAnsi" w:cstheme="minorHAnsi"/>
          <w:sz w:val="24"/>
          <w:szCs w:val="24"/>
        </w:rPr>
        <w:t xml:space="preserve"> a contar da data da requisição do Departamento Municipal de Saúde.</w:t>
      </w:r>
    </w:p>
    <w:p w14:paraId="5D974492" w14:textId="26B69DC1" w:rsidR="00CF2A08" w:rsidRPr="009A3D01" w:rsidRDefault="00CF2A08" w:rsidP="009A3D01">
      <w:pPr>
        <w:tabs>
          <w:tab w:val="left" w:pos="1134"/>
          <w:tab w:val="left" w:pos="9639"/>
        </w:tabs>
        <w:ind w:left="284" w:right="34"/>
        <w:jc w:val="both"/>
        <w:rPr>
          <w:rFonts w:asciiTheme="minorHAnsi" w:eastAsia="Times New Roman" w:hAnsiTheme="minorHAnsi" w:cs="Times New Roman"/>
          <w:color w:val="000000"/>
          <w:sz w:val="24"/>
          <w:szCs w:val="24"/>
          <w:lang w:eastAsia="pt-BR"/>
        </w:rPr>
      </w:pPr>
    </w:p>
    <w:p w14:paraId="0F2E8955" w14:textId="77780272"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D02F48">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0A2AE69"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D02F48">
        <w:rPr>
          <w:rFonts w:asciiTheme="minorHAnsi" w:eastAsia="Times New Roman" w:hAnsiTheme="minorHAnsi" w:cs="Times New Roman"/>
          <w:b/>
          <w:color w:val="000000"/>
          <w:sz w:val="24"/>
          <w:szCs w:val="24"/>
          <w:lang w:val="pt-BR" w:eastAsia="pt-BR"/>
        </w:rPr>
        <w:t>Valor total estimado do certame: R$</w:t>
      </w:r>
      <w:r w:rsidR="00DE3E68" w:rsidRPr="00D02F48">
        <w:rPr>
          <w:rFonts w:asciiTheme="minorHAnsi" w:eastAsia="Times New Roman" w:hAnsiTheme="minorHAnsi" w:cs="Times New Roman"/>
          <w:b/>
          <w:color w:val="000000"/>
          <w:sz w:val="24"/>
          <w:szCs w:val="24"/>
          <w:lang w:val="pt-BR" w:eastAsia="pt-BR"/>
        </w:rPr>
        <w:t xml:space="preserve"> </w:t>
      </w:r>
      <w:r w:rsidR="009A3D01">
        <w:rPr>
          <w:rFonts w:asciiTheme="minorHAnsi" w:eastAsia="Times New Roman" w:hAnsiTheme="minorHAnsi" w:cs="Times New Roman"/>
          <w:b/>
          <w:color w:val="000000"/>
          <w:sz w:val="24"/>
          <w:szCs w:val="24"/>
          <w:lang w:val="pt-BR" w:eastAsia="pt-BR"/>
        </w:rPr>
        <w:t xml:space="preserve">466.379,88 (QUATROCENTOS E SESSENTA E SEIS MIL, TREZENTOS E SETENTA E NOVE REAIS E OITENTA E OITO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AD0479F" w:rsidR="00CF2A08" w:rsidRPr="008D6E27"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8D6E27">
        <w:rPr>
          <w:rFonts w:asciiTheme="minorHAnsi" w:hAnsiTheme="minorHAnsi"/>
          <w:b/>
        </w:rPr>
        <w:t>:</w:t>
      </w:r>
      <w:r w:rsidRPr="008D6E27">
        <w:rPr>
          <w:rFonts w:asciiTheme="minorHAnsi" w:hAnsiTheme="minorHAnsi"/>
        </w:rPr>
        <w:t xml:space="preserve"> </w:t>
      </w:r>
      <w:bookmarkStart w:id="3" w:name="_Hlk47950801"/>
      <w:r w:rsidRPr="008D6E27">
        <w:rPr>
          <w:rFonts w:asciiTheme="minorHAnsi" w:hAnsiTheme="minorHAnsi"/>
        </w:rPr>
        <w:t>a partir das</w:t>
      </w:r>
      <w:r w:rsidR="008D6E27" w:rsidRPr="008D6E27">
        <w:rPr>
          <w:rFonts w:asciiTheme="minorHAnsi" w:hAnsiTheme="minorHAnsi"/>
        </w:rPr>
        <w:t xml:space="preserve"> 17</w:t>
      </w:r>
      <w:r w:rsidRPr="008D6E27">
        <w:rPr>
          <w:rFonts w:asciiTheme="minorHAnsi" w:hAnsiTheme="minorHAnsi"/>
        </w:rPr>
        <w:t>h00min do dia</w:t>
      </w:r>
      <w:r w:rsidR="00C624B5" w:rsidRPr="008D6E27">
        <w:rPr>
          <w:rFonts w:asciiTheme="minorHAnsi" w:hAnsiTheme="minorHAnsi"/>
        </w:rPr>
        <w:t xml:space="preserve"> </w:t>
      </w:r>
      <w:r w:rsidR="008D6E27" w:rsidRPr="008D6E27">
        <w:rPr>
          <w:rFonts w:asciiTheme="minorHAnsi" w:hAnsiTheme="minorHAnsi"/>
        </w:rPr>
        <w:t>17</w:t>
      </w:r>
      <w:r w:rsidR="006C280B" w:rsidRPr="008D6E27">
        <w:rPr>
          <w:rFonts w:asciiTheme="minorHAnsi" w:hAnsiTheme="minorHAnsi"/>
        </w:rPr>
        <w:t xml:space="preserve"> </w:t>
      </w:r>
      <w:r w:rsidRPr="008D6E27">
        <w:rPr>
          <w:rFonts w:asciiTheme="minorHAnsi" w:hAnsiTheme="minorHAnsi"/>
        </w:rPr>
        <w:t xml:space="preserve">DE </w:t>
      </w:r>
      <w:r w:rsidR="008D6E27" w:rsidRPr="008D6E27">
        <w:rPr>
          <w:rFonts w:asciiTheme="minorHAnsi" w:hAnsiTheme="minorHAnsi"/>
        </w:rPr>
        <w:t xml:space="preserve">NOVEMBRO </w:t>
      </w:r>
      <w:r w:rsidRPr="008D6E27">
        <w:rPr>
          <w:rFonts w:asciiTheme="minorHAnsi" w:hAnsiTheme="minorHAnsi"/>
        </w:rPr>
        <w:t>DE</w:t>
      </w:r>
      <w:r w:rsidR="00CD1DED" w:rsidRPr="008D6E27">
        <w:rPr>
          <w:rFonts w:asciiTheme="minorHAnsi" w:hAnsiTheme="minorHAnsi"/>
        </w:rPr>
        <w:t xml:space="preserve"> </w:t>
      </w:r>
      <w:r w:rsidR="00376ACB" w:rsidRPr="008D6E27">
        <w:rPr>
          <w:rFonts w:asciiTheme="minorHAnsi" w:hAnsiTheme="minorHAnsi"/>
        </w:rPr>
        <w:t>2025</w:t>
      </w:r>
      <w:r w:rsidRPr="008D6E27">
        <w:rPr>
          <w:rFonts w:asciiTheme="minorHAnsi" w:hAnsiTheme="minorHAnsi"/>
        </w:rPr>
        <w:t>.</w:t>
      </w:r>
      <w:bookmarkEnd w:id="3"/>
    </w:p>
    <w:p w14:paraId="7FF4A2BD" w14:textId="0E3F0981" w:rsidR="00CF2A08" w:rsidRPr="008D6E27" w:rsidRDefault="00CF2A08" w:rsidP="005C7FDE">
      <w:pPr>
        <w:keepLines/>
        <w:tabs>
          <w:tab w:val="left" w:pos="1134"/>
          <w:tab w:val="left" w:pos="9639"/>
        </w:tabs>
        <w:spacing w:after="240"/>
        <w:ind w:left="284" w:right="34"/>
        <w:rPr>
          <w:rFonts w:asciiTheme="minorHAnsi" w:hAnsiTheme="minorHAnsi"/>
        </w:rPr>
      </w:pPr>
      <w:r w:rsidRPr="008D6E27">
        <w:rPr>
          <w:rFonts w:asciiTheme="minorHAnsi" w:hAnsiTheme="minorHAnsi"/>
          <w:b/>
        </w:rPr>
        <w:t>FIM DE RECEBIMENTO DAS PROPOSTAS:</w:t>
      </w:r>
      <w:r w:rsidRPr="008D6E27">
        <w:rPr>
          <w:rFonts w:asciiTheme="minorHAnsi" w:hAnsiTheme="minorHAnsi"/>
        </w:rPr>
        <w:t xml:space="preserve"> </w:t>
      </w:r>
      <w:bookmarkStart w:id="4" w:name="_Hlk47950842"/>
      <w:r w:rsidRPr="008D6E27">
        <w:rPr>
          <w:rFonts w:asciiTheme="minorHAnsi" w:hAnsiTheme="minorHAnsi"/>
        </w:rPr>
        <w:t xml:space="preserve">às </w:t>
      </w:r>
      <w:r w:rsidR="008D6E27" w:rsidRPr="008D6E27">
        <w:rPr>
          <w:rFonts w:asciiTheme="minorHAnsi" w:hAnsiTheme="minorHAnsi"/>
        </w:rPr>
        <w:t>08</w:t>
      </w:r>
      <w:r w:rsidRPr="008D6E27">
        <w:rPr>
          <w:rFonts w:asciiTheme="minorHAnsi" w:hAnsiTheme="minorHAnsi"/>
        </w:rPr>
        <w:t xml:space="preserve">h00min do dia </w:t>
      </w:r>
      <w:r w:rsidR="008D6E27" w:rsidRPr="008D6E27">
        <w:rPr>
          <w:rFonts w:asciiTheme="minorHAnsi" w:hAnsiTheme="minorHAnsi"/>
        </w:rPr>
        <w:t>04</w:t>
      </w:r>
      <w:r w:rsidRPr="008D6E27">
        <w:rPr>
          <w:rFonts w:asciiTheme="minorHAnsi" w:hAnsiTheme="minorHAnsi"/>
        </w:rPr>
        <w:t xml:space="preserve"> DE</w:t>
      </w:r>
      <w:r w:rsidR="00307363" w:rsidRPr="008D6E27">
        <w:rPr>
          <w:rFonts w:asciiTheme="minorHAnsi" w:hAnsiTheme="minorHAnsi"/>
        </w:rPr>
        <w:t xml:space="preserve"> </w:t>
      </w:r>
      <w:r w:rsidR="008D6E27" w:rsidRPr="008D6E27">
        <w:rPr>
          <w:rFonts w:asciiTheme="minorHAnsi" w:hAnsiTheme="minorHAnsi"/>
        </w:rPr>
        <w:t>DEZEMBRO</w:t>
      </w:r>
      <w:r w:rsidRPr="008D6E27">
        <w:rPr>
          <w:rFonts w:asciiTheme="minorHAnsi" w:hAnsiTheme="minorHAnsi"/>
        </w:rPr>
        <w:t xml:space="preserve"> DE </w:t>
      </w:r>
      <w:r w:rsidR="00376ACB" w:rsidRPr="008D6E27">
        <w:rPr>
          <w:rFonts w:asciiTheme="minorHAnsi" w:hAnsiTheme="minorHAnsi"/>
        </w:rPr>
        <w:t>2025</w:t>
      </w:r>
      <w:r w:rsidRPr="008D6E27">
        <w:rPr>
          <w:rFonts w:asciiTheme="minorHAnsi" w:hAnsiTheme="minorHAnsi"/>
        </w:rPr>
        <w:t>.</w:t>
      </w:r>
    </w:p>
    <w:bookmarkEnd w:id="4"/>
    <w:p w14:paraId="0B1E36A4" w14:textId="64BCD996" w:rsidR="00E4408D" w:rsidRDefault="00CF2A08" w:rsidP="003C6BD6">
      <w:pPr>
        <w:keepLines/>
        <w:tabs>
          <w:tab w:val="left" w:pos="1134"/>
          <w:tab w:val="left" w:pos="9639"/>
        </w:tabs>
        <w:ind w:left="284" w:right="34"/>
        <w:rPr>
          <w:rFonts w:asciiTheme="minorHAnsi" w:hAnsiTheme="minorHAnsi"/>
        </w:rPr>
      </w:pPr>
      <w:r w:rsidRPr="008D6E27">
        <w:rPr>
          <w:rFonts w:asciiTheme="minorHAnsi" w:hAnsiTheme="minorHAnsi"/>
          <w:b/>
        </w:rPr>
        <w:t>INÍCIO DE ANÁLISE DAS PROPOSTAS:</w:t>
      </w:r>
      <w:r w:rsidRPr="008D6E27">
        <w:rPr>
          <w:rFonts w:asciiTheme="minorHAnsi" w:hAnsiTheme="minorHAnsi"/>
        </w:rPr>
        <w:t xml:space="preserve"> às </w:t>
      </w:r>
      <w:r w:rsidR="008D6E27" w:rsidRPr="008D6E27">
        <w:rPr>
          <w:rFonts w:asciiTheme="minorHAnsi" w:hAnsiTheme="minorHAnsi"/>
        </w:rPr>
        <w:t>09</w:t>
      </w:r>
      <w:r w:rsidRPr="008D6E27">
        <w:rPr>
          <w:rFonts w:asciiTheme="minorHAnsi" w:hAnsiTheme="minorHAnsi"/>
        </w:rPr>
        <w:t>h0</w:t>
      </w:r>
      <w:r w:rsidR="00E4408D" w:rsidRPr="008D6E27">
        <w:rPr>
          <w:rFonts w:asciiTheme="minorHAnsi" w:hAnsiTheme="minorHAnsi"/>
        </w:rPr>
        <w:t>0</w:t>
      </w:r>
      <w:r w:rsidRPr="008D6E27">
        <w:rPr>
          <w:rFonts w:asciiTheme="minorHAnsi" w:hAnsiTheme="minorHAnsi"/>
        </w:rPr>
        <w:t xml:space="preserve">min do dia </w:t>
      </w:r>
      <w:r w:rsidR="008D6E27" w:rsidRPr="008D6E27">
        <w:rPr>
          <w:rFonts w:asciiTheme="minorHAnsi" w:hAnsiTheme="minorHAnsi"/>
        </w:rPr>
        <w:t>04</w:t>
      </w:r>
      <w:r w:rsidRPr="008D6E27">
        <w:rPr>
          <w:rFonts w:asciiTheme="minorHAnsi" w:hAnsiTheme="minorHAnsi"/>
        </w:rPr>
        <w:t xml:space="preserve"> DE</w:t>
      </w:r>
      <w:r w:rsidR="00D4228F" w:rsidRPr="008D6E27">
        <w:rPr>
          <w:rFonts w:asciiTheme="minorHAnsi" w:hAnsiTheme="minorHAnsi"/>
        </w:rPr>
        <w:t xml:space="preserve"> </w:t>
      </w:r>
      <w:r w:rsidR="008D6E27" w:rsidRPr="008D6E27">
        <w:rPr>
          <w:rFonts w:asciiTheme="minorHAnsi" w:hAnsiTheme="minorHAnsi"/>
        </w:rPr>
        <w:t xml:space="preserve">DEZEMBRO </w:t>
      </w:r>
      <w:r w:rsidRPr="008D6E27">
        <w:rPr>
          <w:rFonts w:asciiTheme="minorHAnsi" w:hAnsiTheme="minorHAnsi"/>
        </w:rPr>
        <w:t xml:space="preserve">DE </w:t>
      </w:r>
      <w:r w:rsidR="00376ACB" w:rsidRPr="008D6E27">
        <w:rPr>
          <w:rFonts w:asciiTheme="minorHAnsi" w:hAnsiTheme="minorHAnsi"/>
        </w:rPr>
        <w:t>2025</w:t>
      </w:r>
      <w:r w:rsidRPr="008D6E27">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732D815A" w:rsidR="00462E1F" w:rsidRPr="009A3D01"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9A3D01">
        <w:rPr>
          <w:rFonts w:ascii="Calibri" w:hAnsi="Calibri" w:cs="Calibri"/>
          <w:b/>
          <w:bCs/>
          <w:sz w:val="18"/>
          <w:szCs w:val="18"/>
          <w:u w:val="single"/>
        </w:rPr>
        <w:t>ATENÇÃO:</w:t>
      </w:r>
      <w:r w:rsidRPr="009A3D01">
        <w:rPr>
          <w:rFonts w:ascii="Calibri" w:hAnsi="Calibri" w:cs="Calibri"/>
          <w:b/>
          <w:bCs/>
          <w:sz w:val="18"/>
          <w:szCs w:val="18"/>
        </w:rPr>
        <w:t xml:space="preserve"> O Pregão Eletrônico n.º </w:t>
      </w:r>
      <w:r w:rsidR="008D6E27">
        <w:rPr>
          <w:rFonts w:ascii="Calibri" w:hAnsi="Calibri" w:cs="Calibri"/>
          <w:b/>
          <w:bCs/>
          <w:sz w:val="18"/>
          <w:szCs w:val="18"/>
        </w:rPr>
        <w:t>110/2025</w:t>
      </w:r>
      <w:r w:rsidRPr="009A3D01">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9A3D01"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9A3D01"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9A3D01">
        <w:rPr>
          <w:rFonts w:ascii="Calibri" w:hAnsi="Calibri" w:cs="Calibri"/>
          <w:b/>
          <w:bCs/>
          <w:sz w:val="18"/>
          <w:szCs w:val="18"/>
          <w:u w:val="single"/>
        </w:rPr>
        <w:t>NÃO SE APLICA</w:t>
      </w:r>
      <w:r w:rsidRPr="009A3D01">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05A28C07" w14:textId="3D73C7F4" w:rsidR="0042605D" w:rsidRPr="005A61D6" w:rsidRDefault="00C4237A" w:rsidP="00D4732F">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9A3D01">
        <w:rPr>
          <w:rFonts w:asciiTheme="minorHAnsi" w:hAnsiTheme="minorHAnsi"/>
        </w:rPr>
        <w:t>O</w:t>
      </w:r>
      <w:r w:rsidRPr="009A3D01">
        <w:rPr>
          <w:rFonts w:asciiTheme="minorHAnsi" w:hAnsiTheme="minorHAnsi"/>
          <w:spacing w:val="1"/>
        </w:rPr>
        <w:t xml:space="preserve"> </w:t>
      </w:r>
      <w:r w:rsidRPr="009A3D01">
        <w:rPr>
          <w:rFonts w:asciiTheme="minorHAnsi" w:hAnsiTheme="minorHAnsi"/>
        </w:rPr>
        <w:t>objeto</w:t>
      </w:r>
      <w:r w:rsidRPr="009A3D01">
        <w:rPr>
          <w:rFonts w:asciiTheme="minorHAnsi" w:hAnsiTheme="minorHAnsi"/>
          <w:spacing w:val="1"/>
        </w:rPr>
        <w:t xml:space="preserve"> </w:t>
      </w:r>
      <w:r w:rsidRPr="009A3D01">
        <w:rPr>
          <w:rFonts w:asciiTheme="minorHAnsi" w:hAnsiTheme="minorHAnsi"/>
        </w:rPr>
        <w:t>da</w:t>
      </w:r>
      <w:r w:rsidRPr="009A3D01">
        <w:rPr>
          <w:rFonts w:asciiTheme="minorHAnsi" w:hAnsiTheme="minorHAnsi"/>
          <w:spacing w:val="1"/>
        </w:rPr>
        <w:t xml:space="preserve"> </w:t>
      </w:r>
      <w:r w:rsidRPr="009A3D01">
        <w:rPr>
          <w:rFonts w:asciiTheme="minorHAnsi" w:hAnsiTheme="minorHAnsi"/>
        </w:rPr>
        <w:t>presente</w:t>
      </w:r>
      <w:r w:rsidRPr="009A3D01">
        <w:rPr>
          <w:rFonts w:asciiTheme="minorHAnsi" w:hAnsiTheme="minorHAnsi"/>
          <w:spacing w:val="1"/>
        </w:rPr>
        <w:t xml:space="preserve"> </w:t>
      </w:r>
      <w:r w:rsidRPr="009A3D01">
        <w:rPr>
          <w:rFonts w:asciiTheme="minorHAnsi" w:hAnsiTheme="minorHAnsi"/>
        </w:rPr>
        <w:t>licitação</w:t>
      </w:r>
      <w:r w:rsidRPr="009A3D01">
        <w:rPr>
          <w:rFonts w:asciiTheme="minorHAnsi" w:hAnsiTheme="minorHAnsi"/>
          <w:spacing w:val="1"/>
        </w:rPr>
        <w:t xml:space="preserve"> </w:t>
      </w:r>
      <w:r w:rsidRPr="009A3D01">
        <w:rPr>
          <w:rFonts w:asciiTheme="minorHAnsi" w:hAnsiTheme="minorHAnsi"/>
        </w:rPr>
        <w:t>é</w:t>
      </w:r>
      <w:r w:rsidRPr="009A3D01">
        <w:rPr>
          <w:rFonts w:asciiTheme="minorHAnsi" w:hAnsiTheme="minorHAnsi"/>
          <w:spacing w:val="1"/>
        </w:rPr>
        <w:t xml:space="preserve"> </w:t>
      </w:r>
      <w:r w:rsidRPr="009A3D01">
        <w:rPr>
          <w:rFonts w:asciiTheme="minorHAnsi" w:hAnsiTheme="minorHAnsi"/>
        </w:rPr>
        <w:t>a</w:t>
      </w:r>
      <w:r w:rsidRPr="009A3D01">
        <w:rPr>
          <w:rFonts w:asciiTheme="minorHAnsi" w:hAnsiTheme="minorHAnsi"/>
          <w:spacing w:val="1"/>
        </w:rPr>
        <w:t xml:space="preserve"> </w:t>
      </w:r>
      <w:r w:rsidRPr="009A3D01">
        <w:rPr>
          <w:rFonts w:asciiTheme="minorHAnsi" w:hAnsiTheme="minorHAnsi"/>
        </w:rPr>
        <w:t>escolha</w:t>
      </w:r>
      <w:r w:rsidRPr="009A3D01">
        <w:rPr>
          <w:rFonts w:asciiTheme="minorHAnsi" w:hAnsiTheme="minorHAnsi"/>
          <w:spacing w:val="1"/>
        </w:rPr>
        <w:t xml:space="preserve"> </w:t>
      </w:r>
      <w:r w:rsidRPr="009A3D01">
        <w:rPr>
          <w:rFonts w:asciiTheme="minorHAnsi" w:hAnsiTheme="minorHAnsi"/>
        </w:rPr>
        <w:t>da</w:t>
      </w:r>
      <w:r w:rsidRPr="009A3D01">
        <w:rPr>
          <w:rFonts w:asciiTheme="minorHAnsi" w:hAnsiTheme="minorHAnsi"/>
          <w:spacing w:val="1"/>
        </w:rPr>
        <w:t xml:space="preserve"> </w:t>
      </w:r>
      <w:r w:rsidRPr="009A3D01">
        <w:rPr>
          <w:rFonts w:asciiTheme="minorHAnsi" w:hAnsiTheme="minorHAnsi"/>
        </w:rPr>
        <w:t>proposta</w:t>
      </w:r>
      <w:r w:rsidRPr="009A3D01">
        <w:rPr>
          <w:rFonts w:asciiTheme="minorHAnsi" w:hAnsiTheme="minorHAnsi"/>
          <w:spacing w:val="1"/>
        </w:rPr>
        <w:t xml:space="preserve"> </w:t>
      </w:r>
      <w:r w:rsidRPr="009A3D01">
        <w:rPr>
          <w:rFonts w:asciiTheme="minorHAnsi" w:hAnsiTheme="minorHAnsi"/>
        </w:rPr>
        <w:t>mais</w:t>
      </w:r>
      <w:r w:rsidRPr="009A3D01">
        <w:rPr>
          <w:rFonts w:asciiTheme="minorHAnsi" w:hAnsiTheme="minorHAnsi"/>
          <w:spacing w:val="1"/>
        </w:rPr>
        <w:t xml:space="preserve"> </w:t>
      </w:r>
      <w:r w:rsidRPr="009A3D01">
        <w:rPr>
          <w:rFonts w:asciiTheme="minorHAnsi" w:hAnsiTheme="minorHAnsi"/>
        </w:rPr>
        <w:t>vantajosa</w:t>
      </w:r>
      <w:r w:rsidRPr="009A3D01">
        <w:rPr>
          <w:rFonts w:asciiTheme="minorHAnsi" w:hAnsiTheme="minorHAnsi"/>
          <w:spacing w:val="61"/>
        </w:rPr>
        <w:t xml:space="preserve"> </w:t>
      </w:r>
      <w:r w:rsidRPr="009A3D01">
        <w:rPr>
          <w:rFonts w:asciiTheme="minorHAnsi" w:hAnsiTheme="minorHAnsi"/>
        </w:rPr>
        <w:t>para</w:t>
      </w:r>
      <w:r w:rsidR="00E969F8" w:rsidRPr="009A3D01">
        <w:rPr>
          <w:rFonts w:asciiTheme="minorHAnsi" w:hAnsiTheme="minorHAnsi"/>
        </w:rPr>
        <w:t xml:space="preserve"> o</w:t>
      </w:r>
      <w:r w:rsidR="00462E1F" w:rsidRPr="009A3D01">
        <w:rPr>
          <w:rFonts w:asciiTheme="minorHAnsi" w:hAnsiTheme="minorHAnsi" w:cs="Calibri"/>
          <w:b/>
        </w:rPr>
        <w:t xml:space="preserve"> </w:t>
      </w:r>
      <w:r w:rsidR="009A3D01" w:rsidRPr="000C62C7">
        <w:rPr>
          <w:rFonts w:asciiTheme="minorHAnsi" w:hAnsiTheme="minorHAnsi" w:cs="Calibri"/>
          <w:b/>
        </w:rPr>
        <w:t>REGISTRO DE PREÇOS COM RESERVA DE COTA DE ATÉ 25% EXCLUSIVA PARA MICROEMPRESAS E EMPRESAS DE PEQUENO PORTE, VISANDO EVENTUAL E FUTURA AQUISIÇÃO DE</w:t>
      </w:r>
      <w:r w:rsidR="009A3D01">
        <w:rPr>
          <w:rFonts w:cs="Calibri"/>
          <w:b/>
        </w:rPr>
        <w:t xml:space="preserve"> </w:t>
      </w:r>
      <w:r w:rsidR="009A3D01">
        <w:rPr>
          <w:rFonts w:asciiTheme="minorHAnsi" w:hAnsiTheme="minorHAnsi" w:cs="Calibri"/>
          <w:b/>
        </w:rPr>
        <w:t>MEDICAMENTOS E INSUMOS ORIUNDOS DE DETERMINAÇÕES JUDICIAIS, PARA ATENDER A DEMANDA DA DIRETORIA MUNICIPAL DE SAÚDE DA PREFEITURA DE SÃO JOAQUIM DA BARRA, COM ENTREGA PARCELADA, PELO PERÍODO DE 12 (DOZE) MESES,</w:t>
      </w:r>
      <w:r w:rsidR="009A3D01">
        <w:rPr>
          <w:rFonts w:cs="Calibri"/>
          <w:b/>
        </w:rPr>
        <w:t xml:space="preserve"> </w:t>
      </w:r>
      <w:r w:rsidR="009A3D01" w:rsidRPr="00D02F48">
        <w:rPr>
          <w:rFonts w:asciiTheme="minorHAnsi" w:hAnsiTheme="minorHAnsi" w:cs="Calibri"/>
          <w:b/>
        </w:rPr>
        <w:t>DE ACORDO COM AS DESCRIÇÕES, QUANTITATIVOS E CONDIÇÕES CONSTANTES NO ANEXO I  DESTE EDITAL.</w:t>
      </w:r>
    </w:p>
    <w:p w14:paraId="1DCABD0D" w14:textId="77777777" w:rsidR="005A61D6" w:rsidRPr="009A3D01" w:rsidRDefault="005A61D6" w:rsidP="005A61D6">
      <w:pPr>
        <w:pStyle w:val="PargrafodaLista"/>
        <w:tabs>
          <w:tab w:val="left" w:pos="709"/>
          <w:tab w:val="left" w:pos="1310"/>
          <w:tab w:val="left" w:pos="9356"/>
          <w:tab w:val="left" w:pos="9639"/>
        </w:tabs>
        <w:ind w:left="284" w:right="176"/>
        <w:rPr>
          <w:rFonts w:asciiTheme="minorHAnsi" w:hAnsiTheme="minorHAnsi"/>
        </w:rPr>
      </w:pPr>
    </w:p>
    <w:p w14:paraId="0C682026" w14:textId="66AE08D9" w:rsidR="005A61D6" w:rsidRPr="00771A0F" w:rsidRDefault="005A61D6" w:rsidP="005A61D6">
      <w:pPr>
        <w:pStyle w:val="PargrafodaLista"/>
        <w:numPr>
          <w:ilvl w:val="1"/>
          <w:numId w:val="5"/>
        </w:numPr>
        <w:ind w:left="284" w:firstLine="0"/>
      </w:pPr>
      <w:r w:rsidRPr="005A61D6">
        <w:rPr>
          <w:rFonts w:asciiTheme="minorHAnsi" w:hAnsiTheme="minorHAnsi" w:cstheme="minorHAnsi"/>
        </w:rPr>
        <w:t xml:space="preserve">O prazo para entrega dos </w:t>
      </w:r>
      <w:r w:rsidRPr="005A61D6">
        <w:rPr>
          <w:rFonts w:cstheme="minorHAnsi"/>
        </w:rPr>
        <w:t>medicamentos e insumos</w:t>
      </w:r>
      <w:r w:rsidRPr="005A61D6">
        <w:rPr>
          <w:rFonts w:asciiTheme="minorHAnsi" w:hAnsiTheme="minorHAnsi" w:cstheme="minorHAnsi"/>
        </w:rPr>
        <w:t xml:space="preserve"> será de até 15 (quinze) dias a contar da data da requisição do Departamento Municipal de Saúde.</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26FD851E"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A61D6">
        <w:rPr>
          <w:rFonts w:asciiTheme="minorHAnsi" w:hAnsiTheme="minorHAnsi"/>
          <w:b/>
        </w:rPr>
        <w:t xml:space="preserve">MENOR </w:t>
      </w:r>
      <w:r w:rsidR="00CB1CAD" w:rsidRPr="005A61D6">
        <w:rPr>
          <w:rFonts w:asciiTheme="minorHAnsi" w:hAnsiTheme="minorHAnsi"/>
          <w:b/>
        </w:rPr>
        <w:t>VALOR</w:t>
      </w:r>
      <w:r w:rsidR="00EA1172" w:rsidRPr="005A61D6">
        <w:rPr>
          <w:rFonts w:asciiTheme="minorHAnsi" w:hAnsiTheme="minorHAnsi"/>
          <w:b/>
        </w:rPr>
        <w:t xml:space="preserve"> </w:t>
      </w:r>
      <w:r w:rsidR="005A61D6" w:rsidRPr="005A61D6">
        <w:rPr>
          <w:rFonts w:asciiTheme="minorHAnsi" w:hAnsiTheme="minorHAnsi"/>
          <w:b/>
        </w:rPr>
        <w:t>UNITÁRIO POR ITEM</w:t>
      </w:r>
      <w:r w:rsidRPr="005A61D6">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7E4F9965"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00387EEC">
        <w:rPr>
          <w:rFonts w:asciiTheme="minorHAnsi" w:hAnsiTheme="minorHAnsi"/>
        </w:rPr>
        <w:t xml:space="preserve"> </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lastRenderedPageBreak/>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42096773"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00BE7DB4">
        <w:rPr>
          <w:rFonts w:asciiTheme="minorHAnsi" w:hAnsiTheme="minorHAnsi"/>
        </w:rPr>
        <w:t xml:space="preserve"> </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DD27021"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00BE7DB4">
        <w:rPr>
          <w:rFonts w:asciiTheme="minorHAnsi" w:hAnsiTheme="minorHAnsi"/>
        </w:rPr>
        <w:t xml:space="preserve"> </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079809C1"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lastRenderedPageBreak/>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822362">
        <w:rPr>
          <w:rFonts w:asciiTheme="minorHAnsi" w:hAnsiTheme="minorHAnsi"/>
          <w:b/>
        </w:rPr>
        <w:t>três</w:t>
      </w:r>
      <w:r w:rsidRPr="005A61D6">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506F2F22"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BE7DB4">
        <w:rPr>
          <w:rFonts w:asciiTheme="minorHAnsi" w:hAnsiTheme="minorHAnsi"/>
        </w:rPr>
        <w:t xml:space="preserve"> </w:t>
      </w:r>
      <w:r w:rsidR="00BE7DB4" w:rsidRPr="00BE7DB4">
        <w:rPr>
          <w:rFonts w:asciiTheme="minorHAnsi" w:hAnsiTheme="minorHAnsi"/>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lastRenderedPageBreak/>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78024374"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A61D6">
        <w:rPr>
          <w:rFonts w:asciiTheme="minorHAnsi" w:hAnsiTheme="minorHAnsi"/>
          <w:b/>
          <w:bCs/>
          <w:spacing w:val="1"/>
        </w:rPr>
        <w:t xml:space="preserve">Menor </w:t>
      </w:r>
      <w:r w:rsidR="007D63A5" w:rsidRPr="005A61D6">
        <w:rPr>
          <w:rFonts w:asciiTheme="minorHAnsi" w:hAnsiTheme="minorHAnsi"/>
          <w:b/>
          <w:bCs/>
        </w:rPr>
        <w:t>V</w:t>
      </w:r>
      <w:r w:rsidRPr="005A61D6">
        <w:rPr>
          <w:rFonts w:asciiTheme="minorHAnsi" w:hAnsiTheme="minorHAnsi"/>
          <w:b/>
          <w:bCs/>
        </w:rPr>
        <w:t>alor</w:t>
      </w:r>
      <w:r w:rsidRPr="005A61D6">
        <w:rPr>
          <w:rFonts w:asciiTheme="minorHAnsi" w:hAnsiTheme="minorHAnsi"/>
          <w:spacing w:val="1"/>
        </w:rPr>
        <w:t xml:space="preserve"> </w:t>
      </w:r>
      <w:r w:rsidR="005A61D6">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lastRenderedPageBreak/>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 xml:space="preserve">última </w:t>
      </w:r>
      <w:r w:rsidRPr="003D5407">
        <w:rPr>
          <w:rFonts w:asciiTheme="minorHAnsi" w:hAnsiTheme="minorHAnsi"/>
        </w:rPr>
        <w:lastRenderedPageBreak/>
        <w:t>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lastRenderedPageBreak/>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74D3D111"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00BE7DB4">
        <w:rPr>
          <w:rFonts w:asciiTheme="minorHAnsi" w:hAnsiTheme="minorHAnsi"/>
        </w:rPr>
        <w:t xml:space="preserve"> </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lastRenderedPageBreak/>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lastRenderedPageBreak/>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08A35D07" w14:textId="77777777" w:rsidR="00247090" w:rsidRPr="000D3C45" w:rsidRDefault="00247090" w:rsidP="0024709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lastRenderedPageBreak/>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lastRenderedPageBreak/>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594D2E90"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A61D6">
        <w:rPr>
          <w:rFonts w:asciiTheme="minorHAnsi" w:eastAsia="Times New Roman" w:hAnsiTheme="minorHAnsi"/>
          <w:b/>
          <w:bCs/>
          <w:lang w:eastAsia="pt-BR"/>
        </w:rPr>
        <w:t>em até 1</w:t>
      </w:r>
      <w:r w:rsidR="00494C64">
        <w:rPr>
          <w:rFonts w:asciiTheme="minorHAnsi" w:eastAsia="Times New Roman" w:hAnsiTheme="minorHAnsi"/>
          <w:b/>
          <w:bCs/>
          <w:lang w:eastAsia="pt-BR"/>
        </w:rPr>
        <w:t>0</w:t>
      </w:r>
      <w:r w:rsidRPr="005A61D6">
        <w:rPr>
          <w:rFonts w:asciiTheme="minorHAnsi" w:eastAsia="Times New Roman" w:hAnsiTheme="minorHAnsi"/>
          <w:b/>
          <w:bCs/>
          <w:lang w:eastAsia="pt-BR"/>
        </w:rPr>
        <w:t xml:space="preserve"> (</w:t>
      </w:r>
      <w:r w:rsidR="00494C64">
        <w:rPr>
          <w:rFonts w:asciiTheme="minorHAnsi" w:eastAsia="Times New Roman" w:hAnsiTheme="minorHAnsi"/>
          <w:b/>
          <w:bCs/>
          <w:lang w:eastAsia="pt-BR"/>
        </w:rPr>
        <w:t>dez</w:t>
      </w:r>
      <w:r w:rsidRPr="005A61D6">
        <w:rPr>
          <w:rFonts w:asciiTheme="minorHAnsi" w:eastAsia="Times New Roman" w:hAnsiTheme="minorHAnsi"/>
          <w:b/>
          <w:bCs/>
          <w:lang w:eastAsia="pt-BR"/>
        </w:rPr>
        <w:t>)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lastRenderedPageBreak/>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02DD2F81" w:rsidR="00855579" w:rsidRPr="003005DA" w:rsidRDefault="003005DA" w:rsidP="00E230AD">
      <w:pPr>
        <w:tabs>
          <w:tab w:val="left" w:pos="3402"/>
        </w:tabs>
        <w:ind w:left="851" w:hanging="284"/>
        <w:rPr>
          <w:rFonts w:asciiTheme="minorHAnsi" w:hAnsiTheme="minorHAnsi" w:cs="Calibri"/>
          <w:b/>
        </w:rPr>
      </w:pPr>
      <w:bookmarkStart w:id="32" w:name="_Hlk212643746"/>
      <w:r w:rsidRPr="003005DA">
        <w:rPr>
          <w:rFonts w:asciiTheme="minorHAnsi" w:hAnsiTheme="minorHAnsi" w:cs="Calibri"/>
          <w:b/>
        </w:rPr>
        <w:t>02.04.01</w:t>
      </w:r>
      <w:r w:rsidR="00855579" w:rsidRPr="003005DA">
        <w:rPr>
          <w:rFonts w:asciiTheme="minorHAnsi" w:hAnsiTheme="minorHAnsi" w:cs="Calibri"/>
          <w:b/>
        </w:rPr>
        <w:tab/>
      </w:r>
      <w:r w:rsidRPr="003005DA">
        <w:rPr>
          <w:rFonts w:asciiTheme="minorHAnsi" w:hAnsiTheme="minorHAnsi" w:cs="Calibri"/>
          <w:b/>
        </w:rPr>
        <w:t xml:space="preserve">FUNDO MUNICIPAL DE SAÚDE </w:t>
      </w:r>
    </w:p>
    <w:p w14:paraId="27DB1D3A" w14:textId="4AEE12B6" w:rsidR="00855579" w:rsidRPr="003005DA" w:rsidRDefault="003005DA" w:rsidP="00E230AD">
      <w:pPr>
        <w:tabs>
          <w:tab w:val="left" w:pos="3402"/>
        </w:tabs>
        <w:ind w:left="851" w:hanging="284"/>
        <w:rPr>
          <w:rFonts w:asciiTheme="minorHAnsi" w:hAnsiTheme="minorHAnsi" w:cs="Calibri"/>
          <w:b/>
        </w:rPr>
      </w:pPr>
      <w:r w:rsidRPr="003005DA">
        <w:rPr>
          <w:rFonts w:asciiTheme="minorHAnsi" w:hAnsiTheme="minorHAnsi" w:cs="Calibri"/>
          <w:b/>
        </w:rPr>
        <w:t>10.301.0023.2038.0000</w:t>
      </w:r>
      <w:r w:rsidR="00855579" w:rsidRPr="003005DA">
        <w:rPr>
          <w:rFonts w:asciiTheme="minorHAnsi" w:hAnsiTheme="minorHAnsi" w:cs="Calibri"/>
        </w:rPr>
        <w:tab/>
      </w:r>
      <w:r w:rsidRPr="003005DA">
        <w:rPr>
          <w:rFonts w:asciiTheme="minorHAnsi" w:hAnsiTheme="minorHAnsi" w:cs="Calibri"/>
          <w:b/>
        </w:rPr>
        <w:t xml:space="preserve">MANUT. DA SAÚDE – ATENÇÃO BÁSICA 15% </w:t>
      </w:r>
    </w:p>
    <w:p w14:paraId="1BFD12A3" w14:textId="3CBDE5C7" w:rsidR="00855579" w:rsidRPr="003005DA" w:rsidRDefault="003005DA" w:rsidP="00E230AD">
      <w:pPr>
        <w:tabs>
          <w:tab w:val="left" w:pos="3402"/>
          <w:tab w:val="left" w:pos="4536"/>
        </w:tabs>
        <w:ind w:left="851" w:hanging="284"/>
        <w:rPr>
          <w:rFonts w:asciiTheme="minorHAnsi" w:hAnsiTheme="minorHAnsi" w:cs="Calibri"/>
          <w:b/>
        </w:rPr>
      </w:pPr>
      <w:r w:rsidRPr="003005DA">
        <w:rPr>
          <w:rFonts w:asciiTheme="minorHAnsi" w:hAnsiTheme="minorHAnsi" w:cs="Calibri"/>
          <w:b/>
        </w:rPr>
        <w:t xml:space="preserve">10.301.0023.2039.0000              MANUT. DA SAÚDE – ATENÇÃO BÁSICA RECURSO FEDERAL </w:t>
      </w:r>
    </w:p>
    <w:p w14:paraId="5C24C681" w14:textId="66798772" w:rsidR="003005DA" w:rsidRPr="003005DA" w:rsidRDefault="003005DA" w:rsidP="00E230AD">
      <w:pPr>
        <w:tabs>
          <w:tab w:val="left" w:pos="3402"/>
          <w:tab w:val="left" w:pos="4536"/>
        </w:tabs>
        <w:ind w:left="851" w:hanging="284"/>
        <w:rPr>
          <w:rFonts w:asciiTheme="minorHAnsi" w:hAnsiTheme="minorHAnsi" w:cs="Calibri"/>
          <w:b/>
        </w:rPr>
      </w:pPr>
      <w:r w:rsidRPr="003005DA">
        <w:rPr>
          <w:rFonts w:asciiTheme="minorHAnsi" w:hAnsiTheme="minorHAnsi" w:cs="Calibri"/>
          <w:b/>
        </w:rPr>
        <w:t xml:space="preserve">10.301.0023.2040.0000              MANUT. DA SAÚDE – ATENÇÃO BÁSICA RECURSO ESTADUAL </w:t>
      </w:r>
    </w:p>
    <w:p w14:paraId="5F4E05F1" w14:textId="1A3B97FD" w:rsidR="003005DA" w:rsidRPr="003005DA" w:rsidRDefault="003005DA" w:rsidP="00E230AD">
      <w:pPr>
        <w:tabs>
          <w:tab w:val="left" w:pos="3402"/>
          <w:tab w:val="left" w:pos="4536"/>
        </w:tabs>
        <w:ind w:left="851" w:hanging="284"/>
        <w:rPr>
          <w:rFonts w:asciiTheme="minorHAnsi" w:hAnsiTheme="minorHAnsi" w:cs="Calibri"/>
          <w:b/>
        </w:rPr>
      </w:pPr>
      <w:r w:rsidRPr="003005DA">
        <w:rPr>
          <w:rFonts w:asciiTheme="minorHAnsi" w:hAnsiTheme="minorHAnsi" w:cs="Calibri"/>
          <w:b/>
        </w:rPr>
        <w:t xml:space="preserve">10.302.0024.2041.0000              MANUT. DA SAÚDE – MÉDIA E ALTA COMPLEXIDADE 15% </w:t>
      </w:r>
    </w:p>
    <w:p w14:paraId="659DD0AA" w14:textId="181A5332" w:rsidR="0093001B" w:rsidRPr="003005DA" w:rsidRDefault="003005DA" w:rsidP="0093001B">
      <w:pPr>
        <w:tabs>
          <w:tab w:val="left" w:pos="3402"/>
        </w:tabs>
        <w:ind w:left="851" w:hanging="284"/>
        <w:rPr>
          <w:rFonts w:asciiTheme="minorHAnsi" w:hAnsiTheme="minorHAnsi" w:cs="Calibri"/>
          <w:b/>
        </w:rPr>
      </w:pPr>
      <w:r w:rsidRPr="003005DA">
        <w:rPr>
          <w:rFonts w:asciiTheme="minorHAnsi" w:hAnsiTheme="minorHAnsi" w:cs="Calibri"/>
          <w:b/>
        </w:rPr>
        <w:t xml:space="preserve">3.3.90.30.00                                  MATERIAL DE CONSUMO </w:t>
      </w:r>
    </w:p>
    <w:bookmarkEnd w:id="32"/>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67C0EB6" w14:textId="77777777" w:rsidR="00BE7DB4" w:rsidRDefault="00BE7DB4" w:rsidP="00BE7DB4">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7E4351">
      <w:pPr>
        <w:pStyle w:val="Nivel2"/>
        <w:numPr>
          <w:ilvl w:val="1"/>
          <w:numId w:val="6"/>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7E4351">
      <w:pPr>
        <w:pStyle w:val="Nvel3"/>
        <w:numPr>
          <w:ilvl w:val="1"/>
          <w:numId w:val="6"/>
        </w:numPr>
        <w:spacing w:before="0" w:after="0"/>
        <w:ind w:left="284" w:right="459" w:firstLine="0"/>
        <w:rPr>
          <w:rFonts w:cs="Times New Roman"/>
          <w:iCs/>
          <w:color w:val="auto"/>
          <w:szCs w:val="22"/>
        </w:rPr>
      </w:pPr>
      <w:r w:rsidRPr="00091B15">
        <w:rPr>
          <w:rFonts w:cs="Times New Roman"/>
          <w:iCs/>
          <w:color w:val="auto"/>
          <w:szCs w:val="22"/>
        </w:rPr>
        <w:lastRenderedPageBreak/>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lastRenderedPageBreak/>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3D075D2" w14:textId="3F44C68A" w:rsidR="00D0162A" w:rsidRDefault="00D0162A" w:rsidP="00A24439">
      <w:pPr>
        <w:pStyle w:val="Corpodetexto"/>
        <w:tabs>
          <w:tab w:val="left" w:pos="1134"/>
          <w:tab w:val="left" w:pos="8789"/>
          <w:tab w:val="left" w:pos="9214"/>
        </w:tabs>
        <w:spacing w:before="6"/>
        <w:ind w:left="0"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2EE3FC86"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2A2ABB">
        <w:rPr>
          <w:rFonts w:asciiTheme="minorHAnsi" w:hAnsiTheme="minorHAnsi"/>
          <w:spacing w:val="-2"/>
        </w:rPr>
        <w:t>14</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2A2ABB">
        <w:rPr>
          <w:rFonts w:asciiTheme="minorHAnsi" w:hAnsiTheme="minorHAnsi"/>
          <w:spacing w:val="-3"/>
        </w:rPr>
        <w:t>Novembro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1E64D03E" w14:textId="77777777" w:rsidR="007E4351" w:rsidRDefault="007E4351" w:rsidP="0039681C">
            <w:pPr>
              <w:pStyle w:val="Corpodetexto"/>
              <w:tabs>
                <w:tab w:val="left" w:pos="720"/>
              </w:tabs>
              <w:jc w:val="center"/>
              <w:rPr>
                <w:rFonts w:asciiTheme="minorHAnsi" w:hAnsiTheme="minorHAnsi" w:cstheme="minorHAnsi"/>
                <w:b/>
              </w:rPr>
            </w:pPr>
          </w:p>
          <w:p w14:paraId="356ECE62" w14:textId="77777777" w:rsidR="007E4351" w:rsidRDefault="007E4351" w:rsidP="0039681C">
            <w:pPr>
              <w:pStyle w:val="Corpodetexto"/>
              <w:tabs>
                <w:tab w:val="left" w:pos="720"/>
              </w:tabs>
              <w:jc w:val="center"/>
              <w:rPr>
                <w:rFonts w:asciiTheme="minorHAnsi" w:hAnsiTheme="minorHAnsi" w:cstheme="minorHAnsi"/>
                <w:b/>
              </w:rPr>
            </w:pPr>
          </w:p>
          <w:p w14:paraId="7B17CB6C" w14:textId="77777777" w:rsidR="007E4351" w:rsidRDefault="007E4351" w:rsidP="0039681C">
            <w:pPr>
              <w:pStyle w:val="Corpodetexto"/>
              <w:tabs>
                <w:tab w:val="left" w:pos="720"/>
              </w:tabs>
              <w:jc w:val="center"/>
              <w:rPr>
                <w:rFonts w:asciiTheme="minorHAnsi" w:hAnsiTheme="minorHAnsi" w:cstheme="minorHAnsi"/>
                <w:b/>
              </w:rPr>
            </w:pPr>
          </w:p>
          <w:p w14:paraId="75111280" w14:textId="77777777" w:rsidR="007E4351" w:rsidRDefault="007E4351" w:rsidP="0039681C">
            <w:pPr>
              <w:pStyle w:val="Corpodetexto"/>
              <w:tabs>
                <w:tab w:val="left" w:pos="720"/>
              </w:tabs>
              <w:jc w:val="center"/>
              <w:rPr>
                <w:rFonts w:asciiTheme="minorHAnsi" w:hAnsiTheme="minorHAnsi" w:cstheme="minorHAnsi"/>
                <w:b/>
              </w:rPr>
            </w:pPr>
          </w:p>
          <w:p w14:paraId="400A6CE7" w14:textId="2AFFB46F" w:rsidR="001102AC" w:rsidRPr="003D5407" w:rsidRDefault="001102AC" w:rsidP="007E4351">
            <w:pPr>
              <w:pStyle w:val="Corpodetexto"/>
              <w:tabs>
                <w:tab w:val="left" w:pos="720"/>
              </w:tabs>
              <w:ind w:left="0"/>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289DA22D" w:rsidR="001102AC" w:rsidRPr="003D5407" w:rsidRDefault="001102AC" w:rsidP="007E4351">
            <w:pPr>
              <w:pStyle w:val="Corpodetexto"/>
              <w:tabs>
                <w:tab w:val="left" w:pos="720"/>
              </w:tabs>
              <w:ind w:left="0"/>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06662696" w14:textId="77777777" w:rsidR="00A24439" w:rsidRPr="00A24439" w:rsidRDefault="00A24439" w:rsidP="00A24439">
      <w:pPr>
        <w:jc w:val="center"/>
        <w:rPr>
          <w:rFonts w:asciiTheme="minorHAnsi" w:hAnsiTheme="minorHAnsi"/>
          <w:b/>
          <w:u w:val="single"/>
        </w:rPr>
      </w:pPr>
      <w:r w:rsidRPr="00A24439">
        <w:rPr>
          <w:rFonts w:asciiTheme="minorHAnsi" w:hAnsiTheme="minorHAnsi"/>
          <w:b/>
          <w:u w:val="single"/>
        </w:rPr>
        <w:t>ESTUDO TÉCNICO PRELIMINAR</w:t>
      </w:r>
    </w:p>
    <w:p w14:paraId="17E30C01" w14:textId="77777777" w:rsidR="00A24439" w:rsidRPr="00A24439" w:rsidRDefault="00A24439" w:rsidP="00A24439">
      <w:pPr>
        <w:jc w:val="both"/>
        <w:rPr>
          <w:rFonts w:asciiTheme="minorHAnsi" w:hAnsiTheme="minorHAnsi"/>
          <w:b/>
          <w:u w:val="single"/>
        </w:rPr>
      </w:pPr>
      <w:r w:rsidRPr="00A24439">
        <w:rPr>
          <w:rFonts w:asciiTheme="minorHAnsi" w:hAnsiTheme="minorHAnsi"/>
          <w:b/>
          <w:u w:val="single"/>
        </w:rPr>
        <w:t>I – Introdução</w:t>
      </w:r>
    </w:p>
    <w:p w14:paraId="7C504F16" w14:textId="77777777" w:rsidR="00A24439" w:rsidRPr="00A24439" w:rsidRDefault="00A24439" w:rsidP="00A24439">
      <w:pPr>
        <w:jc w:val="both"/>
        <w:rPr>
          <w:rFonts w:asciiTheme="minorHAnsi" w:hAnsiTheme="minorHAnsi"/>
        </w:rPr>
      </w:pPr>
      <w:r w:rsidRPr="00A24439">
        <w:rPr>
          <w:rFonts w:asciiTheme="minorHAnsi" w:hAnsiTheme="minorHAnsi"/>
        </w:rPr>
        <w:t>Em atenção aos princípios da eficiência e economicidade que regem a Administração Pública, somado à transparência que deve nortear as despesas custeadas com orçamento público, é primordial que seja implementada a sistemática da realização de estudos preliminares para a aquisição de bens ou prestação de serviços, como forma de obter melhoria da qualidade dos gastos e conduzir a uma gestão eficiente dos recursos públicos.</w:t>
      </w:r>
    </w:p>
    <w:p w14:paraId="2FF6FF32" w14:textId="77777777" w:rsidR="00A24439" w:rsidRPr="00A24439" w:rsidRDefault="00A24439" w:rsidP="00A24439">
      <w:pPr>
        <w:jc w:val="both"/>
        <w:rPr>
          <w:rFonts w:asciiTheme="minorHAnsi" w:hAnsiTheme="minorHAnsi"/>
        </w:rPr>
      </w:pPr>
      <w:r w:rsidRPr="00A24439">
        <w:rPr>
          <w:rFonts w:asciiTheme="minorHAnsi" w:hAnsiTheme="minorHAnsi"/>
        </w:rPr>
        <w:t>Vale observar que o planejamento tem por finalidade identificar problema (s) e elaborar estudos de solução (ões), por meio da observação, registro das ocorrências e levantamento da documentação com o fim de reunir e organizar elementos fáticos necessários e suficientes para permitir a escolha de solução mais adequada e eficiente.</w:t>
      </w:r>
    </w:p>
    <w:p w14:paraId="31A8F2E9" w14:textId="77777777" w:rsidR="00A24439" w:rsidRPr="00A24439" w:rsidRDefault="00A24439" w:rsidP="00A24439">
      <w:pPr>
        <w:jc w:val="both"/>
        <w:rPr>
          <w:rFonts w:asciiTheme="minorHAnsi" w:hAnsiTheme="minorHAnsi"/>
        </w:rPr>
      </w:pPr>
      <w:r w:rsidRPr="00A24439">
        <w:rPr>
          <w:rFonts w:asciiTheme="minorHAnsi" w:hAnsiTheme="minorHAnsi"/>
        </w:rPr>
        <w:t>Neste contexto, o documento em tela, visa assegurar a viabilidade técnica e econômica da contratação pretendida, obedecendo todas as etapas no art. 24, §1º, da Instrução Normativa 5, de 26 de maio de 2017.</w:t>
      </w:r>
    </w:p>
    <w:p w14:paraId="397BB501" w14:textId="77777777" w:rsidR="00A24439" w:rsidRPr="00A24439" w:rsidRDefault="00A24439" w:rsidP="00A24439">
      <w:pPr>
        <w:jc w:val="both"/>
        <w:rPr>
          <w:rFonts w:asciiTheme="minorHAnsi" w:hAnsiTheme="minorHAnsi"/>
        </w:rPr>
      </w:pPr>
    </w:p>
    <w:p w14:paraId="59DBB177" w14:textId="77777777" w:rsidR="00A24439" w:rsidRPr="00A24439" w:rsidRDefault="00A24439" w:rsidP="00A24439">
      <w:pPr>
        <w:jc w:val="both"/>
        <w:rPr>
          <w:rFonts w:asciiTheme="minorHAnsi" w:hAnsiTheme="minorHAnsi"/>
          <w:b/>
        </w:rPr>
      </w:pPr>
      <w:r w:rsidRPr="00A24439">
        <w:rPr>
          <w:rFonts w:asciiTheme="minorHAnsi" w:hAnsiTheme="minorHAnsi"/>
          <w:b/>
        </w:rPr>
        <w:t>II – Da Necessidade da Contratação:</w:t>
      </w:r>
    </w:p>
    <w:p w14:paraId="5C3414B8" w14:textId="77777777" w:rsidR="00A24439" w:rsidRPr="00A24439" w:rsidRDefault="00A24439" w:rsidP="00A24439">
      <w:pPr>
        <w:jc w:val="both"/>
        <w:rPr>
          <w:rFonts w:asciiTheme="minorHAnsi" w:hAnsiTheme="minorHAnsi"/>
        </w:rPr>
      </w:pPr>
      <w:r w:rsidRPr="00A24439">
        <w:rPr>
          <w:rFonts w:asciiTheme="minorHAnsi" w:hAnsiTheme="minorHAnsi"/>
        </w:rPr>
        <w:t xml:space="preserve">A aquisição dos medicamentos ora propostos proporcionará as condições e elementos necessários para a manutenção do atendimento as demandas judiciais as quais o Município se responsabilizou pelo fornecimento dos respectivos insumos, visando a preservação e melhoria da saúde dos autores das ações judiciais. </w:t>
      </w:r>
    </w:p>
    <w:p w14:paraId="550BC5A9" w14:textId="77777777" w:rsidR="00A24439" w:rsidRPr="00A24439" w:rsidRDefault="00A24439" w:rsidP="00A24439">
      <w:pPr>
        <w:jc w:val="both"/>
        <w:rPr>
          <w:rFonts w:asciiTheme="minorHAnsi" w:hAnsiTheme="minorHAnsi"/>
        </w:rPr>
      </w:pPr>
      <w:r w:rsidRPr="00A24439">
        <w:rPr>
          <w:rFonts w:asciiTheme="minorHAnsi" w:hAnsiTheme="minorHAnsi"/>
        </w:rPr>
        <w:t xml:space="preserve">Enfatizamos que a presente proposta de aquisição se encontra alinhada ao Planejamento Estratégico desta Prefeitura, no que se refere ao seguinte objetivo estratégico – proporcionar aos usuários atendimento humanizado, a fim de garantir saúde e bem-estar aos autores das demandas judiciais em face à luz do direito constitucional à saúde. </w:t>
      </w:r>
    </w:p>
    <w:p w14:paraId="3FAAD709" w14:textId="77777777" w:rsidR="00A24439" w:rsidRPr="00A24439" w:rsidRDefault="00A24439" w:rsidP="00A24439">
      <w:pPr>
        <w:jc w:val="both"/>
        <w:rPr>
          <w:rFonts w:asciiTheme="minorHAnsi" w:hAnsiTheme="minorHAnsi"/>
          <w:b/>
        </w:rPr>
      </w:pPr>
      <w:r w:rsidRPr="00A24439">
        <w:rPr>
          <w:rFonts w:asciiTheme="minorHAnsi" w:hAnsiTheme="minorHAnsi"/>
          <w:b/>
        </w:rPr>
        <w:t>III – Dos Requisitos da Contratação:</w:t>
      </w:r>
    </w:p>
    <w:p w14:paraId="18084AAA" w14:textId="77777777" w:rsidR="00A24439" w:rsidRPr="00A24439" w:rsidRDefault="00A24439" w:rsidP="00A24439">
      <w:pPr>
        <w:jc w:val="both"/>
        <w:rPr>
          <w:rFonts w:asciiTheme="minorHAnsi" w:hAnsiTheme="minorHAnsi"/>
        </w:rPr>
      </w:pPr>
      <w:r w:rsidRPr="00A24439">
        <w:rPr>
          <w:rFonts w:asciiTheme="minorHAnsi" w:hAnsiTheme="minorHAnsi"/>
        </w:rPr>
        <w:t>3.1. Os medicamentos deverão ser fornecidos de forma parcelada, de acordo com as solicitações da Secretaria Municipal de Saúde.</w:t>
      </w:r>
    </w:p>
    <w:p w14:paraId="11251FCC" w14:textId="77777777" w:rsidR="00A24439" w:rsidRPr="00A24439" w:rsidRDefault="00A24439" w:rsidP="00A24439">
      <w:pPr>
        <w:jc w:val="both"/>
        <w:rPr>
          <w:rFonts w:asciiTheme="minorHAnsi" w:hAnsiTheme="minorHAnsi"/>
        </w:rPr>
      </w:pPr>
      <w:r w:rsidRPr="00A24439">
        <w:rPr>
          <w:rFonts w:asciiTheme="minorHAnsi" w:hAnsiTheme="minorHAnsi"/>
        </w:rPr>
        <w:t>3.2. Os medicamentos deverão ser entregues em até 15 (quinze) dias, contadas do envio da autorização de fornecimento, sem a exigência de valor ou quantitativo mínimo, na quantidade e no local determinado pelo setor municipal requisitante, sem custos adicionais.</w:t>
      </w:r>
    </w:p>
    <w:p w14:paraId="584185E3" w14:textId="77777777" w:rsidR="00A24439" w:rsidRPr="00A24439" w:rsidRDefault="00A24439" w:rsidP="00A24439">
      <w:pPr>
        <w:jc w:val="both"/>
        <w:rPr>
          <w:rFonts w:asciiTheme="minorHAnsi" w:hAnsiTheme="minorHAnsi"/>
        </w:rPr>
      </w:pPr>
      <w:r w:rsidRPr="00A24439">
        <w:rPr>
          <w:rFonts w:asciiTheme="minorHAnsi" w:hAnsiTheme="minorHAnsi"/>
        </w:rPr>
        <w:t>3.3. Os medicamentos fornecidos deverão possuir registro na ANVISA.</w:t>
      </w:r>
    </w:p>
    <w:p w14:paraId="64BA38D1" w14:textId="77777777" w:rsidR="00A24439" w:rsidRPr="00A24439" w:rsidRDefault="00A24439" w:rsidP="00A24439">
      <w:pPr>
        <w:jc w:val="both"/>
        <w:rPr>
          <w:rFonts w:asciiTheme="minorHAnsi" w:hAnsiTheme="minorHAnsi"/>
        </w:rPr>
      </w:pPr>
      <w:r w:rsidRPr="00A24439">
        <w:rPr>
          <w:rFonts w:asciiTheme="minorHAnsi" w:hAnsiTheme="minorHAnsi"/>
        </w:rPr>
        <w:t>3.4. O prazo de validade do medicamento entregue não poderá ser inferior a 12 (doze) meses da data de fabricação do medicamento.</w:t>
      </w:r>
    </w:p>
    <w:p w14:paraId="5722A495" w14:textId="77777777" w:rsidR="00A24439" w:rsidRPr="00A24439" w:rsidRDefault="00A24439" w:rsidP="00A24439">
      <w:pPr>
        <w:jc w:val="both"/>
        <w:rPr>
          <w:rFonts w:asciiTheme="minorHAnsi" w:hAnsiTheme="minorHAnsi"/>
        </w:rPr>
      </w:pPr>
      <w:r w:rsidRPr="00A24439">
        <w:rPr>
          <w:rFonts w:asciiTheme="minorHAnsi" w:hAnsiTheme="minorHAnsi"/>
        </w:rPr>
        <w:t>3.5. Os medicamentos fornecidos deverão ter as datas de fabricação e de validade impressas em suas embalagens.</w:t>
      </w:r>
    </w:p>
    <w:p w14:paraId="6710CF3A" w14:textId="77777777" w:rsidR="00A24439" w:rsidRPr="00A24439" w:rsidRDefault="00A24439" w:rsidP="00A24439">
      <w:pPr>
        <w:jc w:val="both"/>
        <w:rPr>
          <w:rFonts w:asciiTheme="minorHAnsi" w:hAnsiTheme="minorHAnsi"/>
        </w:rPr>
      </w:pPr>
      <w:r w:rsidRPr="00A24439">
        <w:rPr>
          <w:rFonts w:asciiTheme="minorHAnsi" w:hAnsiTheme="minorHAnsi"/>
        </w:rPr>
        <w:t xml:space="preserve">3.6. Os medicamentos deverão ser entregues nas dependências do Almoxarifado Municipal da Saúde, situado na Rua Teresina, s/n (Portão em frente ao nº 67), Centro, 14.600-000, São Joaquim da Barra, Estado de São Paulo, conforme requisição. </w:t>
      </w:r>
    </w:p>
    <w:p w14:paraId="0AEAE1E1" w14:textId="77777777" w:rsidR="00A24439" w:rsidRPr="00A24439" w:rsidRDefault="00A24439" w:rsidP="00A24439">
      <w:pPr>
        <w:jc w:val="both"/>
        <w:rPr>
          <w:rFonts w:asciiTheme="minorHAnsi" w:hAnsiTheme="minorHAnsi"/>
        </w:rPr>
      </w:pPr>
      <w:r w:rsidRPr="00A24439">
        <w:rPr>
          <w:rFonts w:asciiTheme="minorHAnsi" w:hAnsiTheme="minorHAnsi"/>
        </w:rPr>
        <w:t xml:space="preserve">3.7. A Contratada deverá arcar com as despesas de carga, descarga e frete referentes às entregas dos medicamentos, inclusive as oriundas da devolução e reposição de mercadorias recusadas por não atenderem ao Termo de Referência e as especificações. </w:t>
      </w:r>
    </w:p>
    <w:p w14:paraId="6FE8273D" w14:textId="77777777" w:rsidR="00A24439" w:rsidRPr="00A24439" w:rsidRDefault="00A24439" w:rsidP="00A24439">
      <w:pPr>
        <w:jc w:val="both"/>
        <w:rPr>
          <w:rFonts w:asciiTheme="minorHAnsi" w:hAnsiTheme="minorHAnsi"/>
        </w:rPr>
      </w:pPr>
      <w:r w:rsidRPr="00A24439">
        <w:rPr>
          <w:rFonts w:asciiTheme="minorHAnsi" w:hAnsiTheme="minorHAnsi"/>
        </w:rPr>
        <w:lastRenderedPageBreak/>
        <w:t>3.8. A Contratada deverá apresentar para sua habilitação Alvará de licença sanitária de titularidade da empresa licitante, em plena validade, expedido pelo Órgão competente da esfera Estadual ou Municipal da sede do licitante, compatível com o objeto licitado.</w:t>
      </w:r>
    </w:p>
    <w:p w14:paraId="38363956" w14:textId="77777777" w:rsidR="00A24439" w:rsidRPr="00A24439" w:rsidRDefault="00A24439" w:rsidP="00A24439">
      <w:pPr>
        <w:jc w:val="both"/>
        <w:rPr>
          <w:rFonts w:asciiTheme="minorHAnsi" w:hAnsiTheme="minorHAnsi"/>
        </w:rPr>
      </w:pPr>
      <w:r w:rsidRPr="00A24439">
        <w:rPr>
          <w:rFonts w:asciiTheme="minorHAnsi" w:hAnsiTheme="minorHAnsi"/>
          <w:b/>
          <w:u w:val="single"/>
        </w:rPr>
        <w:t>3.9. Os medicamentos são oriundos de Ações Judiciais, cujos preços expressos em reais, estão sujeitos à incidência do CAP (Coeficiente de Adequação de Preços) atual, sobre o preço de fábrica, nos termos do artigo 4º da Resolução CMED nº 03, de Março de 2011, da Câmara de Regulação do Mercado de Medicamentos</w:t>
      </w:r>
      <w:r w:rsidRPr="00A24439">
        <w:rPr>
          <w:rFonts w:asciiTheme="minorHAnsi" w:hAnsiTheme="minorHAnsi"/>
        </w:rPr>
        <w:t xml:space="preserve">.  </w:t>
      </w:r>
    </w:p>
    <w:p w14:paraId="13425A8F" w14:textId="77777777" w:rsidR="00A24439" w:rsidRPr="00A24439" w:rsidRDefault="00A24439" w:rsidP="00A24439">
      <w:pPr>
        <w:jc w:val="both"/>
        <w:rPr>
          <w:rFonts w:asciiTheme="minorHAnsi" w:hAnsiTheme="minorHAnsi"/>
          <w:b/>
        </w:rPr>
      </w:pPr>
      <w:r w:rsidRPr="00A24439">
        <w:rPr>
          <w:rFonts w:asciiTheme="minorHAnsi" w:hAnsiTheme="minorHAnsi"/>
          <w:b/>
        </w:rPr>
        <w:t>IV – Estimativas das Quantidades:</w:t>
      </w:r>
    </w:p>
    <w:p w14:paraId="7398C9E8" w14:textId="77777777" w:rsidR="00A24439" w:rsidRPr="00A24439" w:rsidRDefault="00A24439" w:rsidP="00A24439">
      <w:pPr>
        <w:jc w:val="both"/>
        <w:rPr>
          <w:rFonts w:asciiTheme="minorHAnsi" w:hAnsiTheme="minorHAnsi"/>
        </w:rPr>
      </w:pPr>
      <w:r w:rsidRPr="00A24439">
        <w:rPr>
          <w:rFonts w:asciiTheme="minorHAnsi" w:hAnsiTheme="minorHAnsi"/>
        </w:rPr>
        <w:t xml:space="preserve">A estimativa de quantidades a serem adquiridas está estipulada no Termo de Referência, e foi apurada pela Equipe Técnica do Departamento Municipal de Saúde de São Joaquim da Barra, Estado de São Paulo, juntamente com a Equipe Técnica do Setor da Demanda Judicial, levando-se, em consideração, principalmente, </w:t>
      </w:r>
      <w:r w:rsidRPr="00A24439">
        <w:rPr>
          <w:rFonts w:asciiTheme="minorHAnsi" w:hAnsiTheme="minorHAnsi"/>
          <w:b/>
          <w:u w:val="single"/>
        </w:rPr>
        <w:t>as Ações Judiciais Municipais e Solidárias registradas na Diretoria Municipal de Saúde até 28 de Fevereiro de 2025.</w:t>
      </w:r>
    </w:p>
    <w:p w14:paraId="4786BEB2" w14:textId="77777777" w:rsidR="00A24439" w:rsidRPr="00A24439" w:rsidRDefault="00A24439" w:rsidP="00A24439">
      <w:pPr>
        <w:jc w:val="both"/>
        <w:rPr>
          <w:rFonts w:asciiTheme="minorHAnsi" w:hAnsiTheme="minorHAnsi"/>
          <w:b/>
        </w:rPr>
      </w:pPr>
      <w:r w:rsidRPr="00A24439">
        <w:rPr>
          <w:rFonts w:asciiTheme="minorHAnsi" w:hAnsiTheme="minorHAnsi"/>
          <w:b/>
        </w:rPr>
        <w:t>V – Levantamento de Mercado e Justificativa da Escolha do Tipo de Solução a Contratar:</w:t>
      </w:r>
    </w:p>
    <w:p w14:paraId="174E7E6B" w14:textId="77777777" w:rsidR="00A24439" w:rsidRPr="00A24439" w:rsidRDefault="00A24439" w:rsidP="00A24439">
      <w:pPr>
        <w:jc w:val="both"/>
        <w:rPr>
          <w:rFonts w:asciiTheme="minorHAnsi" w:hAnsiTheme="minorHAnsi"/>
        </w:rPr>
      </w:pPr>
      <w:r w:rsidRPr="00A24439">
        <w:rPr>
          <w:rFonts w:asciiTheme="minorHAnsi" w:hAnsiTheme="minorHAnsi"/>
        </w:rPr>
        <w:t xml:space="preserve">A pesquisa de mercado será realizada pelo Setor de Compras da Diretoria Municipal de Saúde, da Prefeitura de São Joaquim da Barra, Estado de São Paulo, e será acostado aos autos. </w:t>
      </w:r>
    </w:p>
    <w:p w14:paraId="39549AD9" w14:textId="77777777" w:rsidR="00A24439" w:rsidRPr="00A24439" w:rsidRDefault="00A24439" w:rsidP="00A24439">
      <w:pPr>
        <w:jc w:val="both"/>
        <w:rPr>
          <w:rFonts w:asciiTheme="minorHAnsi" w:hAnsiTheme="minorHAnsi"/>
        </w:rPr>
      </w:pPr>
      <w:r w:rsidRPr="00A24439">
        <w:rPr>
          <w:rFonts w:asciiTheme="minorHAnsi" w:hAnsiTheme="minorHAnsi"/>
        </w:rPr>
        <w:t xml:space="preserve">As Contratações de Empresas Especializadas no Fornecimento de Medicamentos para atender as Demandas Judiciais existentes no Munícipio de São Joaquim da Barra, Estado de São Paulo, é a solução mais adequada a fim de melhorar o planejamento estratégicos das aquisições dos medicamentos, do orçamento público e otimização no atendimento as demandas dos pacientes que necessitam dos medicamentos, evitando-se aquisições por Dispensas de Licitação.  </w:t>
      </w:r>
    </w:p>
    <w:p w14:paraId="7DC557B6" w14:textId="77777777" w:rsidR="00A24439" w:rsidRPr="00A24439" w:rsidRDefault="00A24439" w:rsidP="00A24439">
      <w:pPr>
        <w:jc w:val="both"/>
        <w:rPr>
          <w:rFonts w:asciiTheme="minorHAnsi" w:hAnsiTheme="minorHAnsi"/>
          <w:b/>
        </w:rPr>
      </w:pPr>
      <w:r w:rsidRPr="00A24439">
        <w:rPr>
          <w:rFonts w:asciiTheme="minorHAnsi" w:hAnsiTheme="minorHAnsi"/>
          <w:b/>
        </w:rPr>
        <w:t>VI- Estimativas de Preços e Preços Referenciais</w:t>
      </w:r>
    </w:p>
    <w:p w14:paraId="16C2DC01" w14:textId="77777777" w:rsidR="00A24439" w:rsidRPr="00A24439" w:rsidRDefault="00A24439" w:rsidP="00A24439">
      <w:pPr>
        <w:jc w:val="both"/>
        <w:rPr>
          <w:rFonts w:asciiTheme="minorHAnsi" w:hAnsiTheme="minorHAnsi"/>
        </w:rPr>
      </w:pPr>
      <w:r w:rsidRPr="00A24439">
        <w:rPr>
          <w:rFonts w:asciiTheme="minorHAnsi" w:hAnsiTheme="minorHAnsi"/>
        </w:rPr>
        <w:t xml:space="preserve">As estimativas serão realizadas pelo Setor de Compras da Diretoria Municipal de Saúde, desta Prefeitura, e estão anexadas ao presente processo licitatório, conforme documentos anexos.  </w:t>
      </w:r>
    </w:p>
    <w:p w14:paraId="4C7EC1A5" w14:textId="77777777" w:rsidR="00A24439" w:rsidRPr="00A24439" w:rsidRDefault="00A24439" w:rsidP="00A24439">
      <w:pPr>
        <w:jc w:val="both"/>
        <w:rPr>
          <w:rFonts w:asciiTheme="minorHAnsi" w:hAnsiTheme="minorHAnsi"/>
          <w:b/>
        </w:rPr>
      </w:pPr>
      <w:r w:rsidRPr="00A24439">
        <w:rPr>
          <w:rFonts w:asciiTheme="minorHAnsi" w:hAnsiTheme="minorHAnsi"/>
          <w:b/>
        </w:rPr>
        <w:t>VII- Justificativa para Parcelamento ou Não da Solução</w:t>
      </w:r>
    </w:p>
    <w:p w14:paraId="35D7A205" w14:textId="77777777" w:rsidR="00A24439" w:rsidRPr="00A24439" w:rsidRDefault="00A24439" w:rsidP="00A24439">
      <w:pPr>
        <w:jc w:val="both"/>
        <w:rPr>
          <w:rFonts w:asciiTheme="minorHAnsi" w:hAnsiTheme="minorHAnsi"/>
        </w:rPr>
      </w:pPr>
      <w:r w:rsidRPr="00A24439">
        <w:rPr>
          <w:rFonts w:asciiTheme="minorHAnsi" w:hAnsiTheme="minorHAnsi"/>
        </w:rPr>
        <w:t xml:space="preserve">Em regra, conforme disposições da Lei nº 14.133/21,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o normativo, no entanto, não se aplica na presente demanda, pois o recomendado é que o presente processo licitatório, por registro de preços, seja feito pelo critério de julgamento menor preço por item. </w:t>
      </w:r>
    </w:p>
    <w:p w14:paraId="2C6F73CF" w14:textId="77777777" w:rsidR="00A24439" w:rsidRPr="00A24439" w:rsidRDefault="00A24439" w:rsidP="00A24439">
      <w:pPr>
        <w:jc w:val="both"/>
        <w:rPr>
          <w:rFonts w:asciiTheme="minorHAnsi" w:hAnsiTheme="minorHAnsi"/>
          <w:b/>
        </w:rPr>
      </w:pPr>
      <w:r w:rsidRPr="00A24439">
        <w:rPr>
          <w:rFonts w:asciiTheme="minorHAnsi" w:hAnsiTheme="minorHAnsi"/>
          <w:b/>
        </w:rPr>
        <w:t>VIII- Contratações Correlatas e/ou Interdependentes</w:t>
      </w:r>
    </w:p>
    <w:p w14:paraId="4ABA8572" w14:textId="77777777" w:rsidR="00A24439" w:rsidRPr="00A24439" w:rsidRDefault="00A24439" w:rsidP="00A24439">
      <w:pPr>
        <w:jc w:val="both"/>
        <w:rPr>
          <w:rFonts w:asciiTheme="minorHAnsi" w:hAnsiTheme="minorHAnsi"/>
        </w:rPr>
      </w:pPr>
      <w:r w:rsidRPr="00A24439">
        <w:rPr>
          <w:rFonts w:asciiTheme="minorHAnsi" w:hAnsiTheme="minorHAnsi"/>
        </w:rPr>
        <w:t>Há Atas de Registro de Preço vigentes do Pregão Eletrônico nº 050/2025, porém tivemos medicamentos fracassados no processo licitatório, medicamentos que em saldos insuficientes comprometem o Município que não pode deixar de atender as Demandas Judiciais, sem prejuízo das novas Demandas Judiciais recebidas pelo Munícipio nos últimos 08 (oito) meses, evitando-se, desse modo, a realização de Dispensas de Licitação, nos termos do artigo 75, II, da Lei nº 14.133/2021.</w:t>
      </w:r>
    </w:p>
    <w:p w14:paraId="709E378F" w14:textId="77777777" w:rsidR="00A24439" w:rsidRPr="00A24439" w:rsidRDefault="00A24439" w:rsidP="00A24439">
      <w:pPr>
        <w:jc w:val="both"/>
        <w:rPr>
          <w:rFonts w:asciiTheme="minorHAnsi" w:hAnsiTheme="minorHAnsi"/>
          <w:b/>
        </w:rPr>
      </w:pPr>
      <w:r w:rsidRPr="00A24439">
        <w:rPr>
          <w:rFonts w:asciiTheme="minorHAnsi" w:hAnsiTheme="minorHAnsi"/>
          <w:b/>
        </w:rPr>
        <w:t>IX- Declaração de Viabilidade da Contratação</w:t>
      </w:r>
    </w:p>
    <w:p w14:paraId="00C65E4B" w14:textId="77777777" w:rsidR="00A24439" w:rsidRPr="00A24439" w:rsidRDefault="00A24439" w:rsidP="00A24439">
      <w:pPr>
        <w:jc w:val="both"/>
        <w:rPr>
          <w:rFonts w:asciiTheme="minorHAnsi" w:hAnsiTheme="minorHAnsi"/>
        </w:rPr>
      </w:pPr>
      <w:r w:rsidRPr="00A24439">
        <w:rPr>
          <w:rFonts w:asciiTheme="minorHAnsi" w:hAnsiTheme="minorHAnsi"/>
        </w:rPr>
        <w:t>Após os estudos preliminares, constatamos que as aquisições relacionadas à futura contratação são necessárias com o fim de resguardar a saúde dos beneficiários das ações judiciais as quais o Município foi condenado a fornecedor mensalmente a eles para a realização do atendimento clínico ambulatorial.</w:t>
      </w:r>
    </w:p>
    <w:p w14:paraId="551C01BE" w14:textId="77777777" w:rsidR="00A24439" w:rsidRPr="00A24439" w:rsidRDefault="00A24439" w:rsidP="00A24439">
      <w:pPr>
        <w:jc w:val="both"/>
        <w:rPr>
          <w:rFonts w:asciiTheme="minorHAnsi" w:hAnsiTheme="minorHAnsi"/>
        </w:rPr>
      </w:pPr>
      <w:r w:rsidRPr="00A24439">
        <w:rPr>
          <w:rFonts w:asciiTheme="minorHAnsi" w:hAnsiTheme="minorHAnsi"/>
        </w:rPr>
        <w:t xml:space="preserve">Sendo assim mostra-se possível e necessária, e diante das justificativas aqui expostas, declara-se viável a contratação pretendida, sendo necessária a análise de viabilidade econômico-financeira e jurídica pelos setores competentes desta Prefeitura.  </w:t>
      </w:r>
    </w:p>
    <w:p w14:paraId="2E7BAD18" w14:textId="77777777" w:rsidR="00A24439" w:rsidRPr="00A24439" w:rsidRDefault="00A24439" w:rsidP="00A24439">
      <w:pPr>
        <w:jc w:val="both"/>
        <w:rPr>
          <w:rFonts w:asciiTheme="minorHAnsi" w:hAnsiTheme="minorHAnsi"/>
          <w:b/>
        </w:rPr>
      </w:pPr>
      <w:r w:rsidRPr="00A24439">
        <w:rPr>
          <w:rFonts w:asciiTheme="minorHAnsi" w:hAnsiTheme="minorHAnsi"/>
          <w:b/>
        </w:rPr>
        <w:t>X- Gerenciamento de Riscos</w:t>
      </w:r>
    </w:p>
    <w:p w14:paraId="59AC3334" w14:textId="77777777" w:rsidR="00A24439" w:rsidRPr="00A24439" w:rsidRDefault="00A24439" w:rsidP="00A24439">
      <w:pPr>
        <w:jc w:val="both"/>
        <w:rPr>
          <w:rFonts w:asciiTheme="minorHAnsi" w:hAnsiTheme="minorHAnsi"/>
        </w:rPr>
      </w:pPr>
      <w:r w:rsidRPr="00A24439">
        <w:rPr>
          <w:rFonts w:asciiTheme="minorHAnsi" w:hAnsiTheme="minorHAnsi"/>
        </w:rPr>
        <w:t>Assim como toda contratação, evidenciam-se alguns riscos no curso da contratação.</w:t>
      </w:r>
    </w:p>
    <w:p w14:paraId="3E3548A7" w14:textId="77777777" w:rsidR="00A24439" w:rsidRPr="00A24439" w:rsidRDefault="00A24439" w:rsidP="00A24439">
      <w:pPr>
        <w:jc w:val="both"/>
        <w:rPr>
          <w:rFonts w:asciiTheme="minorHAnsi" w:hAnsiTheme="minorHAnsi"/>
        </w:rPr>
      </w:pPr>
      <w:r w:rsidRPr="00A24439">
        <w:rPr>
          <w:rFonts w:asciiTheme="minorHAnsi" w:hAnsiTheme="minorHAnsi"/>
        </w:rPr>
        <w:lastRenderedPageBreak/>
        <w:t xml:space="preserve">Neste mapa não se incluem aqueles que são de responsabilidade da gestão do contrato e execução dos serviços por servidor designado pela Administração por meio de normativo, mas apenas os que permeiam até a formalização da Contratação da Empresa. </w:t>
      </w:r>
    </w:p>
    <w:tbl>
      <w:tblPr>
        <w:tblStyle w:val="TableNormal"/>
        <w:tblW w:w="8745" w:type="dxa"/>
        <w:tblInd w:w="12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146"/>
        <w:gridCol w:w="3255"/>
        <w:gridCol w:w="3344"/>
      </w:tblGrid>
      <w:tr w:rsidR="00A24439" w:rsidRPr="00A24439" w14:paraId="7C8D9B7E" w14:textId="77777777" w:rsidTr="00D4732F">
        <w:trPr>
          <w:trHeight w:val="676"/>
        </w:trPr>
        <w:tc>
          <w:tcPr>
            <w:tcW w:w="8745" w:type="dxa"/>
            <w:gridSpan w:val="3"/>
            <w:tcBorders>
              <w:left w:val="single" w:sz="2" w:space="0" w:color="000000"/>
              <w:bottom w:val="nil"/>
              <w:right w:val="single" w:sz="2" w:space="0" w:color="000000"/>
            </w:tcBorders>
            <w:shd w:val="clear" w:color="auto" w:fill="7B7B7B"/>
          </w:tcPr>
          <w:p w14:paraId="1D3104B0" w14:textId="77777777" w:rsidR="00A24439" w:rsidRPr="00A24439" w:rsidRDefault="00A24439" w:rsidP="00D4732F">
            <w:pPr>
              <w:pStyle w:val="TableParagraph"/>
              <w:spacing w:before="110"/>
              <w:ind w:left="1850" w:right="1848"/>
              <w:jc w:val="center"/>
              <w:rPr>
                <w:rFonts w:asciiTheme="minorHAnsi" w:hAnsiTheme="minorHAnsi"/>
                <w:b/>
              </w:rPr>
            </w:pPr>
            <w:r w:rsidRPr="00A24439">
              <w:rPr>
                <w:rFonts w:asciiTheme="minorHAnsi" w:hAnsiTheme="minorHAnsi"/>
                <w:b/>
              </w:rPr>
              <w:t>Risco 1</w:t>
            </w:r>
            <w:r w:rsidRPr="00A24439">
              <w:rPr>
                <w:rFonts w:asciiTheme="minorHAnsi" w:hAnsiTheme="minorHAnsi"/>
                <w:b/>
                <w:spacing w:val="-3"/>
              </w:rPr>
              <w:t xml:space="preserve"> </w:t>
            </w:r>
            <w:r w:rsidRPr="00A24439">
              <w:rPr>
                <w:rFonts w:asciiTheme="minorHAnsi" w:hAnsiTheme="minorHAnsi"/>
                <w:b/>
              </w:rPr>
              <w:t>–</w:t>
            </w:r>
            <w:r w:rsidRPr="00A24439">
              <w:rPr>
                <w:rFonts w:asciiTheme="minorHAnsi" w:hAnsiTheme="minorHAnsi"/>
                <w:b/>
                <w:spacing w:val="-1"/>
              </w:rPr>
              <w:t xml:space="preserve"> </w:t>
            </w:r>
            <w:r w:rsidRPr="00A24439">
              <w:rPr>
                <w:rFonts w:asciiTheme="minorHAnsi" w:hAnsiTheme="minorHAnsi"/>
                <w:b/>
              </w:rPr>
              <w:t>Falta</w:t>
            </w:r>
            <w:r w:rsidRPr="00A24439">
              <w:rPr>
                <w:rFonts w:asciiTheme="minorHAnsi" w:hAnsiTheme="minorHAnsi"/>
                <w:b/>
                <w:spacing w:val="-3"/>
              </w:rPr>
              <w:t xml:space="preserve"> </w:t>
            </w:r>
            <w:r w:rsidRPr="00A24439">
              <w:rPr>
                <w:rFonts w:asciiTheme="minorHAnsi" w:hAnsiTheme="minorHAnsi"/>
                <w:b/>
              </w:rPr>
              <w:t>de</w:t>
            </w:r>
            <w:r w:rsidRPr="00A24439">
              <w:rPr>
                <w:rFonts w:asciiTheme="minorHAnsi" w:hAnsiTheme="minorHAnsi"/>
                <w:b/>
                <w:spacing w:val="2"/>
              </w:rPr>
              <w:t xml:space="preserve"> </w:t>
            </w:r>
            <w:r w:rsidRPr="00A24439">
              <w:rPr>
                <w:rFonts w:asciiTheme="minorHAnsi" w:hAnsiTheme="minorHAnsi"/>
                <w:b/>
              </w:rPr>
              <w:t>disponibilidade orçamentária</w:t>
            </w:r>
          </w:p>
        </w:tc>
      </w:tr>
      <w:tr w:rsidR="00A24439" w:rsidRPr="00A24439" w14:paraId="2089CCE9" w14:textId="77777777" w:rsidTr="00D4732F">
        <w:trPr>
          <w:trHeight w:val="724"/>
        </w:trPr>
        <w:tc>
          <w:tcPr>
            <w:tcW w:w="2146" w:type="dxa"/>
            <w:tcBorders>
              <w:top w:val="nil"/>
              <w:left w:val="single" w:sz="2" w:space="0" w:color="000000"/>
              <w:bottom w:val="nil"/>
              <w:right w:val="single" w:sz="2" w:space="0" w:color="000000"/>
            </w:tcBorders>
            <w:shd w:val="clear" w:color="auto" w:fill="EDEDED"/>
          </w:tcPr>
          <w:p w14:paraId="5F931C85" w14:textId="77777777" w:rsidR="00A24439" w:rsidRPr="00A24439" w:rsidRDefault="00A24439" w:rsidP="00D4732F">
            <w:pPr>
              <w:pStyle w:val="TableParagraph"/>
              <w:spacing w:line="50" w:lineRule="exact"/>
              <w:ind w:left="2" w:right="-29"/>
              <w:rPr>
                <w:rFonts w:asciiTheme="minorHAnsi" w:hAnsiTheme="minorHAnsi"/>
              </w:rPr>
            </w:pPr>
            <w:r w:rsidRPr="00A24439">
              <w:rPr>
                <w:rFonts w:asciiTheme="minorHAnsi" w:hAnsiTheme="minorHAnsi"/>
                <w:noProof/>
                <w:lang w:val="pt-BR" w:eastAsia="pt-BR"/>
              </w:rPr>
              <w:drawing>
                <wp:inline distT="0" distB="0" distL="0" distR="0" wp14:anchorId="1C24AFE2" wp14:editId="467C2EB2">
                  <wp:extent cx="1348709" cy="3200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4" cstate="print"/>
                          <a:stretch>
                            <a:fillRect/>
                          </a:stretch>
                        </pic:blipFill>
                        <pic:spPr>
                          <a:xfrm>
                            <a:off x="0" y="0"/>
                            <a:ext cx="1348709" cy="32003"/>
                          </a:xfrm>
                          <a:prstGeom prst="rect">
                            <a:avLst/>
                          </a:prstGeom>
                        </pic:spPr>
                      </pic:pic>
                    </a:graphicData>
                  </a:graphic>
                </wp:inline>
              </w:drawing>
            </w:r>
          </w:p>
          <w:p w14:paraId="29B9FBF3" w14:textId="77777777" w:rsidR="00A24439" w:rsidRPr="00A24439" w:rsidRDefault="00A24439" w:rsidP="00D4732F">
            <w:pPr>
              <w:pStyle w:val="TableParagraph"/>
              <w:spacing w:before="111"/>
              <w:rPr>
                <w:rFonts w:asciiTheme="minorHAnsi" w:hAnsiTheme="minorHAnsi"/>
                <w:b/>
              </w:rPr>
            </w:pPr>
            <w:r w:rsidRPr="00A24439">
              <w:rPr>
                <w:rFonts w:asciiTheme="minorHAnsi" w:hAnsiTheme="minorHAnsi"/>
                <w:b/>
              </w:rPr>
              <w:t>Probabilidade:</w:t>
            </w:r>
          </w:p>
        </w:tc>
        <w:tc>
          <w:tcPr>
            <w:tcW w:w="6599" w:type="dxa"/>
            <w:gridSpan w:val="2"/>
            <w:tcBorders>
              <w:top w:val="single" w:sz="2" w:space="0" w:color="000000"/>
              <w:left w:val="single" w:sz="2" w:space="0" w:color="000000"/>
              <w:bottom w:val="single" w:sz="2" w:space="0" w:color="000000"/>
              <w:right w:val="single" w:sz="2" w:space="0" w:color="000000"/>
            </w:tcBorders>
          </w:tcPr>
          <w:p w14:paraId="5F0366C0" w14:textId="77777777" w:rsidR="00A24439" w:rsidRPr="00A24439" w:rsidRDefault="00A24439" w:rsidP="00D4732F">
            <w:pPr>
              <w:pStyle w:val="TableParagraph"/>
              <w:tabs>
                <w:tab w:val="left" w:pos="2614"/>
                <w:tab w:val="left" w:pos="2911"/>
                <w:tab w:val="left" w:pos="4992"/>
                <w:tab w:val="left" w:pos="5290"/>
              </w:tabs>
              <w:spacing w:before="161"/>
              <w:ind w:left="285"/>
              <w:rPr>
                <w:rFonts w:asciiTheme="minorHAnsi" w:hAnsiTheme="minorHAnsi"/>
              </w:rPr>
            </w:pPr>
            <w:r w:rsidRPr="00A24439">
              <w:rPr>
                <w:rFonts w:asciiTheme="minorHAnsi" w:hAnsiTheme="minorHAnsi"/>
              </w:rPr>
              <w:t>( X</w:t>
            </w:r>
            <w:r w:rsidRPr="00A24439">
              <w:rPr>
                <w:rFonts w:asciiTheme="minorHAnsi" w:hAnsiTheme="minorHAnsi"/>
                <w:spacing w:val="-2"/>
              </w:rPr>
              <w:t xml:space="preserve"> </w:t>
            </w:r>
            <w:r w:rsidRPr="00A24439">
              <w:rPr>
                <w:rFonts w:asciiTheme="minorHAnsi" w:hAnsiTheme="minorHAnsi"/>
              </w:rPr>
              <w:t>)</w:t>
            </w:r>
            <w:r w:rsidRPr="00A24439">
              <w:rPr>
                <w:rFonts w:asciiTheme="minorHAnsi" w:hAnsiTheme="minorHAnsi"/>
                <w:spacing w:val="1"/>
              </w:rPr>
              <w:t xml:space="preserve"> </w:t>
            </w:r>
            <w:r w:rsidRPr="00A24439">
              <w:rPr>
                <w:rFonts w:asciiTheme="minorHAnsi" w:hAnsiTheme="minorHAnsi"/>
              </w:rPr>
              <w:t>Baixa</w:t>
            </w:r>
            <w:r w:rsidRPr="00A24439">
              <w:rPr>
                <w:rFonts w:asciiTheme="minorHAnsi" w:hAnsiTheme="minorHAnsi"/>
              </w:rPr>
              <w:tab/>
              <w:t>(</w:t>
            </w:r>
            <w:r w:rsidRPr="00A24439">
              <w:rPr>
                <w:rFonts w:asciiTheme="minorHAnsi" w:hAnsiTheme="minorHAnsi"/>
              </w:rPr>
              <w:tab/>
              <w:t>)</w:t>
            </w:r>
            <w:r w:rsidRPr="00A24439">
              <w:rPr>
                <w:rFonts w:asciiTheme="minorHAnsi" w:hAnsiTheme="minorHAnsi"/>
                <w:spacing w:val="-3"/>
              </w:rPr>
              <w:t xml:space="preserve"> </w:t>
            </w:r>
            <w:r w:rsidRPr="00A24439">
              <w:rPr>
                <w:rFonts w:asciiTheme="minorHAnsi" w:hAnsiTheme="minorHAnsi"/>
              </w:rPr>
              <w:t>Média</w:t>
            </w:r>
            <w:r w:rsidRPr="00A24439">
              <w:rPr>
                <w:rFonts w:asciiTheme="minorHAnsi" w:hAnsiTheme="minorHAnsi"/>
              </w:rPr>
              <w:tab/>
              <w:t>(</w:t>
            </w:r>
            <w:r w:rsidRPr="00A24439">
              <w:rPr>
                <w:rFonts w:asciiTheme="minorHAnsi" w:hAnsiTheme="minorHAnsi"/>
              </w:rPr>
              <w:tab/>
              <w:t>)</w:t>
            </w:r>
            <w:r w:rsidRPr="00A24439">
              <w:rPr>
                <w:rFonts w:asciiTheme="minorHAnsi" w:hAnsiTheme="minorHAnsi"/>
                <w:spacing w:val="-1"/>
              </w:rPr>
              <w:t xml:space="preserve"> </w:t>
            </w:r>
            <w:r w:rsidRPr="00A24439">
              <w:rPr>
                <w:rFonts w:asciiTheme="minorHAnsi" w:hAnsiTheme="minorHAnsi"/>
              </w:rPr>
              <w:t>Alta</w:t>
            </w:r>
          </w:p>
        </w:tc>
      </w:tr>
      <w:tr w:rsidR="00A24439" w:rsidRPr="00A24439" w14:paraId="0E927038" w14:textId="77777777" w:rsidTr="00D4732F">
        <w:trPr>
          <w:trHeight w:val="722"/>
        </w:trPr>
        <w:tc>
          <w:tcPr>
            <w:tcW w:w="2146" w:type="dxa"/>
            <w:tcBorders>
              <w:top w:val="nil"/>
              <w:left w:val="single" w:sz="2" w:space="0" w:color="000000"/>
              <w:right w:val="single" w:sz="2" w:space="0" w:color="000000"/>
            </w:tcBorders>
            <w:shd w:val="clear" w:color="auto" w:fill="EDEDED"/>
          </w:tcPr>
          <w:p w14:paraId="6186D578" w14:textId="77777777" w:rsidR="00A24439" w:rsidRPr="00A24439" w:rsidRDefault="00A24439" w:rsidP="00D4732F">
            <w:pPr>
              <w:pStyle w:val="TableParagraph"/>
              <w:spacing w:line="50" w:lineRule="exact"/>
              <w:ind w:left="2" w:right="-58"/>
              <w:rPr>
                <w:rFonts w:asciiTheme="minorHAnsi" w:hAnsiTheme="minorHAnsi"/>
              </w:rPr>
            </w:pPr>
            <w:r w:rsidRPr="00A24439">
              <w:rPr>
                <w:rFonts w:asciiTheme="minorHAnsi" w:hAnsiTheme="minorHAnsi"/>
                <w:noProof/>
                <w:lang w:val="pt-BR" w:eastAsia="pt-BR"/>
              </w:rPr>
              <w:drawing>
                <wp:inline distT="0" distB="0" distL="0" distR="0" wp14:anchorId="2518305E" wp14:editId="2C04477D">
                  <wp:extent cx="1360775" cy="32003"/>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5" cstate="print"/>
                          <a:stretch>
                            <a:fillRect/>
                          </a:stretch>
                        </pic:blipFill>
                        <pic:spPr>
                          <a:xfrm>
                            <a:off x="0" y="0"/>
                            <a:ext cx="1360775" cy="32003"/>
                          </a:xfrm>
                          <a:prstGeom prst="rect">
                            <a:avLst/>
                          </a:prstGeom>
                        </pic:spPr>
                      </pic:pic>
                    </a:graphicData>
                  </a:graphic>
                </wp:inline>
              </w:drawing>
            </w:r>
          </w:p>
          <w:p w14:paraId="0CB839BC" w14:textId="77777777" w:rsidR="00A24439" w:rsidRPr="00A24439" w:rsidRDefault="00A24439" w:rsidP="00D4732F">
            <w:pPr>
              <w:pStyle w:val="TableParagraph"/>
              <w:spacing w:before="111"/>
              <w:rPr>
                <w:rFonts w:asciiTheme="minorHAnsi" w:hAnsiTheme="minorHAnsi"/>
                <w:b/>
              </w:rPr>
            </w:pPr>
            <w:r w:rsidRPr="00A24439">
              <w:rPr>
                <w:rFonts w:asciiTheme="minorHAnsi" w:hAnsiTheme="minorHAnsi"/>
                <w:b/>
              </w:rPr>
              <w:t>Impacto:</w:t>
            </w:r>
          </w:p>
        </w:tc>
        <w:tc>
          <w:tcPr>
            <w:tcW w:w="6599" w:type="dxa"/>
            <w:gridSpan w:val="2"/>
            <w:tcBorders>
              <w:top w:val="single" w:sz="2" w:space="0" w:color="000000"/>
              <w:left w:val="single" w:sz="2" w:space="0" w:color="000000"/>
              <w:right w:val="single" w:sz="2" w:space="0" w:color="000000"/>
            </w:tcBorders>
          </w:tcPr>
          <w:p w14:paraId="128B8C4F" w14:textId="77777777" w:rsidR="00A24439" w:rsidRPr="00A24439" w:rsidRDefault="00A24439" w:rsidP="00D4732F">
            <w:pPr>
              <w:pStyle w:val="TableParagraph"/>
              <w:tabs>
                <w:tab w:val="left" w:pos="582"/>
                <w:tab w:val="left" w:pos="2559"/>
                <w:tab w:val="left" w:pos="5115"/>
                <w:tab w:val="left" w:pos="5414"/>
              </w:tabs>
              <w:spacing w:before="161"/>
              <w:ind w:left="285"/>
              <w:rPr>
                <w:rFonts w:asciiTheme="minorHAnsi" w:hAnsiTheme="minorHAnsi"/>
              </w:rPr>
            </w:pPr>
            <w:r w:rsidRPr="00A24439">
              <w:rPr>
                <w:rFonts w:asciiTheme="minorHAnsi" w:hAnsiTheme="minorHAnsi"/>
              </w:rPr>
              <w:t>(</w:t>
            </w:r>
            <w:r w:rsidRPr="00A24439">
              <w:rPr>
                <w:rFonts w:asciiTheme="minorHAnsi" w:hAnsiTheme="minorHAnsi"/>
              </w:rPr>
              <w:tab/>
              <w:t>) Baixa</w:t>
            </w:r>
            <w:r w:rsidRPr="00A24439">
              <w:rPr>
                <w:rFonts w:asciiTheme="minorHAnsi" w:hAnsiTheme="minorHAnsi"/>
              </w:rPr>
              <w:tab/>
              <w:t>(</w:t>
            </w:r>
            <w:r w:rsidRPr="00A24439">
              <w:rPr>
                <w:rFonts w:asciiTheme="minorHAnsi" w:hAnsiTheme="minorHAnsi"/>
                <w:spacing w:val="76"/>
              </w:rPr>
              <w:t xml:space="preserve">  </w:t>
            </w:r>
            <w:r w:rsidRPr="00A24439">
              <w:rPr>
                <w:rFonts w:asciiTheme="minorHAnsi" w:hAnsiTheme="minorHAnsi"/>
              </w:rPr>
              <w:t>) Média</w:t>
            </w:r>
            <w:r w:rsidRPr="00A24439">
              <w:rPr>
                <w:rFonts w:asciiTheme="minorHAnsi" w:hAnsiTheme="minorHAnsi"/>
              </w:rPr>
              <w:tab/>
              <w:t>(X</w:t>
            </w:r>
            <w:r w:rsidRPr="00A24439">
              <w:rPr>
                <w:rFonts w:asciiTheme="minorHAnsi" w:hAnsiTheme="minorHAnsi"/>
              </w:rPr>
              <w:tab/>
              <w:t>)</w:t>
            </w:r>
            <w:r w:rsidRPr="00A24439">
              <w:rPr>
                <w:rFonts w:asciiTheme="minorHAnsi" w:hAnsiTheme="minorHAnsi"/>
                <w:spacing w:val="1"/>
              </w:rPr>
              <w:t xml:space="preserve"> </w:t>
            </w:r>
            <w:r w:rsidRPr="00A24439">
              <w:rPr>
                <w:rFonts w:asciiTheme="minorHAnsi" w:hAnsiTheme="minorHAnsi"/>
              </w:rPr>
              <w:t>Alta</w:t>
            </w:r>
          </w:p>
        </w:tc>
      </w:tr>
      <w:tr w:rsidR="00A24439" w:rsidRPr="00A24439" w14:paraId="31A46C8E" w14:textId="77777777" w:rsidTr="00D4732F">
        <w:trPr>
          <w:trHeight w:val="674"/>
        </w:trPr>
        <w:tc>
          <w:tcPr>
            <w:tcW w:w="8745" w:type="dxa"/>
            <w:gridSpan w:val="3"/>
            <w:tcBorders>
              <w:left w:val="single" w:sz="2" w:space="0" w:color="000000"/>
              <w:bottom w:val="single" w:sz="2" w:space="0" w:color="000000"/>
              <w:right w:val="single" w:sz="2" w:space="0" w:color="000000"/>
            </w:tcBorders>
            <w:shd w:val="clear" w:color="auto" w:fill="CCCCCC"/>
          </w:tcPr>
          <w:p w14:paraId="22E7CCB1" w14:textId="77777777" w:rsidR="00A24439" w:rsidRPr="00A24439" w:rsidRDefault="00A24439" w:rsidP="00D4732F">
            <w:pPr>
              <w:pStyle w:val="TableParagraph"/>
              <w:ind w:left="1850" w:right="1845"/>
              <w:jc w:val="center"/>
              <w:rPr>
                <w:rFonts w:asciiTheme="minorHAnsi" w:hAnsiTheme="minorHAnsi"/>
                <w:b/>
              </w:rPr>
            </w:pPr>
            <w:r w:rsidRPr="00A24439">
              <w:rPr>
                <w:rFonts w:asciiTheme="minorHAnsi" w:hAnsiTheme="minorHAnsi"/>
                <w:b/>
              </w:rPr>
              <w:t>Dano</w:t>
            </w:r>
          </w:p>
        </w:tc>
      </w:tr>
      <w:tr w:rsidR="00A24439" w:rsidRPr="00A24439" w14:paraId="79468FE1" w14:textId="77777777" w:rsidTr="00D4732F">
        <w:trPr>
          <w:trHeight w:val="1483"/>
        </w:trPr>
        <w:tc>
          <w:tcPr>
            <w:tcW w:w="8745" w:type="dxa"/>
            <w:gridSpan w:val="3"/>
            <w:tcBorders>
              <w:top w:val="single" w:sz="2" w:space="0" w:color="000000"/>
              <w:left w:val="single" w:sz="2" w:space="0" w:color="000000"/>
              <w:right w:val="single" w:sz="2" w:space="0" w:color="000000"/>
            </w:tcBorders>
          </w:tcPr>
          <w:p w14:paraId="0BE55DA7" w14:textId="77777777" w:rsidR="00A24439" w:rsidRPr="00A24439" w:rsidRDefault="00A24439" w:rsidP="00D4732F">
            <w:pPr>
              <w:pStyle w:val="TableParagraph"/>
              <w:spacing w:before="170" w:line="230" w:lineRule="auto"/>
              <w:ind w:right="48"/>
              <w:jc w:val="both"/>
              <w:rPr>
                <w:rFonts w:asciiTheme="minorHAnsi" w:hAnsiTheme="minorHAnsi"/>
              </w:rPr>
            </w:pPr>
            <w:r w:rsidRPr="00A24439">
              <w:rPr>
                <w:rFonts w:asciiTheme="minorHAnsi" w:hAnsiTheme="minorHAnsi"/>
              </w:rPr>
              <w:t>Não sendo possível a contratação, em nosso entendimento acarreta possibilidade de</w:t>
            </w:r>
            <w:r w:rsidRPr="00A24439">
              <w:rPr>
                <w:rFonts w:asciiTheme="minorHAnsi" w:hAnsiTheme="minorHAnsi"/>
                <w:spacing w:val="1"/>
              </w:rPr>
              <w:t xml:space="preserve"> </w:t>
            </w:r>
            <w:r w:rsidRPr="00A24439">
              <w:rPr>
                <w:rFonts w:asciiTheme="minorHAnsi" w:hAnsiTheme="minorHAnsi"/>
              </w:rPr>
              <w:t>possíveis prejuízos para os usuários e para a instituição no caso de ocorrências</w:t>
            </w:r>
            <w:r w:rsidRPr="00A24439">
              <w:rPr>
                <w:rFonts w:asciiTheme="minorHAnsi" w:hAnsiTheme="minorHAnsi"/>
                <w:spacing w:val="1"/>
              </w:rPr>
              <w:t xml:space="preserve"> </w:t>
            </w:r>
            <w:r w:rsidRPr="00A24439">
              <w:rPr>
                <w:rFonts w:asciiTheme="minorHAnsi" w:hAnsiTheme="minorHAnsi"/>
              </w:rPr>
              <w:t>relacionadas</w:t>
            </w:r>
            <w:r w:rsidRPr="00A24439">
              <w:rPr>
                <w:rFonts w:asciiTheme="minorHAnsi" w:hAnsiTheme="minorHAnsi"/>
                <w:spacing w:val="-2"/>
              </w:rPr>
              <w:t xml:space="preserve"> </w:t>
            </w:r>
            <w:r w:rsidRPr="00A24439">
              <w:rPr>
                <w:rFonts w:asciiTheme="minorHAnsi" w:hAnsiTheme="minorHAnsi"/>
              </w:rPr>
              <w:t>à saúde</w:t>
            </w:r>
            <w:r w:rsidRPr="00A24439">
              <w:rPr>
                <w:rFonts w:asciiTheme="minorHAnsi" w:hAnsiTheme="minorHAnsi"/>
                <w:spacing w:val="-1"/>
              </w:rPr>
              <w:t xml:space="preserve"> de seus munícipes</w:t>
            </w:r>
            <w:r w:rsidRPr="00A24439">
              <w:rPr>
                <w:rFonts w:asciiTheme="minorHAnsi" w:hAnsiTheme="minorHAnsi"/>
              </w:rPr>
              <w:t>.</w:t>
            </w:r>
          </w:p>
        </w:tc>
      </w:tr>
      <w:tr w:rsidR="00A24439" w:rsidRPr="00A24439" w14:paraId="4F2EF5CB" w14:textId="77777777" w:rsidTr="00D4732F">
        <w:trPr>
          <w:trHeight w:val="674"/>
        </w:trPr>
        <w:tc>
          <w:tcPr>
            <w:tcW w:w="5401" w:type="dxa"/>
            <w:gridSpan w:val="2"/>
            <w:tcBorders>
              <w:left w:val="single" w:sz="2" w:space="0" w:color="000000"/>
              <w:bottom w:val="single" w:sz="2" w:space="0" w:color="000000"/>
              <w:right w:val="single" w:sz="2" w:space="0" w:color="000000"/>
            </w:tcBorders>
            <w:shd w:val="clear" w:color="auto" w:fill="CCCCCC"/>
          </w:tcPr>
          <w:p w14:paraId="230A9E21" w14:textId="77777777" w:rsidR="00A24439" w:rsidRPr="00A24439" w:rsidRDefault="00A24439" w:rsidP="00D4732F">
            <w:pPr>
              <w:pStyle w:val="TableParagraph"/>
              <w:ind w:left="1834" w:right="1831"/>
              <w:jc w:val="center"/>
              <w:rPr>
                <w:rFonts w:asciiTheme="minorHAnsi" w:hAnsiTheme="minorHAnsi"/>
                <w:b/>
              </w:rPr>
            </w:pPr>
            <w:r w:rsidRPr="00A24439">
              <w:rPr>
                <w:rFonts w:asciiTheme="minorHAnsi" w:hAnsiTheme="minorHAnsi"/>
                <w:b/>
              </w:rPr>
              <w:t>Ação</w:t>
            </w:r>
            <w:r w:rsidRPr="00A24439">
              <w:rPr>
                <w:rFonts w:asciiTheme="minorHAnsi" w:hAnsiTheme="minorHAnsi"/>
                <w:b/>
                <w:spacing w:val="-3"/>
              </w:rPr>
              <w:t xml:space="preserve"> </w:t>
            </w:r>
            <w:r w:rsidRPr="00A24439">
              <w:rPr>
                <w:rFonts w:asciiTheme="minorHAnsi" w:hAnsiTheme="minorHAnsi"/>
                <w:b/>
              </w:rPr>
              <w:t>Preventiva</w:t>
            </w:r>
          </w:p>
        </w:tc>
        <w:tc>
          <w:tcPr>
            <w:tcW w:w="3344" w:type="dxa"/>
            <w:tcBorders>
              <w:left w:val="single" w:sz="2" w:space="0" w:color="000000"/>
              <w:bottom w:val="single" w:sz="2" w:space="0" w:color="000000"/>
              <w:right w:val="single" w:sz="2" w:space="0" w:color="000000"/>
            </w:tcBorders>
            <w:shd w:val="clear" w:color="auto" w:fill="CCCCCC"/>
          </w:tcPr>
          <w:p w14:paraId="69612756" w14:textId="77777777" w:rsidR="00A24439" w:rsidRPr="00A24439" w:rsidRDefault="00A24439" w:rsidP="00D4732F">
            <w:pPr>
              <w:pStyle w:val="TableParagraph"/>
              <w:ind w:left="580" w:right="580"/>
              <w:jc w:val="center"/>
              <w:rPr>
                <w:rFonts w:asciiTheme="minorHAnsi" w:hAnsiTheme="minorHAnsi"/>
                <w:b/>
              </w:rPr>
            </w:pPr>
            <w:r w:rsidRPr="00A24439">
              <w:rPr>
                <w:rFonts w:asciiTheme="minorHAnsi" w:hAnsiTheme="minorHAnsi"/>
                <w:b/>
              </w:rPr>
              <w:t>Responsável</w:t>
            </w:r>
          </w:p>
        </w:tc>
      </w:tr>
      <w:tr w:rsidR="00A24439" w:rsidRPr="00A24439" w14:paraId="2844811E" w14:textId="77777777" w:rsidTr="00D4732F">
        <w:trPr>
          <w:trHeight w:val="1483"/>
        </w:trPr>
        <w:tc>
          <w:tcPr>
            <w:tcW w:w="5401" w:type="dxa"/>
            <w:gridSpan w:val="2"/>
            <w:tcBorders>
              <w:top w:val="single" w:sz="2" w:space="0" w:color="000000"/>
              <w:left w:val="single" w:sz="2" w:space="0" w:color="000000"/>
              <w:right w:val="single" w:sz="2" w:space="0" w:color="000000"/>
            </w:tcBorders>
          </w:tcPr>
          <w:p w14:paraId="579847A2" w14:textId="77777777" w:rsidR="00A24439" w:rsidRPr="00A24439" w:rsidRDefault="00A24439" w:rsidP="00D4732F">
            <w:pPr>
              <w:pStyle w:val="TableParagraph"/>
              <w:spacing w:before="170" w:line="230" w:lineRule="auto"/>
              <w:ind w:right="48"/>
              <w:jc w:val="both"/>
              <w:rPr>
                <w:rFonts w:asciiTheme="minorHAnsi" w:hAnsiTheme="minorHAnsi"/>
              </w:rPr>
            </w:pPr>
            <w:r w:rsidRPr="00A24439">
              <w:rPr>
                <w:rFonts w:asciiTheme="minorHAnsi" w:hAnsiTheme="minorHAnsi"/>
              </w:rPr>
              <w:t>Buscar</w:t>
            </w:r>
            <w:r w:rsidRPr="00A24439">
              <w:rPr>
                <w:rFonts w:asciiTheme="minorHAnsi" w:hAnsiTheme="minorHAnsi"/>
                <w:spacing w:val="1"/>
              </w:rPr>
              <w:t xml:space="preserve"> </w:t>
            </w:r>
            <w:r w:rsidRPr="00A24439">
              <w:rPr>
                <w:rFonts w:asciiTheme="minorHAnsi" w:hAnsiTheme="minorHAnsi"/>
              </w:rPr>
              <w:t>junto</w:t>
            </w:r>
            <w:r w:rsidRPr="00A24439">
              <w:rPr>
                <w:rFonts w:asciiTheme="minorHAnsi" w:hAnsiTheme="minorHAnsi"/>
                <w:spacing w:val="1"/>
              </w:rPr>
              <w:t xml:space="preserve"> </w:t>
            </w:r>
            <w:r w:rsidRPr="00A24439">
              <w:rPr>
                <w:rFonts w:asciiTheme="minorHAnsi" w:hAnsiTheme="minorHAnsi"/>
              </w:rPr>
              <w:t>a</w:t>
            </w:r>
            <w:r w:rsidRPr="00A24439">
              <w:rPr>
                <w:rFonts w:asciiTheme="minorHAnsi" w:hAnsiTheme="minorHAnsi"/>
                <w:spacing w:val="1"/>
              </w:rPr>
              <w:t xml:space="preserve"> </w:t>
            </w:r>
            <w:r w:rsidRPr="00A24439">
              <w:rPr>
                <w:rFonts w:asciiTheme="minorHAnsi" w:hAnsiTheme="minorHAnsi"/>
              </w:rPr>
              <w:t>administração</w:t>
            </w:r>
            <w:r w:rsidRPr="00A24439">
              <w:rPr>
                <w:rFonts w:asciiTheme="minorHAnsi" w:hAnsiTheme="minorHAnsi"/>
                <w:spacing w:val="1"/>
              </w:rPr>
              <w:t xml:space="preserve"> </w:t>
            </w:r>
            <w:r w:rsidRPr="00A24439">
              <w:rPr>
                <w:rFonts w:asciiTheme="minorHAnsi" w:hAnsiTheme="minorHAnsi"/>
              </w:rPr>
              <w:t>remanejamento</w:t>
            </w:r>
            <w:r w:rsidRPr="00A24439">
              <w:rPr>
                <w:rFonts w:asciiTheme="minorHAnsi" w:hAnsiTheme="minorHAnsi"/>
                <w:spacing w:val="1"/>
              </w:rPr>
              <w:t xml:space="preserve"> </w:t>
            </w:r>
            <w:r w:rsidRPr="00A24439">
              <w:rPr>
                <w:rFonts w:asciiTheme="minorHAnsi" w:hAnsiTheme="minorHAnsi"/>
              </w:rPr>
              <w:t>de</w:t>
            </w:r>
            <w:r w:rsidRPr="00A24439">
              <w:rPr>
                <w:rFonts w:asciiTheme="minorHAnsi" w:hAnsiTheme="minorHAnsi"/>
                <w:spacing w:val="-75"/>
              </w:rPr>
              <w:t xml:space="preserve"> </w:t>
            </w:r>
            <w:r w:rsidRPr="00A24439">
              <w:rPr>
                <w:rFonts w:asciiTheme="minorHAnsi" w:hAnsiTheme="minorHAnsi"/>
              </w:rPr>
              <w:t>valores</w:t>
            </w:r>
            <w:r w:rsidRPr="00A24439">
              <w:rPr>
                <w:rFonts w:asciiTheme="minorHAnsi" w:hAnsiTheme="minorHAnsi"/>
                <w:spacing w:val="1"/>
              </w:rPr>
              <w:t xml:space="preserve"> </w:t>
            </w:r>
            <w:r w:rsidRPr="00A24439">
              <w:rPr>
                <w:rFonts w:asciiTheme="minorHAnsi" w:hAnsiTheme="minorHAnsi"/>
              </w:rPr>
              <w:t>previstos</w:t>
            </w:r>
            <w:r w:rsidRPr="00A24439">
              <w:rPr>
                <w:rFonts w:asciiTheme="minorHAnsi" w:hAnsiTheme="minorHAnsi"/>
                <w:spacing w:val="1"/>
              </w:rPr>
              <w:t xml:space="preserve"> </w:t>
            </w:r>
            <w:r w:rsidRPr="00A24439">
              <w:rPr>
                <w:rFonts w:asciiTheme="minorHAnsi" w:hAnsiTheme="minorHAnsi"/>
              </w:rPr>
              <w:t>no</w:t>
            </w:r>
            <w:r w:rsidRPr="00A24439">
              <w:rPr>
                <w:rFonts w:asciiTheme="minorHAnsi" w:hAnsiTheme="minorHAnsi"/>
                <w:spacing w:val="1"/>
              </w:rPr>
              <w:t xml:space="preserve"> </w:t>
            </w:r>
            <w:r w:rsidRPr="00A24439">
              <w:rPr>
                <w:rFonts w:asciiTheme="minorHAnsi" w:hAnsiTheme="minorHAnsi"/>
              </w:rPr>
              <w:t>orçamento</w:t>
            </w:r>
            <w:r w:rsidRPr="00A24439">
              <w:rPr>
                <w:rFonts w:asciiTheme="minorHAnsi" w:hAnsiTheme="minorHAnsi"/>
                <w:spacing w:val="1"/>
              </w:rPr>
              <w:t xml:space="preserve"> </w:t>
            </w:r>
            <w:r w:rsidRPr="00A24439">
              <w:rPr>
                <w:rFonts w:asciiTheme="minorHAnsi" w:hAnsiTheme="minorHAnsi"/>
              </w:rPr>
              <w:t>anual</w:t>
            </w:r>
            <w:r w:rsidRPr="00A24439">
              <w:rPr>
                <w:rFonts w:asciiTheme="minorHAnsi" w:hAnsiTheme="minorHAnsi"/>
                <w:spacing w:val="1"/>
              </w:rPr>
              <w:t xml:space="preserve"> </w:t>
            </w:r>
            <w:r w:rsidRPr="00A24439">
              <w:rPr>
                <w:rFonts w:asciiTheme="minorHAnsi" w:hAnsiTheme="minorHAnsi"/>
              </w:rPr>
              <w:t xml:space="preserve">desta Prefeitura para as aquisições. </w:t>
            </w:r>
          </w:p>
        </w:tc>
        <w:tc>
          <w:tcPr>
            <w:tcW w:w="3344" w:type="dxa"/>
            <w:tcBorders>
              <w:top w:val="single" w:sz="2" w:space="0" w:color="000000"/>
              <w:left w:val="single" w:sz="2" w:space="0" w:color="000000"/>
              <w:right w:val="single" w:sz="2" w:space="0" w:color="000000"/>
            </w:tcBorders>
          </w:tcPr>
          <w:p w14:paraId="0800F85B" w14:textId="77777777" w:rsidR="00A24439" w:rsidRPr="00A24439" w:rsidRDefault="00A24439" w:rsidP="00D4732F">
            <w:pPr>
              <w:pStyle w:val="TableParagraph"/>
              <w:spacing w:before="161"/>
              <w:ind w:left="582" w:right="580"/>
              <w:jc w:val="center"/>
              <w:rPr>
                <w:rFonts w:asciiTheme="minorHAnsi" w:hAnsiTheme="minorHAnsi"/>
              </w:rPr>
            </w:pPr>
            <w:r w:rsidRPr="00A24439">
              <w:rPr>
                <w:rFonts w:asciiTheme="minorHAnsi" w:hAnsiTheme="minorHAnsi"/>
              </w:rPr>
              <w:t>Unidade</w:t>
            </w:r>
            <w:r w:rsidRPr="00A24439">
              <w:rPr>
                <w:rFonts w:asciiTheme="minorHAnsi" w:hAnsiTheme="minorHAnsi"/>
                <w:spacing w:val="-1"/>
              </w:rPr>
              <w:t xml:space="preserve"> </w:t>
            </w:r>
            <w:r w:rsidRPr="00A24439">
              <w:rPr>
                <w:rFonts w:asciiTheme="minorHAnsi" w:hAnsiTheme="minorHAnsi"/>
              </w:rPr>
              <w:t>Requisitante</w:t>
            </w:r>
          </w:p>
        </w:tc>
      </w:tr>
      <w:tr w:rsidR="00A24439" w:rsidRPr="00A24439" w14:paraId="4EB71E90" w14:textId="77777777" w:rsidTr="00D4732F">
        <w:trPr>
          <w:trHeight w:val="671"/>
        </w:trPr>
        <w:tc>
          <w:tcPr>
            <w:tcW w:w="5401" w:type="dxa"/>
            <w:gridSpan w:val="2"/>
            <w:tcBorders>
              <w:left w:val="single" w:sz="2" w:space="0" w:color="000000"/>
              <w:bottom w:val="single" w:sz="2" w:space="0" w:color="000000"/>
              <w:right w:val="single" w:sz="2" w:space="0" w:color="000000"/>
            </w:tcBorders>
            <w:shd w:val="clear" w:color="auto" w:fill="CCCCCC"/>
          </w:tcPr>
          <w:p w14:paraId="671A2F5E" w14:textId="77777777" w:rsidR="00A24439" w:rsidRPr="00A24439" w:rsidRDefault="00A24439" w:rsidP="00D4732F">
            <w:pPr>
              <w:pStyle w:val="TableParagraph"/>
              <w:ind w:left="1550"/>
              <w:rPr>
                <w:rFonts w:asciiTheme="minorHAnsi" w:hAnsiTheme="minorHAnsi"/>
                <w:b/>
              </w:rPr>
            </w:pPr>
            <w:r w:rsidRPr="00A24439">
              <w:rPr>
                <w:rFonts w:asciiTheme="minorHAnsi" w:hAnsiTheme="minorHAnsi"/>
                <w:b/>
              </w:rPr>
              <w:t>Ação</w:t>
            </w:r>
            <w:r w:rsidRPr="00A24439">
              <w:rPr>
                <w:rFonts w:asciiTheme="minorHAnsi" w:hAnsiTheme="minorHAnsi"/>
                <w:b/>
                <w:spacing w:val="-3"/>
              </w:rPr>
              <w:t xml:space="preserve"> </w:t>
            </w:r>
            <w:r w:rsidRPr="00A24439">
              <w:rPr>
                <w:rFonts w:asciiTheme="minorHAnsi" w:hAnsiTheme="minorHAnsi"/>
                <w:b/>
              </w:rPr>
              <w:t>de Contingência</w:t>
            </w:r>
          </w:p>
        </w:tc>
        <w:tc>
          <w:tcPr>
            <w:tcW w:w="3344" w:type="dxa"/>
            <w:tcBorders>
              <w:left w:val="single" w:sz="2" w:space="0" w:color="000000"/>
              <w:bottom w:val="single" w:sz="2" w:space="0" w:color="000000"/>
              <w:right w:val="single" w:sz="2" w:space="0" w:color="000000"/>
            </w:tcBorders>
            <w:shd w:val="clear" w:color="auto" w:fill="CCCCCC"/>
          </w:tcPr>
          <w:p w14:paraId="72981052" w14:textId="77777777" w:rsidR="00A24439" w:rsidRPr="00A24439" w:rsidRDefault="00A24439" w:rsidP="00D4732F">
            <w:pPr>
              <w:pStyle w:val="TableParagraph"/>
              <w:ind w:left="580" w:right="580"/>
              <w:jc w:val="center"/>
              <w:rPr>
                <w:rFonts w:asciiTheme="minorHAnsi" w:hAnsiTheme="minorHAnsi"/>
                <w:b/>
              </w:rPr>
            </w:pPr>
            <w:r w:rsidRPr="00A24439">
              <w:rPr>
                <w:rFonts w:asciiTheme="minorHAnsi" w:hAnsiTheme="minorHAnsi"/>
                <w:b/>
              </w:rPr>
              <w:t>Responsável</w:t>
            </w:r>
          </w:p>
        </w:tc>
      </w:tr>
      <w:tr w:rsidR="00A24439" w:rsidRPr="00A24439" w14:paraId="099849EF" w14:textId="77777777" w:rsidTr="00D4732F">
        <w:trPr>
          <w:trHeight w:val="1000"/>
        </w:trPr>
        <w:tc>
          <w:tcPr>
            <w:tcW w:w="5401" w:type="dxa"/>
            <w:gridSpan w:val="2"/>
            <w:tcBorders>
              <w:top w:val="single" w:sz="2" w:space="0" w:color="000000"/>
              <w:left w:val="single" w:sz="2" w:space="0" w:color="000000"/>
              <w:bottom w:val="single" w:sz="2" w:space="0" w:color="000000"/>
              <w:right w:val="single" w:sz="2" w:space="0" w:color="000000"/>
            </w:tcBorders>
          </w:tcPr>
          <w:p w14:paraId="621C4F0E" w14:textId="77777777" w:rsidR="00A24439" w:rsidRPr="00A24439" w:rsidRDefault="00A24439" w:rsidP="00D4732F">
            <w:pPr>
              <w:pStyle w:val="TableParagraph"/>
              <w:spacing w:before="161"/>
              <w:ind w:left="3"/>
              <w:jc w:val="center"/>
              <w:rPr>
                <w:rFonts w:asciiTheme="minorHAnsi" w:hAnsiTheme="minorHAnsi"/>
              </w:rPr>
            </w:pPr>
            <w:r w:rsidRPr="00A24439">
              <w:rPr>
                <w:rFonts w:asciiTheme="minorHAnsi" w:hAnsiTheme="minorHAnsi"/>
              </w:rPr>
              <w:t>-</w:t>
            </w:r>
          </w:p>
        </w:tc>
        <w:tc>
          <w:tcPr>
            <w:tcW w:w="3344" w:type="dxa"/>
            <w:tcBorders>
              <w:top w:val="single" w:sz="2" w:space="0" w:color="000000"/>
              <w:left w:val="single" w:sz="2" w:space="0" w:color="000000"/>
              <w:bottom w:val="single" w:sz="2" w:space="0" w:color="000000"/>
              <w:right w:val="single" w:sz="2" w:space="0" w:color="000000"/>
            </w:tcBorders>
          </w:tcPr>
          <w:p w14:paraId="7311B6A2" w14:textId="77777777" w:rsidR="00A24439" w:rsidRPr="00A24439" w:rsidRDefault="00A24439" w:rsidP="00D4732F">
            <w:pPr>
              <w:pStyle w:val="TableParagraph"/>
              <w:spacing w:before="161"/>
              <w:jc w:val="center"/>
              <w:rPr>
                <w:rFonts w:asciiTheme="minorHAnsi" w:hAnsiTheme="minorHAnsi"/>
              </w:rPr>
            </w:pPr>
            <w:r w:rsidRPr="00A24439">
              <w:rPr>
                <w:rFonts w:asciiTheme="minorHAnsi" w:hAnsiTheme="minorHAnsi"/>
              </w:rPr>
              <w:t>-</w:t>
            </w:r>
          </w:p>
        </w:tc>
      </w:tr>
    </w:tbl>
    <w:p w14:paraId="32590AA6" w14:textId="77777777" w:rsidR="00A24439" w:rsidRPr="00A24439" w:rsidRDefault="00A24439" w:rsidP="00A24439">
      <w:pPr>
        <w:jc w:val="center"/>
        <w:rPr>
          <w:rFonts w:asciiTheme="minorHAnsi" w:hAnsiTheme="minorHAnsi"/>
          <w:b/>
          <w:u w:val="single"/>
        </w:rPr>
      </w:pPr>
    </w:p>
    <w:tbl>
      <w:tblPr>
        <w:tblStyle w:val="TableNormal"/>
        <w:tblW w:w="8745" w:type="dxa"/>
        <w:tblInd w:w="12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146"/>
        <w:gridCol w:w="3255"/>
        <w:gridCol w:w="3344"/>
      </w:tblGrid>
      <w:tr w:rsidR="00A24439" w:rsidRPr="00A24439" w14:paraId="4C01255D" w14:textId="77777777" w:rsidTr="00D4732F">
        <w:trPr>
          <w:trHeight w:val="1055"/>
        </w:trPr>
        <w:tc>
          <w:tcPr>
            <w:tcW w:w="8745" w:type="dxa"/>
            <w:gridSpan w:val="3"/>
            <w:tcBorders>
              <w:left w:val="single" w:sz="2" w:space="0" w:color="000000"/>
              <w:bottom w:val="nil"/>
              <w:right w:val="single" w:sz="2" w:space="0" w:color="000000"/>
            </w:tcBorders>
            <w:shd w:val="clear" w:color="auto" w:fill="999999"/>
          </w:tcPr>
          <w:p w14:paraId="1CFA5E52" w14:textId="77777777" w:rsidR="00A24439" w:rsidRPr="00A24439" w:rsidRDefault="00A24439" w:rsidP="00D4732F">
            <w:pPr>
              <w:pStyle w:val="TableParagraph"/>
              <w:spacing w:before="122" w:line="230" w:lineRule="auto"/>
              <w:ind w:left="3914" w:right="358" w:hanging="3538"/>
              <w:rPr>
                <w:rFonts w:asciiTheme="minorHAnsi" w:hAnsiTheme="minorHAnsi"/>
                <w:b/>
              </w:rPr>
            </w:pPr>
            <w:r w:rsidRPr="00A24439">
              <w:rPr>
                <w:rFonts w:asciiTheme="minorHAnsi" w:hAnsiTheme="minorHAnsi"/>
                <w:b/>
              </w:rPr>
              <w:t>Risco 2 – Na coleta de preços o orçamento não corresponde à realidade do</w:t>
            </w:r>
            <w:r w:rsidRPr="00A24439">
              <w:rPr>
                <w:rFonts w:asciiTheme="minorHAnsi" w:hAnsiTheme="minorHAnsi"/>
                <w:b/>
                <w:spacing w:val="-75"/>
              </w:rPr>
              <w:t xml:space="preserve"> </w:t>
            </w:r>
            <w:r w:rsidRPr="00A24439">
              <w:rPr>
                <w:rFonts w:asciiTheme="minorHAnsi" w:hAnsiTheme="minorHAnsi"/>
                <w:b/>
              </w:rPr>
              <w:t>mercado</w:t>
            </w:r>
          </w:p>
        </w:tc>
      </w:tr>
      <w:tr w:rsidR="00A24439" w:rsidRPr="00A24439" w14:paraId="468A038C" w14:textId="77777777" w:rsidTr="00D4732F">
        <w:trPr>
          <w:trHeight w:val="727"/>
        </w:trPr>
        <w:tc>
          <w:tcPr>
            <w:tcW w:w="2146" w:type="dxa"/>
            <w:tcBorders>
              <w:top w:val="nil"/>
              <w:left w:val="single" w:sz="2" w:space="0" w:color="000000"/>
              <w:bottom w:val="nil"/>
              <w:right w:val="single" w:sz="2" w:space="0" w:color="000000"/>
            </w:tcBorders>
            <w:shd w:val="clear" w:color="auto" w:fill="CCCCCC"/>
          </w:tcPr>
          <w:p w14:paraId="630335C1" w14:textId="77777777" w:rsidR="00A24439" w:rsidRPr="00A24439" w:rsidRDefault="00A24439" w:rsidP="00D4732F">
            <w:pPr>
              <w:pStyle w:val="TableParagraph"/>
              <w:spacing w:line="50" w:lineRule="exact"/>
              <w:ind w:left="2" w:right="-58"/>
              <w:rPr>
                <w:rFonts w:asciiTheme="minorHAnsi" w:hAnsiTheme="minorHAnsi"/>
              </w:rPr>
            </w:pPr>
            <w:r w:rsidRPr="00A24439">
              <w:rPr>
                <w:rFonts w:asciiTheme="minorHAnsi" w:hAnsiTheme="minorHAnsi"/>
                <w:noProof/>
                <w:lang w:val="pt-BR" w:eastAsia="pt-BR"/>
              </w:rPr>
              <w:drawing>
                <wp:inline distT="0" distB="0" distL="0" distR="0" wp14:anchorId="3B3748DF" wp14:editId="52F37145">
                  <wp:extent cx="1360776" cy="3200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6" cstate="print"/>
                          <a:stretch>
                            <a:fillRect/>
                          </a:stretch>
                        </pic:blipFill>
                        <pic:spPr>
                          <a:xfrm>
                            <a:off x="0" y="0"/>
                            <a:ext cx="1360776" cy="32003"/>
                          </a:xfrm>
                          <a:prstGeom prst="rect">
                            <a:avLst/>
                          </a:prstGeom>
                        </pic:spPr>
                      </pic:pic>
                    </a:graphicData>
                  </a:graphic>
                </wp:inline>
              </w:drawing>
            </w:r>
          </w:p>
          <w:p w14:paraId="0D320635" w14:textId="77777777" w:rsidR="00A24439" w:rsidRPr="00A24439" w:rsidRDefault="00A24439" w:rsidP="00D4732F">
            <w:pPr>
              <w:pStyle w:val="TableParagraph"/>
              <w:spacing w:before="111"/>
              <w:rPr>
                <w:rFonts w:asciiTheme="minorHAnsi" w:hAnsiTheme="minorHAnsi"/>
                <w:b/>
              </w:rPr>
            </w:pPr>
            <w:r w:rsidRPr="00A24439">
              <w:rPr>
                <w:rFonts w:asciiTheme="minorHAnsi" w:hAnsiTheme="minorHAnsi"/>
                <w:b/>
              </w:rPr>
              <w:t>Probabilidade:</w:t>
            </w:r>
          </w:p>
        </w:tc>
        <w:tc>
          <w:tcPr>
            <w:tcW w:w="6599" w:type="dxa"/>
            <w:gridSpan w:val="2"/>
            <w:tcBorders>
              <w:top w:val="single" w:sz="2" w:space="0" w:color="000000"/>
              <w:left w:val="single" w:sz="2" w:space="0" w:color="000000"/>
              <w:bottom w:val="single" w:sz="2" w:space="0" w:color="000000"/>
              <w:right w:val="single" w:sz="2" w:space="0" w:color="000000"/>
            </w:tcBorders>
          </w:tcPr>
          <w:p w14:paraId="5324D19B" w14:textId="77777777" w:rsidR="00A24439" w:rsidRPr="00A24439" w:rsidRDefault="00A24439" w:rsidP="00D4732F">
            <w:pPr>
              <w:pStyle w:val="TableParagraph"/>
              <w:tabs>
                <w:tab w:val="left" w:pos="582"/>
                <w:tab w:val="left" w:pos="2559"/>
                <w:tab w:val="left" w:pos="4914"/>
              </w:tabs>
              <w:spacing w:before="161"/>
              <w:ind w:left="285"/>
              <w:rPr>
                <w:rFonts w:asciiTheme="minorHAnsi" w:hAnsiTheme="minorHAnsi"/>
              </w:rPr>
            </w:pPr>
            <w:r w:rsidRPr="00A24439">
              <w:rPr>
                <w:rFonts w:asciiTheme="minorHAnsi" w:hAnsiTheme="minorHAnsi"/>
              </w:rPr>
              <w:t>(</w:t>
            </w:r>
            <w:r w:rsidRPr="00A24439">
              <w:rPr>
                <w:rFonts w:asciiTheme="minorHAnsi" w:hAnsiTheme="minorHAnsi"/>
              </w:rPr>
              <w:tab/>
              <w:t>) Baixa</w:t>
            </w:r>
            <w:r w:rsidRPr="00A24439">
              <w:rPr>
                <w:rFonts w:asciiTheme="minorHAnsi" w:hAnsiTheme="minorHAnsi"/>
              </w:rPr>
              <w:tab/>
              <w:t>(X</w:t>
            </w:r>
            <w:r w:rsidRPr="00A24439">
              <w:rPr>
                <w:rFonts w:asciiTheme="minorHAnsi" w:hAnsiTheme="minorHAnsi"/>
                <w:spacing w:val="-3"/>
              </w:rPr>
              <w:t xml:space="preserve"> </w:t>
            </w:r>
            <w:r w:rsidRPr="00A24439">
              <w:rPr>
                <w:rFonts w:asciiTheme="minorHAnsi" w:hAnsiTheme="minorHAnsi"/>
              </w:rPr>
              <w:t>) Média</w:t>
            </w:r>
            <w:r w:rsidRPr="00A24439">
              <w:rPr>
                <w:rFonts w:asciiTheme="minorHAnsi" w:hAnsiTheme="minorHAnsi"/>
              </w:rPr>
              <w:tab/>
              <w:t>(</w:t>
            </w:r>
            <w:r w:rsidRPr="00A24439">
              <w:rPr>
                <w:rFonts w:asciiTheme="minorHAnsi" w:hAnsiTheme="minorHAnsi"/>
                <w:spacing w:val="78"/>
              </w:rPr>
              <w:t xml:space="preserve"> </w:t>
            </w:r>
            <w:r w:rsidRPr="00A24439">
              <w:rPr>
                <w:rFonts w:asciiTheme="minorHAnsi" w:hAnsiTheme="minorHAnsi"/>
              </w:rPr>
              <w:t>)</w:t>
            </w:r>
            <w:r w:rsidRPr="00A24439">
              <w:rPr>
                <w:rFonts w:asciiTheme="minorHAnsi" w:hAnsiTheme="minorHAnsi"/>
                <w:spacing w:val="1"/>
              </w:rPr>
              <w:t xml:space="preserve"> </w:t>
            </w:r>
            <w:r w:rsidRPr="00A24439">
              <w:rPr>
                <w:rFonts w:asciiTheme="minorHAnsi" w:hAnsiTheme="minorHAnsi"/>
              </w:rPr>
              <w:t>Alta</w:t>
            </w:r>
          </w:p>
        </w:tc>
      </w:tr>
      <w:tr w:rsidR="00A24439" w:rsidRPr="00A24439" w14:paraId="59507487" w14:textId="77777777" w:rsidTr="00D4732F">
        <w:trPr>
          <w:trHeight w:val="722"/>
        </w:trPr>
        <w:tc>
          <w:tcPr>
            <w:tcW w:w="2146" w:type="dxa"/>
            <w:tcBorders>
              <w:top w:val="nil"/>
              <w:left w:val="single" w:sz="2" w:space="0" w:color="000000"/>
              <w:right w:val="single" w:sz="2" w:space="0" w:color="000000"/>
            </w:tcBorders>
            <w:shd w:val="clear" w:color="auto" w:fill="CCCCCC"/>
          </w:tcPr>
          <w:p w14:paraId="37B6DC57" w14:textId="77777777" w:rsidR="00A24439" w:rsidRPr="00A24439" w:rsidRDefault="00A24439" w:rsidP="00D4732F">
            <w:pPr>
              <w:pStyle w:val="TableParagraph"/>
              <w:spacing w:line="50" w:lineRule="exact"/>
              <w:ind w:left="2" w:right="-29"/>
              <w:rPr>
                <w:rFonts w:asciiTheme="minorHAnsi" w:hAnsiTheme="minorHAnsi"/>
              </w:rPr>
            </w:pPr>
            <w:r w:rsidRPr="00A24439">
              <w:rPr>
                <w:rFonts w:asciiTheme="minorHAnsi" w:hAnsiTheme="minorHAnsi"/>
                <w:noProof/>
                <w:lang w:val="pt-BR" w:eastAsia="pt-BR"/>
              </w:rPr>
              <w:drawing>
                <wp:inline distT="0" distB="0" distL="0" distR="0" wp14:anchorId="604D513C" wp14:editId="11325D97">
                  <wp:extent cx="1348703" cy="3200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47" cstate="print"/>
                          <a:stretch>
                            <a:fillRect/>
                          </a:stretch>
                        </pic:blipFill>
                        <pic:spPr>
                          <a:xfrm>
                            <a:off x="0" y="0"/>
                            <a:ext cx="1348703" cy="32003"/>
                          </a:xfrm>
                          <a:prstGeom prst="rect">
                            <a:avLst/>
                          </a:prstGeom>
                        </pic:spPr>
                      </pic:pic>
                    </a:graphicData>
                  </a:graphic>
                </wp:inline>
              </w:drawing>
            </w:r>
          </w:p>
          <w:p w14:paraId="7D2FBE35" w14:textId="77777777" w:rsidR="00A24439" w:rsidRPr="00A24439" w:rsidRDefault="00A24439" w:rsidP="00D4732F">
            <w:pPr>
              <w:pStyle w:val="TableParagraph"/>
              <w:spacing w:before="111"/>
              <w:rPr>
                <w:rFonts w:asciiTheme="minorHAnsi" w:hAnsiTheme="minorHAnsi"/>
                <w:b/>
              </w:rPr>
            </w:pPr>
            <w:r w:rsidRPr="00A24439">
              <w:rPr>
                <w:rFonts w:asciiTheme="minorHAnsi" w:hAnsiTheme="minorHAnsi"/>
                <w:b/>
              </w:rPr>
              <w:t>Impacto:</w:t>
            </w:r>
          </w:p>
        </w:tc>
        <w:tc>
          <w:tcPr>
            <w:tcW w:w="6599" w:type="dxa"/>
            <w:gridSpan w:val="2"/>
            <w:tcBorders>
              <w:top w:val="single" w:sz="2" w:space="0" w:color="000000"/>
              <w:left w:val="single" w:sz="2" w:space="0" w:color="000000"/>
              <w:right w:val="single" w:sz="2" w:space="0" w:color="000000"/>
            </w:tcBorders>
          </w:tcPr>
          <w:p w14:paraId="2BA0F7D5" w14:textId="77777777" w:rsidR="00A24439" w:rsidRPr="00A24439" w:rsidRDefault="00A24439" w:rsidP="00D4732F">
            <w:pPr>
              <w:pStyle w:val="TableParagraph"/>
              <w:tabs>
                <w:tab w:val="left" w:pos="582"/>
                <w:tab w:val="left" w:pos="2559"/>
                <w:tab w:val="left" w:pos="4857"/>
              </w:tabs>
              <w:spacing w:before="161"/>
              <w:ind w:left="285"/>
              <w:rPr>
                <w:rFonts w:asciiTheme="minorHAnsi" w:hAnsiTheme="minorHAnsi"/>
              </w:rPr>
            </w:pPr>
            <w:r w:rsidRPr="00A24439">
              <w:rPr>
                <w:rFonts w:asciiTheme="minorHAnsi" w:hAnsiTheme="minorHAnsi"/>
              </w:rPr>
              <w:t>(</w:t>
            </w:r>
            <w:r w:rsidRPr="00A24439">
              <w:rPr>
                <w:rFonts w:asciiTheme="minorHAnsi" w:hAnsiTheme="minorHAnsi"/>
              </w:rPr>
              <w:tab/>
              <w:t>) Baixa</w:t>
            </w:r>
            <w:r w:rsidRPr="00A24439">
              <w:rPr>
                <w:rFonts w:asciiTheme="minorHAnsi" w:hAnsiTheme="minorHAnsi"/>
              </w:rPr>
              <w:tab/>
              <w:t>(</w:t>
            </w:r>
            <w:r w:rsidRPr="00A24439">
              <w:rPr>
                <w:rFonts w:asciiTheme="minorHAnsi" w:hAnsiTheme="minorHAnsi"/>
                <w:spacing w:val="75"/>
              </w:rPr>
              <w:t xml:space="preserve"> </w:t>
            </w:r>
            <w:r w:rsidRPr="00A24439">
              <w:rPr>
                <w:rFonts w:asciiTheme="minorHAnsi" w:hAnsiTheme="minorHAnsi"/>
              </w:rPr>
              <w:t>) Média</w:t>
            </w:r>
            <w:r w:rsidRPr="00A24439">
              <w:rPr>
                <w:rFonts w:asciiTheme="minorHAnsi" w:hAnsiTheme="minorHAnsi"/>
              </w:rPr>
              <w:tab/>
              <w:t>(</w:t>
            </w:r>
            <w:r w:rsidRPr="00A24439">
              <w:rPr>
                <w:rFonts w:asciiTheme="minorHAnsi" w:hAnsiTheme="minorHAnsi"/>
                <w:spacing w:val="2"/>
              </w:rPr>
              <w:t xml:space="preserve"> </w:t>
            </w:r>
            <w:r w:rsidRPr="00A24439">
              <w:rPr>
                <w:rFonts w:asciiTheme="minorHAnsi" w:hAnsiTheme="minorHAnsi"/>
              </w:rPr>
              <w:t>X</w:t>
            </w:r>
            <w:r w:rsidRPr="00A24439">
              <w:rPr>
                <w:rFonts w:asciiTheme="minorHAnsi" w:hAnsiTheme="minorHAnsi"/>
                <w:spacing w:val="2"/>
              </w:rPr>
              <w:t xml:space="preserve"> </w:t>
            </w:r>
            <w:r w:rsidRPr="00A24439">
              <w:rPr>
                <w:rFonts w:asciiTheme="minorHAnsi" w:hAnsiTheme="minorHAnsi"/>
              </w:rPr>
              <w:t>)</w:t>
            </w:r>
            <w:r w:rsidRPr="00A24439">
              <w:rPr>
                <w:rFonts w:asciiTheme="minorHAnsi" w:hAnsiTheme="minorHAnsi"/>
                <w:spacing w:val="-2"/>
              </w:rPr>
              <w:t xml:space="preserve"> </w:t>
            </w:r>
            <w:r w:rsidRPr="00A24439">
              <w:rPr>
                <w:rFonts w:asciiTheme="minorHAnsi" w:hAnsiTheme="minorHAnsi"/>
              </w:rPr>
              <w:t>Alta</w:t>
            </w:r>
          </w:p>
        </w:tc>
      </w:tr>
      <w:tr w:rsidR="00A24439" w:rsidRPr="00A24439" w14:paraId="739209E5" w14:textId="77777777" w:rsidTr="00D4732F">
        <w:trPr>
          <w:trHeight w:val="671"/>
        </w:trPr>
        <w:tc>
          <w:tcPr>
            <w:tcW w:w="8745" w:type="dxa"/>
            <w:gridSpan w:val="3"/>
            <w:tcBorders>
              <w:left w:val="single" w:sz="2" w:space="0" w:color="000000"/>
              <w:bottom w:val="single" w:sz="2" w:space="0" w:color="000000"/>
              <w:right w:val="single" w:sz="2" w:space="0" w:color="000000"/>
            </w:tcBorders>
            <w:shd w:val="clear" w:color="auto" w:fill="CCCCCC"/>
          </w:tcPr>
          <w:p w14:paraId="7E934A30" w14:textId="77777777" w:rsidR="00A24439" w:rsidRPr="00A24439" w:rsidRDefault="00A24439" w:rsidP="00D4732F">
            <w:pPr>
              <w:pStyle w:val="TableParagraph"/>
              <w:ind w:left="1850" w:right="1845"/>
              <w:jc w:val="center"/>
              <w:rPr>
                <w:rFonts w:asciiTheme="minorHAnsi" w:hAnsiTheme="minorHAnsi"/>
                <w:b/>
              </w:rPr>
            </w:pPr>
            <w:r w:rsidRPr="00A24439">
              <w:rPr>
                <w:rFonts w:asciiTheme="minorHAnsi" w:hAnsiTheme="minorHAnsi"/>
                <w:b/>
              </w:rPr>
              <w:lastRenderedPageBreak/>
              <w:t>Dano</w:t>
            </w:r>
          </w:p>
        </w:tc>
      </w:tr>
      <w:tr w:rsidR="00A24439" w:rsidRPr="00A24439" w14:paraId="47A326CC" w14:textId="77777777" w:rsidTr="00D4732F">
        <w:trPr>
          <w:trHeight w:val="1000"/>
        </w:trPr>
        <w:tc>
          <w:tcPr>
            <w:tcW w:w="8745" w:type="dxa"/>
            <w:gridSpan w:val="3"/>
            <w:tcBorders>
              <w:top w:val="single" w:sz="2" w:space="0" w:color="000000"/>
              <w:left w:val="single" w:sz="2" w:space="0" w:color="000000"/>
              <w:right w:val="single" w:sz="2" w:space="0" w:color="000000"/>
            </w:tcBorders>
          </w:tcPr>
          <w:p w14:paraId="44929D23" w14:textId="77777777" w:rsidR="00A24439" w:rsidRPr="00A24439" w:rsidRDefault="00A24439" w:rsidP="00D4732F">
            <w:pPr>
              <w:pStyle w:val="TableParagraph"/>
              <w:spacing w:before="161"/>
              <w:rPr>
                <w:rFonts w:asciiTheme="minorHAnsi" w:hAnsiTheme="minorHAnsi"/>
              </w:rPr>
            </w:pPr>
            <w:r w:rsidRPr="00A24439">
              <w:rPr>
                <w:rFonts w:asciiTheme="minorHAnsi" w:hAnsiTheme="minorHAnsi"/>
              </w:rPr>
              <w:t>Sobre</w:t>
            </w:r>
            <w:r w:rsidRPr="00A24439">
              <w:rPr>
                <w:rFonts w:asciiTheme="minorHAnsi" w:hAnsiTheme="minorHAnsi"/>
                <w:spacing w:val="-2"/>
              </w:rPr>
              <w:t xml:space="preserve"> </w:t>
            </w:r>
            <w:r w:rsidRPr="00A24439">
              <w:rPr>
                <w:rFonts w:asciiTheme="minorHAnsi" w:hAnsiTheme="minorHAnsi"/>
              </w:rPr>
              <w:t>preço</w:t>
            </w:r>
            <w:r w:rsidRPr="00A24439">
              <w:rPr>
                <w:rFonts w:asciiTheme="minorHAnsi" w:hAnsiTheme="minorHAnsi"/>
                <w:spacing w:val="-3"/>
              </w:rPr>
              <w:t xml:space="preserve"> </w:t>
            </w:r>
            <w:r w:rsidRPr="00A24439">
              <w:rPr>
                <w:rFonts w:asciiTheme="minorHAnsi" w:hAnsiTheme="minorHAnsi"/>
              </w:rPr>
              <w:t>e superfaturamento</w:t>
            </w:r>
          </w:p>
        </w:tc>
      </w:tr>
      <w:tr w:rsidR="00A24439" w:rsidRPr="00A24439" w14:paraId="657BC191" w14:textId="77777777" w:rsidTr="00D4732F">
        <w:trPr>
          <w:trHeight w:val="674"/>
        </w:trPr>
        <w:tc>
          <w:tcPr>
            <w:tcW w:w="5401" w:type="dxa"/>
            <w:gridSpan w:val="2"/>
            <w:tcBorders>
              <w:left w:val="single" w:sz="2" w:space="0" w:color="000000"/>
              <w:bottom w:val="single" w:sz="2" w:space="0" w:color="000000"/>
              <w:right w:val="single" w:sz="2" w:space="0" w:color="000000"/>
            </w:tcBorders>
            <w:shd w:val="clear" w:color="auto" w:fill="CCCCCC"/>
          </w:tcPr>
          <w:p w14:paraId="59144D34" w14:textId="77777777" w:rsidR="00A24439" w:rsidRPr="00A24439" w:rsidRDefault="00A24439" w:rsidP="00D4732F">
            <w:pPr>
              <w:pStyle w:val="TableParagraph"/>
              <w:ind w:left="1834" w:right="1831"/>
              <w:jc w:val="center"/>
              <w:rPr>
                <w:rFonts w:asciiTheme="minorHAnsi" w:hAnsiTheme="minorHAnsi"/>
                <w:b/>
              </w:rPr>
            </w:pPr>
            <w:r w:rsidRPr="00A24439">
              <w:rPr>
                <w:rFonts w:asciiTheme="minorHAnsi" w:hAnsiTheme="minorHAnsi"/>
                <w:b/>
              </w:rPr>
              <w:t>Ação</w:t>
            </w:r>
            <w:r w:rsidRPr="00A24439">
              <w:rPr>
                <w:rFonts w:asciiTheme="minorHAnsi" w:hAnsiTheme="minorHAnsi"/>
                <w:b/>
                <w:spacing w:val="-3"/>
              </w:rPr>
              <w:t xml:space="preserve"> </w:t>
            </w:r>
            <w:r w:rsidRPr="00A24439">
              <w:rPr>
                <w:rFonts w:asciiTheme="minorHAnsi" w:hAnsiTheme="minorHAnsi"/>
                <w:b/>
              </w:rPr>
              <w:t>Preventiva</w:t>
            </w:r>
          </w:p>
        </w:tc>
        <w:tc>
          <w:tcPr>
            <w:tcW w:w="3344" w:type="dxa"/>
            <w:tcBorders>
              <w:left w:val="single" w:sz="2" w:space="0" w:color="000000"/>
              <w:bottom w:val="single" w:sz="2" w:space="0" w:color="000000"/>
              <w:right w:val="single" w:sz="2" w:space="0" w:color="000000"/>
            </w:tcBorders>
            <w:shd w:val="clear" w:color="auto" w:fill="CCCCCC"/>
          </w:tcPr>
          <w:p w14:paraId="7AE2AFB6" w14:textId="77777777" w:rsidR="00A24439" w:rsidRPr="00A24439" w:rsidRDefault="00A24439" w:rsidP="00D4732F">
            <w:pPr>
              <w:pStyle w:val="TableParagraph"/>
              <w:ind w:left="580" w:right="580"/>
              <w:jc w:val="center"/>
              <w:rPr>
                <w:rFonts w:asciiTheme="minorHAnsi" w:hAnsiTheme="minorHAnsi"/>
                <w:b/>
              </w:rPr>
            </w:pPr>
            <w:r w:rsidRPr="00A24439">
              <w:rPr>
                <w:rFonts w:asciiTheme="minorHAnsi" w:hAnsiTheme="minorHAnsi"/>
                <w:b/>
              </w:rPr>
              <w:t>Responsável</w:t>
            </w:r>
          </w:p>
        </w:tc>
      </w:tr>
      <w:tr w:rsidR="00A24439" w:rsidRPr="00A24439" w14:paraId="51040DB5" w14:textId="77777777" w:rsidTr="00D4732F">
        <w:trPr>
          <w:trHeight w:val="1103"/>
        </w:trPr>
        <w:tc>
          <w:tcPr>
            <w:tcW w:w="5401" w:type="dxa"/>
            <w:gridSpan w:val="2"/>
            <w:tcBorders>
              <w:top w:val="single" w:sz="2" w:space="0" w:color="000000"/>
              <w:left w:val="single" w:sz="2" w:space="0" w:color="000000"/>
              <w:right w:val="single" w:sz="2" w:space="0" w:color="000000"/>
            </w:tcBorders>
          </w:tcPr>
          <w:p w14:paraId="57BDB99B" w14:textId="77777777" w:rsidR="00A24439" w:rsidRPr="00A24439" w:rsidRDefault="00A24439" w:rsidP="00D4732F">
            <w:pPr>
              <w:pStyle w:val="TableParagraph"/>
              <w:spacing w:before="170" w:line="230" w:lineRule="auto"/>
              <w:ind w:right="39"/>
              <w:rPr>
                <w:rFonts w:asciiTheme="minorHAnsi" w:hAnsiTheme="minorHAnsi"/>
              </w:rPr>
            </w:pPr>
            <w:r w:rsidRPr="00A24439">
              <w:rPr>
                <w:rFonts w:asciiTheme="minorHAnsi" w:hAnsiTheme="minorHAnsi"/>
              </w:rPr>
              <w:t>Construções</w:t>
            </w:r>
            <w:r w:rsidRPr="00A24439">
              <w:rPr>
                <w:rFonts w:asciiTheme="minorHAnsi" w:hAnsiTheme="minorHAnsi"/>
                <w:spacing w:val="39"/>
              </w:rPr>
              <w:t xml:space="preserve"> </w:t>
            </w:r>
            <w:r w:rsidRPr="00A24439">
              <w:rPr>
                <w:rFonts w:asciiTheme="minorHAnsi" w:hAnsiTheme="minorHAnsi"/>
              </w:rPr>
              <w:t>de</w:t>
            </w:r>
            <w:r w:rsidRPr="00A24439">
              <w:rPr>
                <w:rFonts w:asciiTheme="minorHAnsi" w:hAnsiTheme="minorHAnsi"/>
                <w:spacing w:val="40"/>
              </w:rPr>
              <w:t xml:space="preserve"> </w:t>
            </w:r>
            <w:r w:rsidRPr="00A24439">
              <w:rPr>
                <w:rFonts w:asciiTheme="minorHAnsi" w:hAnsiTheme="minorHAnsi"/>
              </w:rPr>
              <w:t>bancos</w:t>
            </w:r>
            <w:r w:rsidRPr="00A24439">
              <w:rPr>
                <w:rFonts w:asciiTheme="minorHAnsi" w:hAnsiTheme="minorHAnsi"/>
                <w:spacing w:val="36"/>
              </w:rPr>
              <w:t xml:space="preserve"> </w:t>
            </w:r>
            <w:r w:rsidRPr="00A24439">
              <w:rPr>
                <w:rFonts w:asciiTheme="minorHAnsi" w:hAnsiTheme="minorHAnsi"/>
              </w:rPr>
              <w:t>de</w:t>
            </w:r>
            <w:r w:rsidRPr="00A24439">
              <w:rPr>
                <w:rFonts w:asciiTheme="minorHAnsi" w:hAnsiTheme="minorHAnsi"/>
                <w:spacing w:val="38"/>
              </w:rPr>
              <w:t xml:space="preserve"> </w:t>
            </w:r>
            <w:r w:rsidRPr="00A24439">
              <w:rPr>
                <w:rFonts w:asciiTheme="minorHAnsi" w:hAnsiTheme="minorHAnsi"/>
              </w:rPr>
              <w:t>dados</w:t>
            </w:r>
            <w:r w:rsidRPr="00A24439">
              <w:rPr>
                <w:rFonts w:asciiTheme="minorHAnsi" w:hAnsiTheme="minorHAnsi"/>
                <w:spacing w:val="41"/>
              </w:rPr>
              <w:t xml:space="preserve"> </w:t>
            </w:r>
            <w:r w:rsidRPr="00A24439">
              <w:rPr>
                <w:rFonts w:asciiTheme="minorHAnsi" w:hAnsiTheme="minorHAnsi"/>
              </w:rPr>
              <w:t>com</w:t>
            </w:r>
            <w:r w:rsidRPr="00A24439">
              <w:rPr>
                <w:rFonts w:asciiTheme="minorHAnsi" w:hAnsiTheme="minorHAnsi"/>
                <w:spacing w:val="41"/>
              </w:rPr>
              <w:t xml:space="preserve"> </w:t>
            </w:r>
            <w:r w:rsidRPr="00A24439">
              <w:rPr>
                <w:rFonts w:asciiTheme="minorHAnsi" w:hAnsiTheme="minorHAnsi"/>
              </w:rPr>
              <w:t>preços</w:t>
            </w:r>
            <w:r w:rsidRPr="00A24439">
              <w:rPr>
                <w:rFonts w:asciiTheme="minorHAnsi" w:hAnsiTheme="minorHAnsi"/>
                <w:spacing w:val="40"/>
              </w:rPr>
              <w:t xml:space="preserve"> </w:t>
            </w:r>
            <w:r w:rsidRPr="00A24439">
              <w:rPr>
                <w:rFonts w:asciiTheme="minorHAnsi" w:hAnsiTheme="minorHAnsi"/>
              </w:rPr>
              <w:t>das</w:t>
            </w:r>
            <w:r w:rsidRPr="00A24439">
              <w:rPr>
                <w:rFonts w:asciiTheme="minorHAnsi" w:hAnsiTheme="minorHAnsi"/>
                <w:spacing w:val="-75"/>
              </w:rPr>
              <w:t xml:space="preserve"> </w:t>
            </w:r>
            <w:r w:rsidRPr="00A24439">
              <w:rPr>
                <w:rFonts w:asciiTheme="minorHAnsi" w:hAnsiTheme="minorHAnsi"/>
              </w:rPr>
              <w:t>contratações</w:t>
            </w:r>
            <w:r w:rsidRPr="00A24439">
              <w:rPr>
                <w:rFonts w:asciiTheme="minorHAnsi" w:hAnsiTheme="minorHAnsi"/>
                <w:spacing w:val="-1"/>
              </w:rPr>
              <w:t xml:space="preserve"> </w:t>
            </w:r>
            <w:r w:rsidRPr="00A24439">
              <w:rPr>
                <w:rFonts w:asciiTheme="minorHAnsi" w:hAnsiTheme="minorHAnsi"/>
              </w:rPr>
              <w:t>já</w:t>
            </w:r>
            <w:r w:rsidRPr="00A24439">
              <w:rPr>
                <w:rFonts w:asciiTheme="minorHAnsi" w:hAnsiTheme="minorHAnsi"/>
                <w:spacing w:val="-3"/>
              </w:rPr>
              <w:t xml:space="preserve"> </w:t>
            </w:r>
            <w:r w:rsidRPr="00A24439">
              <w:rPr>
                <w:rFonts w:asciiTheme="minorHAnsi" w:hAnsiTheme="minorHAnsi"/>
              </w:rPr>
              <w:t>realizadas.</w:t>
            </w:r>
          </w:p>
        </w:tc>
        <w:tc>
          <w:tcPr>
            <w:tcW w:w="3344" w:type="dxa"/>
            <w:tcBorders>
              <w:top w:val="single" w:sz="2" w:space="0" w:color="000000"/>
              <w:left w:val="single" w:sz="2" w:space="0" w:color="000000"/>
              <w:right w:val="single" w:sz="2" w:space="0" w:color="000000"/>
            </w:tcBorders>
          </w:tcPr>
          <w:p w14:paraId="248658A9" w14:textId="77777777" w:rsidR="00A24439" w:rsidRPr="00A24439" w:rsidRDefault="00A24439" w:rsidP="00D4732F">
            <w:pPr>
              <w:pStyle w:val="TableParagraph"/>
              <w:spacing w:before="170" w:line="230" w:lineRule="auto"/>
              <w:ind w:left="1340" w:right="238" w:hanging="1080"/>
              <w:rPr>
                <w:rFonts w:asciiTheme="minorHAnsi" w:hAnsiTheme="minorHAnsi"/>
              </w:rPr>
            </w:pPr>
            <w:r w:rsidRPr="00A24439">
              <w:rPr>
                <w:rFonts w:asciiTheme="minorHAnsi" w:hAnsiTheme="minorHAnsi"/>
              </w:rPr>
              <w:t>Responsáveis pela coleta de</w:t>
            </w:r>
            <w:r w:rsidRPr="00A24439">
              <w:rPr>
                <w:rFonts w:asciiTheme="minorHAnsi" w:hAnsiTheme="minorHAnsi"/>
                <w:spacing w:val="-76"/>
              </w:rPr>
              <w:t xml:space="preserve"> </w:t>
            </w:r>
            <w:r w:rsidRPr="00A24439">
              <w:rPr>
                <w:rFonts w:asciiTheme="minorHAnsi" w:hAnsiTheme="minorHAnsi"/>
              </w:rPr>
              <w:t>preços</w:t>
            </w:r>
          </w:p>
        </w:tc>
      </w:tr>
      <w:tr w:rsidR="00A24439" w:rsidRPr="00A24439" w14:paraId="1D32761B" w14:textId="77777777" w:rsidTr="00D4732F">
        <w:trPr>
          <w:trHeight w:val="671"/>
        </w:trPr>
        <w:tc>
          <w:tcPr>
            <w:tcW w:w="5401" w:type="dxa"/>
            <w:gridSpan w:val="2"/>
            <w:tcBorders>
              <w:left w:val="single" w:sz="2" w:space="0" w:color="000000"/>
              <w:bottom w:val="single" w:sz="2" w:space="0" w:color="000000"/>
              <w:right w:val="single" w:sz="2" w:space="0" w:color="000000"/>
            </w:tcBorders>
            <w:shd w:val="clear" w:color="auto" w:fill="CCCCCC"/>
          </w:tcPr>
          <w:p w14:paraId="238EA914" w14:textId="77777777" w:rsidR="00A24439" w:rsidRPr="00A24439" w:rsidRDefault="00A24439" w:rsidP="00D4732F">
            <w:pPr>
              <w:pStyle w:val="TableParagraph"/>
              <w:ind w:left="1550"/>
              <w:rPr>
                <w:rFonts w:asciiTheme="minorHAnsi" w:hAnsiTheme="minorHAnsi"/>
                <w:b/>
              </w:rPr>
            </w:pPr>
            <w:r w:rsidRPr="00A24439">
              <w:rPr>
                <w:rFonts w:asciiTheme="minorHAnsi" w:hAnsiTheme="minorHAnsi"/>
                <w:b/>
              </w:rPr>
              <w:t>Ação</w:t>
            </w:r>
            <w:r w:rsidRPr="00A24439">
              <w:rPr>
                <w:rFonts w:asciiTheme="minorHAnsi" w:hAnsiTheme="minorHAnsi"/>
                <w:b/>
                <w:spacing w:val="-3"/>
              </w:rPr>
              <w:t xml:space="preserve"> </w:t>
            </w:r>
            <w:r w:rsidRPr="00A24439">
              <w:rPr>
                <w:rFonts w:asciiTheme="minorHAnsi" w:hAnsiTheme="minorHAnsi"/>
                <w:b/>
              </w:rPr>
              <w:t>de Contingência</w:t>
            </w:r>
          </w:p>
        </w:tc>
        <w:tc>
          <w:tcPr>
            <w:tcW w:w="3344" w:type="dxa"/>
            <w:tcBorders>
              <w:left w:val="single" w:sz="2" w:space="0" w:color="000000"/>
              <w:bottom w:val="single" w:sz="2" w:space="0" w:color="000000"/>
              <w:right w:val="single" w:sz="2" w:space="0" w:color="000000"/>
            </w:tcBorders>
            <w:shd w:val="clear" w:color="auto" w:fill="CCCCCC"/>
          </w:tcPr>
          <w:p w14:paraId="32F93351" w14:textId="77777777" w:rsidR="00A24439" w:rsidRPr="00A24439" w:rsidRDefault="00A24439" w:rsidP="00D4732F">
            <w:pPr>
              <w:pStyle w:val="TableParagraph"/>
              <w:ind w:left="580" w:right="580"/>
              <w:jc w:val="center"/>
              <w:rPr>
                <w:rFonts w:asciiTheme="minorHAnsi" w:hAnsiTheme="minorHAnsi"/>
                <w:b/>
              </w:rPr>
            </w:pPr>
            <w:r w:rsidRPr="00A24439">
              <w:rPr>
                <w:rFonts w:asciiTheme="minorHAnsi" w:hAnsiTheme="minorHAnsi"/>
                <w:b/>
              </w:rPr>
              <w:t>Responsável</w:t>
            </w:r>
          </w:p>
        </w:tc>
      </w:tr>
      <w:tr w:rsidR="00A24439" w:rsidRPr="00A24439" w14:paraId="2433BA9C" w14:textId="77777777" w:rsidTr="00D4732F">
        <w:trPr>
          <w:trHeight w:val="1106"/>
        </w:trPr>
        <w:tc>
          <w:tcPr>
            <w:tcW w:w="5401" w:type="dxa"/>
            <w:gridSpan w:val="2"/>
            <w:tcBorders>
              <w:top w:val="single" w:sz="2" w:space="0" w:color="000000"/>
              <w:left w:val="single" w:sz="2" w:space="0" w:color="000000"/>
              <w:right w:val="single" w:sz="2" w:space="0" w:color="000000"/>
            </w:tcBorders>
          </w:tcPr>
          <w:p w14:paraId="33E9AED2" w14:textId="77777777" w:rsidR="00A24439" w:rsidRPr="00A24439" w:rsidRDefault="00A24439" w:rsidP="00D4732F">
            <w:pPr>
              <w:pStyle w:val="TableParagraph"/>
              <w:tabs>
                <w:tab w:val="left" w:pos="1246"/>
                <w:tab w:val="left" w:pos="1751"/>
                <w:tab w:val="left" w:pos="2590"/>
                <w:tab w:val="left" w:pos="2963"/>
                <w:tab w:val="left" w:pos="4905"/>
              </w:tabs>
              <w:spacing w:before="172" w:line="230" w:lineRule="auto"/>
              <w:ind w:right="46"/>
              <w:rPr>
                <w:rFonts w:asciiTheme="minorHAnsi" w:hAnsiTheme="minorHAnsi"/>
              </w:rPr>
            </w:pPr>
            <w:r w:rsidRPr="00A24439">
              <w:rPr>
                <w:rFonts w:asciiTheme="minorHAnsi" w:hAnsiTheme="minorHAnsi"/>
              </w:rPr>
              <w:t>Definição</w:t>
            </w:r>
            <w:r w:rsidRPr="00A24439">
              <w:rPr>
                <w:rFonts w:asciiTheme="minorHAnsi" w:hAnsiTheme="minorHAnsi"/>
              </w:rPr>
              <w:tab/>
              <w:t>de</w:t>
            </w:r>
            <w:r w:rsidRPr="00A24439">
              <w:rPr>
                <w:rFonts w:asciiTheme="minorHAnsi" w:hAnsiTheme="minorHAnsi"/>
              </w:rPr>
              <w:tab/>
              <w:t>rotina</w:t>
            </w:r>
            <w:r w:rsidRPr="00A24439">
              <w:rPr>
                <w:rFonts w:asciiTheme="minorHAnsi" w:hAnsiTheme="minorHAnsi"/>
              </w:rPr>
              <w:tab/>
              <w:t>e</w:t>
            </w:r>
            <w:r w:rsidRPr="00A24439">
              <w:rPr>
                <w:rFonts w:asciiTheme="minorHAnsi" w:hAnsiTheme="minorHAnsi"/>
              </w:rPr>
              <w:tab/>
              <w:t>responsabilidade</w:t>
            </w:r>
            <w:r w:rsidRPr="00A24439">
              <w:rPr>
                <w:rFonts w:asciiTheme="minorHAnsi" w:hAnsiTheme="minorHAnsi"/>
              </w:rPr>
              <w:tab/>
            </w:r>
            <w:r w:rsidRPr="00A24439">
              <w:rPr>
                <w:rFonts w:asciiTheme="minorHAnsi" w:hAnsiTheme="minorHAnsi"/>
                <w:spacing w:val="-1"/>
              </w:rPr>
              <w:t>para</w:t>
            </w:r>
            <w:r w:rsidRPr="00A24439">
              <w:rPr>
                <w:rFonts w:asciiTheme="minorHAnsi" w:hAnsiTheme="minorHAnsi"/>
                <w:spacing w:val="-75"/>
              </w:rPr>
              <w:t xml:space="preserve"> </w:t>
            </w:r>
            <w:r w:rsidRPr="00A24439">
              <w:rPr>
                <w:rFonts w:asciiTheme="minorHAnsi" w:hAnsiTheme="minorHAnsi"/>
              </w:rPr>
              <w:t>pesquisas em vária fontes.</w:t>
            </w:r>
          </w:p>
        </w:tc>
        <w:tc>
          <w:tcPr>
            <w:tcW w:w="3344" w:type="dxa"/>
            <w:tcBorders>
              <w:top w:val="single" w:sz="2" w:space="0" w:color="000000"/>
              <w:left w:val="single" w:sz="2" w:space="0" w:color="000000"/>
              <w:right w:val="single" w:sz="2" w:space="0" w:color="000000"/>
            </w:tcBorders>
          </w:tcPr>
          <w:p w14:paraId="26E46CEE" w14:textId="77777777" w:rsidR="00A24439" w:rsidRPr="00A24439" w:rsidRDefault="00A24439" w:rsidP="00D4732F">
            <w:pPr>
              <w:pStyle w:val="TableParagraph"/>
              <w:spacing w:before="172" w:line="230" w:lineRule="auto"/>
              <w:ind w:left="1340" w:right="238" w:hanging="1080"/>
              <w:rPr>
                <w:rFonts w:asciiTheme="minorHAnsi" w:hAnsiTheme="minorHAnsi"/>
              </w:rPr>
            </w:pPr>
            <w:r w:rsidRPr="00A24439">
              <w:rPr>
                <w:rFonts w:asciiTheme="minorHAnsi" w:hAnsiTheme="minorHAnsi"/>
              </w:rPr>
              <w:t>Responsáveis pela coleta de</w:t>
            </w:r>
            <w:r w:rsidRPr="00A24439">
              <w:rPr>
                <w:rFonts w:asciiTheme="minorHAnsi" w:hAnsiTheme="minorHAnsi"/>
                <w:spacing w:val="-76"/>
              </w:rPr>
              <w:t xml:space="preserve"> </w:t>
            </w:r>
            <w:r w:rsidRPr="00A24439">
              <w:rPr>
                <w:rFonts w:asciiTheme="minorHAnsi" w:hAnsiTheme="minorHAnsi"/>
              </w:rPr>
              <w:t>preços</w:t>
            </w:r>
          </w:p>
        </w:tc>
      </w:tr>
      <w:tr w:rsidR="00A24439" w:rsidRPr="00A24439" w14:paraId="34FAF2A4" w14:textId="77777777" w:rsidTr="00D4732F">
        <w:trPr>
          <w:trHeight w:val="674"/>
        </w:trPr>
        <w:tc>
          <w:tcPr>
            <w:tcW w:w="8745" w:type="dxa"/>
            <w:gridSpan w:val="3"/>
            <w:tcBorders>
              <w:left w:val="single" w:sz="2" w:space="0" w:color="000000"/>
              <w:bottom w:val="nil"/>
              <w:right w:val="single" w:sz="2" w:space="0" w:color="000000"/>
            </w:tcBorders>
            <w:shd w:val="clear" w:color="auto" w:fill="999999"/>
          </w:tcPr>
          <w:p w14:paraId="6F8AA578" w14:textId="77777777" w:rsidR="00A24439" w:rsidRPr="00A24439" w:rsidRDefault="00A24439" w:rsidP="00D4732F">
            <w:pPr>
              <w:pStyle w:val="TableParagraph"/>
              <w:spacing w:before="110"/>
              <w:ind w:left="1850" w:right="1846"/>
              <w:jc w:val="center"/>
              <w:rPr>
                <w:rFonts w:asciiTheme="minorHAnsi" w:hAnsiTheme="minorHAnsi"/>
                <w:b/>
              </w:rPr>
            </w:pPr>
            <w:r w:rsidRPr="00A24439">
              <w:rPr>
                <w:rFonts w:asciiTheme="minorHAnsi" w:hAnsiTheme="minorHAnsi"/>
                <w:b/>
              </w:rPr>
              <w:t>Risco 3</w:t>
            </w:r>
            <w:r w:rsidRPr="00A24439">
              <w:rPr>
                <w:rFonts w:asciiTheme="minorHAnsi" w:hAnsiTheme="minorHAnsi"/>
                <w:b/>
                <w:spacing w:val="-2"/>
              </w:rPr>
              <w:t xml:space="preserve"> </w:t>
            </w:r>
            <w:r w:rsidRPr="00A24439">
              <w:rPr>
                <w:rFonts w:asciiTheme="minorHAnsi" w:hAnsiTheme="minorHAnsi"/>
                <w:b/>
              </w:rPr>
              <w:t>– Atraso</w:t>
            </w:r>
            <w:r w:rsidRPr="00A24439">
              <w:rPr>
                <w:rFonts w:asciiTheme="minorHAnsi" w:hAnsiTheme="minorHAnsi"/>
                <w:b/>
                <w:spacing w:val="1"/>
              </w:rPr>
              <w:t xml:space="preserve"> </w:t>
            </w:r>
            <w:r w:rsidRPr="00A24439">
              <w:rPr>
                <w:rFonts w:asciiTheme="minorHAnsi" w:hAnsiTheme="minorHAnsi"/>
                <w:b/>
              </w:rPr>
              <w:t>na conclusão</w:t>
            </w:r>
            <w:r w:rsidRPr="00A24439">
              <w:rPr>
                <w:rFonts w:asciiTheme="minorHAnsi" w:hAnsiTheme="minorHAnsi"/>
                <w:b/>
                <w:spacing w:val="-2"/>
              </w:rPr>
              <w:t xml:space="preserve"> </w:t>
            </w:r>
            <w:r w:rsidRPr="00A24439">
              <w:rPr>
                <w:rFonts w:asciiTheme="minorHAnsi" w:hAnsiTheme="minorHAnsi"/>
                <w:b/>
              </w:rPr>
              <w:t>da</w:t>
            </w:r>
            <w:r w:rsidRPr="00A24439">
              <w:rPr>
                <w:rFonts w:asciiTheme="minorHAnsi" w:hAnsiTheme="minorHAnsi"/>
                <w:b/>
                <w:spacing w:val="-2"/>
              </w:rPr>
              <w:t xml:space="preserve"> </w:t>
            </w:r>
            <w:r w:rsidRPr="00A24439">
              <w:rPr>
                <w:rFonts w:asciiTheme="minorHAnsi" w:hAnsiTheme="minorHAnsi"/>
                <w:b/>
              </w:rPr>
              <w:t>licitação</w:t>
            </w:r>
          </w:p>
        </w:tc>
      </w:tr>
      <w:tr w:rsidR="00A24439" w:rsidRPr="00A24439" w14:paraId="7E43A44D" w14:textId="77777777" w:rsidTr="00D4732F">
        <w:trPr>
          <w:trHeight w:val="726"/>
        </w:trPr>
        <w:tc>
          <w:tcPr>
            <w:tcW w:w="2146" w:type="dxa"/>
            <w:tcBorders>
              <w:top w:val="nil"/>
              <w:left w:val="single" w:sz="2" w:space="0" w:color="000000"/>
              <w:bottom w:val="nil"/>
              <w:right w:val="single" w:sz="2" w:space="0" w:color="000000"/>
            </w:tcBorders>
            <w:shd w:val="clear" w:color="auto" w:fill="CCCCCC"/>
          </w:tcPr>
          <w:p w14:paraId="1A3B55C5" w14:textId="77777777" w:rsidR="00A24439" w:rsidRPr="00A24439" w:rsidRDefault="00A24439" w:rsidP="00D4732F">
            <w:pPr>
              <w:pStyle w:val="TableParagraph"/>
              <w:spacing w:line="50" w:lineRule="exact"/>
              <w:ind w:left="2" w:right="-29"/>
              <w:rPr>
                <w:rFonts w:asciiTheme="minorHAnsi" w:hAnsiTheme="minorHAnsi"/>
              </w:rPr>
            </w:pPr>
            <w:r w:rsidRPr="00A24439">
              <w:rPr>
                <w:rFonts w:asciiTheme="minorHAnsi" w:hAnsiTheme="minorHAnsi"/>
                <w:noProof/>
                <w:lang w:val="pt-BR" w:eastAsia="pt-BR"/>
              </w:rPr>
              <w:drawing>
                <wp:inline distT="0" distB="0" distL="0" distR="0" wp14:anchorId="543D27D2" wp14:editId="492D8572">
                  <wp:extent cx="1348709" cy="32003"/>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48" cstate="print"/>
                          <a:stretch>
                            <a:fillRect/>
                          </a:stretch>
                        </pic:blipFill>
                        <pic:spPr>
                          <a:xfrm>
                            <a:off x="0" y="0"/>
                            <a:ext cx="1348709" cy="32003"/>
                          </a:xfrm>
                          <a:prstGeom prst="rect">
                            <a:avLst/>
                          </a:prstGeom>
                        </pic:spPr>
                      </pic:pic>
                    </a:graphicData>
                  </a:graphic>
                </wp:inline>
              </w:drawing>
            </w:r>
          </w:p>
          <w:p w14:paraId="71563863" w14:textId="77777777" w:rsidR="00A24439" w:rsidRPr="00A24439" w:rsidRDefault="00A24439" w:rsidP="00D4732F">
            <w:pPr>
              <w:pStyle w:val="TableParagraph"/>
              <w:spacing w:before="111"/>
              <w:rPr>
                <w:rFonts w:asciiTheme="minorHAnsi" w:hAnsiTheme="minorHAnsi"/>
                <w:b/>
              </w:rPr>
            </w:pPr>
            <w:r w:rsidRPr="00A24439">
              <w:rPr>
                <w:rFonts w:asciiTheme="minorHAnsi" w:hAnsiTheme="minorHAnsi"/>
                <w:b/>
              </w:rPr>
              <w:t>Probabilidade:</w:t>
            </w:r>
          </w:p>
        </w:tc>
        <w:tc>
          <w:tcPr>
            <w:tcW w:w="6599" w:type="dxa"/>
            <w:gridSpan w:val="2"/>
            <w:tcBorders>
              <w:top w:val="single" w:sz="2" w:space="0" w:color="000000"/>
              <w:left w:val="single" w:sz="2" w:space="0" w:color="000000"/>
              <w:bottom w:val="single" w:sz="2" w:space="0" w:color="000000"/>
              <w:right w:val="single" w:sz="2" w:space="0" w:color="000000"/>
            </w:tcBorders>
          </w:tcPr>
          <w:p w14:paraId="13BE154B" w14:textId="77777777" w:rsidR="00A24439" w:rsidRPr="00A24439" w:rsidRDefault="00A24439" w:rsidP="00D4732F">
            <w:pPr>
              <w:pStyle w:val="TableParagraph"/>
              <w:tabs>
                <w:tab w:val="left" w:pos="582"/>
                <w:tab w:val="left" w:pos="2559"/>
                <w:tab w:val="left" w:pos="2856"/>
                <w:tab w:val="left" w:pos="4937"/>
              </w:tabs>
              <w:spacing w:before="161"/>
              <w:ind w:left="285"/>
              <w:rPr>
                <w:rFonts w:asciiTheme="minorHAnsi" w:hAnsiTheme="minorHAnsi"/>
              </w:rPr>
            </w:pPr>
            <w:r w:rsidRPr="00A24439">
              <w:rPr>
                <w:rFonts w:asciiTheme="minorHAnsi" w:hAnsiTheme="minorHAnsi"/>
              </w:rPr>
              <w:t>(</w:t>
            </w:r>
            <w:r w:rsidRPr="00A24439">
              <w:rPr>
                <w:rFonts w:asciiTheme="minorHAnsi" w:hAnsiTheme="minorHAnsi"/>
              </w:rPr>
              <w:tab/>
              <w:t>) Baixa</w:t>
            </w:r>
            <w:r w:rsidRPr="00A24439">
              <w:rPr>
                <w:rFonts w:asciiTheme="minorHAnsi" w:hAnsiTheme="minorHAnsi"/>
              </w:rPr>
              <w:tab/>
              <w:t>(</w:t>
            </w:r>
            <w:r w:rsidRPr="00A24439">
              <w:rPr>
                <w:rFonts w:asciiTheme="minorHAnsi" w:hAnsiTheme="minorHAnsi"/>
              </w:rPr>
              <w:tab/>
              <w:t>)</w:t>
            </w:r>
            <w:r w:rsidRPr="00A24439">
              <w:rPr>
                <w:rFonts w:asciiTheme="minorHAnsi" w:hAnsiTheme="minorHAnsi"/>
                <w:spacing w:val="-2"/>
              </w:rPr>
              <w:t xml:space="preserve"> </w:t>
            </w:r>
            <w:r w:rsidRPr="00A24439">
              <w:rPr>
                <w:rFonts w:asciiTheme="minorHAnsi" w:hAnsiTheme="minorHAnsi"/>
              </w:rPr>
              <w:t>Média</w:t>
            </w:r>
            <w:r w:rsidRPr="00A24439">
              <w:rPr>
                <w:rFonts w:asciiTheme="minorHAnsi" w:hAnsiTheme="minorHAnsi"/>
              </w:rPr>
              <w:tab/>
              <w:t>(</w:t>
            </w:r>
            <w:r w:rsidRPr="00A24439">
              <w:rPr>
                <w:rFonts w:asciiTheme="minorHAnsi" w:hAnsiTheme="minorHAnsi"/>
                <w:spacing w:val="77"/>
              </w:rPr>
              <w:t xml:space="preserve"> </w:t>
            </w:r>
            <w:r w:rsidRPr="00A24439">
              <w:rPr>
                <w:rFonts w:asciiTheme="minorHAnsi" w:hAnsiTheme="minorHAnsi"/>
              </w:rPr>
              <w:t>x</w:t>
            </w:r>
            <w:r w:rsidRPr="00A24439">
              <w:rPr>
                <w:rFonts w:asciiTheme="minorHAnsi" w:hAnsiTheme="minorHAnsi"/>
                <w:spacing w:val="78"/>
              </w:rPr>
              <w:t xml:space="preserve"> </w:t>
            </w:r>
            <w:r w:rsidRPr="00A24439">
              <w:rPr>
                <w:rFonts w:asciiTheme="minorHAnsi" w:hAnsiTheme="minorHAnsi"/>
              </w:rPr>
              <w:t>)</w:t>
            </w:r>
            <w:r w:rsidRPr="00A24439">
              <w:rPr>
                <w:rFonts w:asciiTheme="minorHAnsi" w:hAnsiTheme="minorHAnsi"/>
                <w:spacing w:val="-1"/>
              </w:rPr>
              <w:t xml:space="preserve"> </w:t>
            </w:r>
            <w:r w:rsidRPr="00A24439">
              <w:rPr>
                <w:rFonts w:asciiTheme="minorHAnsi" w:hAnsiTheme="minorHAnsi"/>
              </w:rPr>
              <w:t>Alta</w:t>
            </w:r>
          </w:p>
        </w:tc>
      </w:tr>
      <w:tr w:rsidR="00A24439" w:rsidRPr="00A24439" w14:paraId="191D2D07" w14:textId="77777777" w:rsidTr="00D4732F">
        <w:trPr>
          <w:trHeight w:val="722"/>
        </w:trPr>
        <w:tc>
          <w:tcPr>
            <w:tcW w:w="2146" w:type="dxa"/>
            <w:tcBorders>
              <w:top w:val="nil"/>
              <w:left w:val="single" w:sz="2" w:space="0" w:color="000000"/>
              <w:right w:val="single" w:sz="2" w:space="0" w:color="000000"/>
            </w:tcBorders>
            <w:shd w:val="clear" w:color="auto" w:fill="CCCCCC"/>
          </w:tcPr>
          <w:p w14:paraId="040317CF" w14:textId="77777777" w:rsidR="00A24439" w:rsidRPr="00A24439" w:rsidRDefault="00A24439" w:rsidP="00D4732F">
            <w:pPr>
              <w:pStyle w:val="TableParagraph"/>
              <w:spacing w:line="50" w:lineRule="exact"/>
              <w:ind w:left="2" w:right="-29"/>
              <w:rPr>
                <w:rFonts w:asciiTheme="minorHAnsi" w:hAnsiTheme="minorHAnsi"/>
              </w:rPr>
            </w:pPr>
            <w:r w:rsidRPr="00A24439">
              <w:rPr>
                <w:rFonts w:asciiTheme="minorHAnsi" w:hAnsiTheme="minorHAnsi"/>
                <w:noProof/>
                <w:lang w:val="pt-BR" w:eastAsia="pt-BR"/>
              </w:rPr>
              <w:drawing>
                <wp:inline distT="0" distB="0" distL="0" distR="0" wp14:anchorId="72653E4D" wp14:editId="311412A6">
                  <wp:extent cx="1348709" cy="32004"/>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47" cstate="print"/>
                          <a:stretch>
                            <a:fillRect/>
                          </a:stretch>
                        </pic:blipFill>
                        <pic:spPr>
                          <a:xfrm>
                            <a:off x="0" y="0"/>
                            <a:ext cx="1348709" cy="32004"/>
                          </a:xfrm>
                          <a:prstGeom prst="rect">
                            <a:avLst/>
                          </a:prstGeom>
                        </pic:spPr>
                      </pic:pic>
                    </a:graphicData>
                  </a:graphic>
                </wp:inline>
              </w:drawing>
            </w:r>
          </w:p>
          <w:p w14:paraId="05B5212A" w14:textId="77777777" w:rsidR="00A24439" w:rsidRPr="00A24439" w:rsidRDefault="00A24439" w:rsidP="00D4732F">
            <w:pPr>
              <w:pStyle w:val="TableParagraph"/>
              <w:spacing w:before="111"/>
              <w:rPr>
                <w:rFonts w:asciiTheme="minorHAnsi" w:hAnsiTheme="minorHAnsi"/>
                <w:b/>
              </w:rPr>
            </w:pPr>
            <w:r w:rsidRPr="00A24439">
              <w:rPr>
                <w:rFonts w:asciiTheme="minorHAnsi" w:hAnsiTheme="minorHAnsi"/>
                <w:b/>
              </w:rPr>
              <w:t>Impacto:</w:t>
            </w:r>
          </w:p>
        </w:tc>
        <w:tc>
          <w:tcPr>
            <w:tcW w:w="6599" w:type="dxa"/>
            <w:gridSpan w:val="2"/>
            <w:tcBorders>
              <w:top w:val="single" w:sz="2" w:space="0" w:color="000000"/>
              <w:left w:val="single" w:sz="2" w:space="0" w:color="000000"/>
              <w:right w:val="single" w:sz="2" w:space="0" w:color="000000"/>
            </w:tcBorders>
          </w:tcPr>
          <w:p w14:paraId="10C60E3E" w14:textId="77777777" w:rsidR="00A24439" w:rsidRPr="00A24439" w:rsidRDefault="00A24439" w:rsidP="00D4732F">
            <w:pPr>
              <w:pStyle w:val="TableParagraph"/>
              <w:tabs>
                <w:tab w:val="left" w:pos="582"/>
                <w:tab w:val="left" w:pos="2559"/>
                <w:tab w:val="left" w:pos="4992"/>
                <w:tab w:val="left" w:pos="5289"/>
              </w:tabs>
              <w:spacing w:before="161"/>
              <w:ind w:left="285"/>
              <w:rPr>
                <w:rFonts w:asciiTheme="minorHAnsi" w:hAnsiTheme="minorHAnsi"/>
              </w:rPr>
            </w:pPr>
            <w:r w:rsidRPr="00A24439">
              <w:rPr>
                <w:rFonts w:asciiTheme="minorHAnsi" w:hAnsiTheme="minorHAnsi"/>
              </w:rPr>
              <w:t>(</w:t>
            </w:r>
            <w:r w:rsidRPr="00A24439">
              <w:rPr>
                <w:rFonts w:asciiTheme="minorHAnsi" w:hAnsiTheme="minorHAnsi"/>
              </w:rPr>
              <w:tab/>
              <w:t>) Baixa</w:t>
            </w:r>
            <w:r w:rsidRPr="00A24439">
              <w:rPr>
                <w:rFonts w:asciiTheme="minorHAnsi" w:hAnsiTheme="minorHAnsi"/>
              </w:rPr>
              <w:tab/>
              <w:t>(</w:t>
            </w:r>
            <w:r w:rsidRPr="00A24439">
              <w:rPr>
                <w:rFonts w:asciiTheme="minorHAnsi" w:hAnsiTheme="minorHAnsi"/>
                <w:spacing w:val="-2"/>
              </w:rPr>
              <w:t xml:space="preserve"> </w:t>
            </w:r>
            <w:r w:rsidRPr="00A24439">
              <w:rPr>
                <w:rFonts w:asciiTheme="minorHAnsi" w:hAnsiTheme="minorHAnsi"/>
              </w:rPr>
              <w:t>X</w:t>
            </w:r>
            <w:r w:rsidRPr="00A24439">
              <w:rPr>
                <w:rFonts w:asciiTheme="minorHAnsi" w:hAnsiTheme="minorHAnsi"/>
                <w:spacing w:val="75"/>
              </w:rPr>
              <w:t xml:space="preserve"> </w:t>
            </w:r>
            <w:r w:rsidRPr="00A24439">
              <w:rPr>
                <w:rFonts w:asciiTheme="minorHAnsi" w:hAnsiTheme="minorHAnsi"/>
              </w:rPr>
              <w:t>)</w:t>
            </w:r>
            <w:r w:rsidRPr="00A24439">
              <w:rPr>
                <w:rFonts w:asciiTheme="minorHAnsi" w:hAnsiTheme="minorHAnsi"/>
                <w:spacing w:val="-2"/>
              </w:rPr>
              <w:t xml:space="preserve"> </w:t>
            </w:r>
            <w:r w:rsidRPr="00A24439">
              <w:rPr>
                <w:rFonts w:asciiTheme="minorHAnsi" w:hAnsiTheme="minorHAnsi"/>
              </w:rPr>
              <w:t>Média</w:t>
            </w:r>
            <w:r w:rsidRPr="00A24439">
              <w:rPr>
                <w:rFonts w:asciiTheme="minorHAnsi" w:hAnsiTheme="minorHAnsi"/>
              </w:rPr>
              <w:tab/>
              <w:t>(</w:t>
            </w:r>
            <w:r w:rsidRPr="00A24439">
              <w:rPr>
                <w:rFonts w:asciiTheme="minorHAnsi" w:hAnsiTheme="minorHAnsi"/>
              </w:rPr>
              <w:tab/>
              <w:t>)</w:t>
            </w:r>
            <w:r w:rsidRPr="00A24439">
              <w:rPr>
                <w:rFonts w:asciiTheme="minorHAnsi" w:hAnsiTheme="minorHAnsi"/>
                <w:spacing w:val="2"/>
              </w:rPr>
              <w:t xml:space="preserve"> </w:t>
            </w:r>
            <w:r w:rsidRPr="00A24439">
              <w:rPr>
                <w:rFonts w:asciiTheme="minorHAnsi" w:hAnsiTheme="minorHAnsi"/>
              </w:rPr>
              <w:t>Alta</w:t>
            </w:r>
          </w:p>
        </w:tc>
      </w:tr>
      <w:tr w:rsidR="00A24439" w:rsidRPr="00A24439" w14:paraId="514B685B" w14:textId="77777777" w:rsidTr="00D4732F">
        <w:trPr>
          <w:trHeight w:val="674"/>
        </w:trPr>
        <w:tc>
          <w:tcPr>
            <w:tcW w:w="8745" w:type="dxa"/>
            <w:gridSpan w:val="3"/>
            <w:tcBorders>
              <w:left w:val="single" w:sz="2" w:space="0" w:color="000000"/>
              <w:bottom w:val="single" w:sz="2" w:space="0" w:color="000000"/>
              <w:right w:val="single" w:sz="2" w:space="0" w:color="000000"/>
            </w:tcBorders>
            <w:shd w:val="clear" w:color="auto" w:fill="CCCCCC"/>
          </w:tcPr>
          <w:p w14:paraId="0F552A7B" w14:textId="77777777" w:rsidR="00A24439" w:rsidRPr="00A24439" w:rsidRDefault="00A24439" w:rsidP="00D4732F">
            <w:pPr>
              <w:pStyle w:val="TableParagraph"/>
              <w:ind w:left="1850" w:right="1845"/>
              <w:jc w:val="center"/>
              <w:rPr>
                <w:rFonts w:asciiTheme="minorHAnsi" w:hAnsiTheme="minorHAnsi"/>
                <w:b/>
              </w:rPr>
            </w:pPr>
            <w:r w:rsidRPr="00A24439">
              <w:rPr>
                <w:rFonts w:asciiTheme="minorHAnsi" w:hAnsiTheme="minorHAnsi"/>
                <w:b/>
              </w:rPr>
              <w:t>Dano</w:t>
            </w:r>
          </w:p>
        </w:tc>
      </w:tr>
      <w:tr w:rsidR="00A24439" w:rsidRPr="00A24439" w14:paraId="79F69FF0" w14:textId="77777777" w:rsidTr="00D4732F">
        <w:trPr>
          <w:trHeight w:val="1866"/>
        </w:trPr>
        <w:tc>
          <w:tcPr>
            <w:tcW w:w="8745" w:type="dxa"/>
            <w:gridSpan w:val="3"/>
            <w:tcBorders>
              <w:top w:val="single" w:sz="2" w:space="0" w:color="000000"/>
              <w:left w:val="single" w:sz="2" w:space="0" w:color="000000"/>
              <w:bottom w:val="single" w:sz="2" w:space="0" w:color="000000"/>
              <w:right w:val="single" w:sz="2" w:space="0" w:color="000000"/>
            </w:tcBorders>
          </w:tcPr>
          <w:p w14:paraId="54EF4353" w14:textId="77777777" w:rsidR="00A24439" w:rsidRPr="00A24439" w:rsidRDefault="00A24439" w:rsidP="00D4732F">
            <w:pPr>
              <w:pStyle w:val="TableParagraph"/>
              <w:spacing w:before="173" w:line="228" w:lineRule="auto"/>
              <w:ind w:right="46"/>
              <w:jc w:val="both"/>
              <w:rPr>
                <w:rFonts w:asciiTheme="minorHAnsi" w:hAnsiTheme="minorHAnsi"/>
              </w:rPr>
            </w:pPr>
            <w:r w:rsidRPr="00A24439">
              <w:rPr>
                <w:rFonts w:asciiTheme="minorHAnsi" w:hAnsiTheme="minorHAnsi"/>
              </w:rPr>
              <w:t>O não atendimento da demanda no prazo necessário, acarretará a Administração</w:t>
            </w:r>
            <w:r w:rsidRPr="00A24439">
              <w:rPr>
                <w:rFonts w:asciiTheme="minorHAnsi" w:hAnsiTheme="minorHAnsi"/>
                <w:spacing w:val="1"/>
              </w:rPr>
              <w:t xml:space="preserve"> </w:t>
            </w:r>
            <w:r w:rsidRPr="00A24439">
              <w:rPr>
                <w:rFonts w:asciiTheme="minorHAnsi" w:hAnsiTheme="minorHAnsi"/>
              </w:rPr>
              <w:t>assumir</w:t>
            </w:r>
            <w:r w:rsidRPr="00A24439">
              <w:rPr>
                <w:rFonts w:asciiTheme="minorHAnsi" w:hAnsiTheme="minorHAnsi"/>
                <w:spacing w:val="1"/>
              </w:rPr>
              <w:t xml:space="preserve"> </w:t>
            </w:r>
            <w:r w:rsidRPr="00A24439">
              <w:rPr>
                <w:rFonts w:asciiTheme="minorHAnsi" w:hAnsiTheme="minorHAnsi"/>
              </w:rPr>
              <w:t>o</w:t>
            </w:r>
            <w:r w:rsidRPr="00A24439">
              <w:rPr>
                <w:rFonts w:asciiTheme="minorHAnsi" w:hAnsiTheme="minorHAnsi"/>
                <w:spacing w:val="1"/>
              </w:rPr>
              <w:t xml:space="preserve"> </w:t>
            </w:r>
            <w:r w:rsidRPr="00A24439">
              <w:rPr>
                <w:rFonts w:asciiTheme="minorHAnsi" w:hAnsiTheme="minorHAnsi"/>
              </w:rPr>
              <w:t>risco</w:t>
            </w:r>
            <w:r w:rsidRPr="00A24439">
              <w:rPr>
                <w:rFonts w:asciiTheme="minorHAnsi" w:hAnsiTheme="minorHAnsi"/>
                <w:spacing w:val="1"/>
              </w:rPr>
              <w:t xml:space="preserve"> </w:t>
            </w:r>
            <w:r w:rsidRPr="00A24439">
              <w:rPr>
                <w:rFonts w:asciiTheme="minorHAnsi" w:hAnsiTheme="minorHAnsi"/>
              </w:rPr>
              <w:t>da</w:t>
            </w:r>
            <w:r w:rsidRPr="00A24439">
              <w:rPr>
                <w:rFonts w:asciiTheme="minorHAnsi" w:hAnsiTheme="minorHAnsi"/>
                <w:spacing w:val="1"/>
              </w:rPr>
              <w:t xml:space="preserve"> </w:t>
            </w:r>
            <w:r w:rsidRPr="00A24439">
              <w:rPr>
                <w:rFonts w:asciiTheme="minorHAnsi" w:hAnsiTheme="minorHAnsi"/>
              </w:rPr>
              <w:t>ausência</w:t>
            </w:r>
            <w:r w:rsidRPr="00A24439">
              <w:rPr>
                <w:rFonts w:asciiTheme="minorHAnsi" w:hAnsiTheme="minorHAnsi"/>
                <w:spacing w:val="1"/>
              </w:rPr>
              <w:t xml:space="preserve"> </w:t>
            </w:r>
            <w:r w:rsidRPr="00A24439">
              <w:rPr>
                <w:rFonts w:asciiTheme="minorHAnsi" w:hAnsiTheme="minorHAnsi"/>
              </w:rPr>
              <w:t>de</w:t>
            </w:r>
            <w:r w:rsidRPr="00A24439">
              <w:rPr>
                <w:rFonts w:asciiTheme="minorHAnsi" w:hAnsiTheme="minorHAnsi"/>
                <w:spacing w:val="1"/>
              </w:rPr>
              <w:t xml:space="preserve"> </w:t>
            </w:r>
            <w:r w:rsidRPr="00A24439">
              <w:rPr>
                <w:rFonts w:asciiTheme="minorHAnsi" w:hAnsiTheme="minorHAnsi"/>
              </w:rPr>
              <w:t>medicamentos</w:t>
            </w:r>
            <w:r w:rsidRPr="00A24439">
              <w:rPr>
                <w:rFonts w:asciiTheme="minorHAnsi" w:hAnsiTheme="minorHAnsi"/>
                <w:spacing w:val="1"/>
              </w:rPr>
              <w:t xml:space="preserve"> </w:t>
            </w:r>
            <w:r w:rsidRPr="00A24439">
              <w:rPr>
                <w:rFonts w:asciiTheme="minorHAnsi" w:hAnsiTheme="minorHAnsi"/>
              </w:rPr>
              <w:t>no Setor da Demanda Judicial desta Prefeitura, gerando aplicação de eventual multa por descumprimento das ordens judiciais (sequestro das verbas públicas) e/ou responsabilidade funcional.</w:t>
            </w:r>
          </w:p>
        </w:tc>
      </w:tr>
    </w:tbl>
    <w:p w14:paraId="0562C3C2" w14:textId="77777777" w:rsidR="00A24439" w:rsidRPr="00A24439" w:rsidRDefault="00A24439" w:rsidP="00A24439">
      <w:pPr>
        <w:jc w:val="center"/>
        <w:rPr>
          <w:rFonts w:asciiTheme="minorHAnsi" w:hAnsiTheme="minorHAnsi"/>
          <w:b/>
          <w:u w:val="single"/>
        </w:rPr>
      </w:pPr>
    </w:p>
    <w:tbl>
      <w:tblPr>
        <w:tblStyle w:val="TableNormal"/>
        <w:tblW w:w="8745"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46"/>
        <w:gridCol w:w="3255"/>
        <w:gridCol w:w="3344"/>
      </w:tblGrid>
      <w:tr w:rsidR="00A24439" w:rsidRPr="00A24439" w14:paraId="7F6828E5" w14:textId="77777777" w:rsidTr="00D4732F">
        <w:trPr>
          <w:trHeight w:val="731"/>
        </w:trPr>
        <w:tc>
          <w:tcPr>
            <w:tcW w:w="5401" w:type="dxa"/>
            <w:gridSpan w:val="2"/>
            <w:tcBorders>
              <w:top w:val="nil"/>
            </w:tcBorders>
            <w:shd w:val="clear" w:color="auto" w:fill="CCCCCC"/>
          </w:tcPr>
          <w:p w14:paraId="38FCAFD6" w14:textId="77777777" w:rsidR="00A24439" w:rsidRPr="00A24439" w:rsidRDefault="00A24439" w:rsidP="00D4732F">
            <w:pPr>
              <w:pStyle w:val="TableParagraph"/>
              <w:spacing w:before="165"/>
              <w:ind w:left="1834" w:right="1831"/>
              <w:jc w:val="center"/>
              <w:rPr>
                <w:rFonts w:asciiTheme="minorHAnsi" w:hAnsiTheme="minorHAnsi"/>
                <w:b/>
              </w:rPr>
            </w:pPr>
            <w:r w:rsidRPr="00A24439">
              <w:rPr>
                <w:rFonts w:asciiTheme="minorHAnsi" w:hAnsiTheme="minorHAnsi"/>
                <w:b/>
              </w:rPr>
              <w:t>Ação</w:t>
            </w:r>
            <w:r w:rsidRPr="00A24439">
              <w:rPr>
                <w:rFonts w:asciiTheme="minorHAnsi" w:hAnsiTheme="minorHAnsi"/>
                <w:b/>
                <w:spacing w:val="-3"/>
              </w:rPr>
              <w:t xml:space="preserve"> </w:t>
            </w:r>
            <w:r w:rsidRPr="00A24439">
              <w:rPr>
                <w:rFonts w:asciiTheme="minorHAnsi" w:hAnsiTheme="minorHAnsi"/>
                <w:b/>
              </w:rPr>
              <w:t>Preventiva</w:t>
            </w:r>
          </w:p>
        </w:tc>
        <w:tc>
          <w:tcPr>
            <w:tcW w:w="3344" w:type="dxa"/>
            <w:tcBorders>
              <w:top w:val="nil"/>
            </w:tcBorders>
            <w:shd w:val="clear" w:color="auto" w:fill="CCCCCC"/>
          </w:tcPr>
          <w:p w14:paraId="50F26DB9" w14:textId="77777777" w:rsidR="00A24439" w:rsidRPr="00A24439" w:rsidRDefault="00A24439" w:rsidP="00D4732F">
            <w:pPr>
              <w:pStyle w:val="TableParagraph"/>
              <w:spacing w:before="165"/>
              <w:ind w:left="580" w:right="580"/>
              <w:jc w:val="center"/>
              <w:rPr>
                <w:rFonts w:asciiTheme="minorHAnsi" w:hAnsiTheme="minorHAnsi"/>
                <w:b/>
              </w:rPr>
            </w:pPr>
            <w:r w:rsidRPr="00A24439">
              <w:rPr>
                <w:rFonts w:asciiTheme="minorHAnsi" w:hAnsiTheme="minorHAnsi"/>
                <w:b/>
              </w:rPr>
              <w:t>Responsável</w:t>
            </w:r>
          </w:p>
        </w:tc>
      </w:tr>
      <w:tr w:rsidR="00A24439" w:rsidRPr="00A24439" w14:paraId="08FE4F52" w14:textId="77777777" w:rsidTr="00D4732F">
        <w:trPr>
          <w:trHeight w:val="1103"/>
        </w:trPr>
        <w:tc>
          <w:tcPr>
            <w:tcW w:w="5401" w:type="dxa"/>
            <w:gridSpan w:val="2"/>
            <w:tcBorders>
              <w:bottom w:val="single" w:sz="24" w:space="0" w:color="000000"/>
            </w:tcBorders>
          </w:tcPr>
          <w:p w14:paraId="59F5DF76" w14:textId="77777777" w:rsidR="00A24439" w:rsidRPr="00A24439" w:rsidRDefault="00A24439" w:rsidP="00D4732F">
            <w:pPr>
              <w:pStyle w:val="TableParagraph"/>
              <w:spacing w:before="170" w:line="230" w:lineRule="auto"/>
              <w:ind w:right="45"/>
              <w:rPr>
                <w:rFonts w:asciiTheme="minorHAnsi" w:hAnsiTheme="minorHAnsi"/>
              </w:rPr>
            </w:pPr>
            <w:r w:rsidRPr="00A24439">
              <w:rPr>
                <w:rFonts w:asciiTheme="minorHAnsi" w:hAnsiTheme="minorHAnsi"/>
              </w:rPr>
              <w:t>Buscar</w:t>
            </w:r>
            <w:r w:rsidRPr="00A24439">
              <w:rPr>
                <w:rFonts w:asciiTheme="minorHAnsi" w:hAnsiTheme="minorHAnsi"/>
                <w:spacing w:val="57"/>
              </w:rPr>
              <w:t xml:space="preserve"> </w:t>
            </w:r>
            <w:r w:rsidRPr="00A24439">
              <w:rPr>
                <w:rFonts w:asciiTheme="minorHAnsi" w:hAnsiTheme="minorHAnsi"/>
              </w:rPr>
              <w:t>junto</w:t>
            </w:r>
            <w:r w:rsidRPr="00A24439">
              <w:rPr>
                <w:rFonts w:asciiTheme="minorHAnsi" w:hAnsiTheme="minorHAnsi"/>
                <w:spacing w:val="54"/>
              </w:rPr>
              <w:t xml:space="preserve"> </w:t>
            </w:r>
            <w:r w:rsidRPr="00A24439">
              <w:rPr>
                <w:rFonts w:asciiTheme="minorHAnsi" w:hAnsiTheme="minorHAnsi"/>
              </w:rPr>
              <w:t>ao</w:t>
            </w:r>
            <w:r w:rsidRPr="00A24439">
              <w:rPr>
                <w:rFonts w:asciiTheme="minorHAnsi" w:hAnsiTheme="minorHAnsi"/>
                <w:spacing w:val="56"/>
              </w:rPr>
              <w:t xml:space="preserve"> </w:t>
            </w:r>
            <w:r w:rsidRPr="00A24439">
              <w:rPr>
                <w:rFonts w:asciiTheme="minorHAnsi" w:hAnsiTheme="minorHAnsi"/>
              </w:rPr>
              <w:t>Pregoeiro(a)</w:t>
            </w:r>
            <w:r w:rsidRPr="00A24439">
              <w:rPr>
                <w:rFonts w:asciiTheme="minorHAnsi" w:hAnsiTheme="minorHAnsi"/>
                <w:spacing w:val="56"/>
              </w:rPr>
              <w:t xml:space="preserve"> </w:t>
            </w:r>
            <w:r w:rsidRPr="00A24439">
              <w:rPr>
                <w:rFonts w:asciiTheme="minorHAnsi" w:hAnsiTheme="minorHAnsi"/>
              </w:rPr>
              <w:t>maior</w:t>
            </w:r>
            <w:r w:rsidRPr="00A24439">
              <w:rPr>
                <w:rFonts w:asciiTheme="minorHAnsi" w:hAnsiTheme="minorHAnsi"/>
                <w:spacing w:val="57"/>
              </w:rPr>
              <w:t xml:space="preserve"> </w:t>
            </w:r>
            <w:r w:rsidRPr="00A24439">
              <w:rPr>
                <w:rFonts w:asciiTheme="minorHAnsi" w:hAnsiTheme="minorHAnsi"/>
              </w:rPr>
              <w:t>celeridade</w:t>
            </w:r>
            <w:r w:rsidRPr="00A24439">
              <w:rPr>
                <w:rFonts w:asciiTheme="minorHAnsi" w:hAnsiTheme="minorHAnsi"/>
                <w:spacing w:val="54"/>
              </w:rPr>
              <w:t xml:space="preserve"> </w:t>
            </w:r>
            <w:r w:rsidRPr="00A24439">
              <w:rPr>
                <w:rFonts w:asciiTheme="minorHAnsi" w:hAnsiTheme="minorHAnsi"/>
              </w:rPr>
              <w:t>no</w:t>
            </w:r>
            <w:r w:rsidRPr="00A24439">
              <w:rPr>
                <w:rFonts w:asciiTheme="minorHAnsi" w:hAnsiTheme="minorHAnsi"/>
                <w:spacing w:val="-74"/>
              </w:rPr>
              <w:t xml:space="preserve"> </w:t>
            </w:r>
            <w:r w:rsidRPr="00A24439">
              <w:rPr>
                <w:rFonts w:asciiTheme="minorHAnsi" w:hAnsiTheme="minorHAnsi"/>
              </w:rPr>
              <w:t>processo.</w:t>
            </w:r>
          </w:p>
        </w:tc>
        <w:tc>
          <w:tcPr>
            <w:tcW w:w="3344" w:type="dxa"/>
            <w:tcBorders>
              <w:bottom w:val="single" w:sz="24" w:space="0" w:color="000000"/>
            </w:tcBorders>
          </w:tcPr>
          <w:p w14:paraId="488A9EE3" w14:textId="77777777" w:rsidR="00A24439" w:rsidRPr="00A24439" w:rsidRDefault="00A24439" w:rsidP="00D4732F">
            <w:pPr>
              <w:pStyle w:val="TableParagraph"/>
              <w:spacing w:before="161"/>
              <w:ind w:left="582" w:right="580"/>
              <w:jc w:val="center"/>
              <w:rPr>
                <w:rFonts w:asciiTheme="minorHAnsi" w:hAnsiTheme="minorHAnsi"/>
              </w:rPr>
            </w:pPr>
            <w:r w:rsidRPr="00A24439">
              <w:rPr>
                <w:rFonts w:asciiTheme="minorHAnsi" w:hAnsiTheme="minorHAnsi"/>
              </w:rPr>
              <w:t>Unidade</w:t>
            </w:r>
            <w:r w:rsidRPr="00A24439">
              <w:rPr>
                <w:rFonts w:asciiTheme="minorHAnsi" w:hAnsiTheme="minorHAnsi"/>
                <w:spacing w:val="-1"/>
              </w:rPr>
              <w:t xml:space="preserve"> </w:t>
            </w:r>
            <w:r w:rsidRPr="00A24439">
              <w:rPr>
                <w:rFonts w:asciiTheme="minorHAnsi" w:hAnsiTheme="minorHAnsi"/>
              </w:rPr>
              <w:t>Requisitante</w:t>
            </w:r>
          </w:p>
        </w:tc>
      </w:tr>
      <w:tr w:rsidR="00A24439" w:rsidRPr="00A24439" w14:paraId="019D8EEF" w14:textId="77777777" w:rsidTr="00D4732F">
        <w:trPr>
          <w:trHeight w:val="671"/>
        </w:trPr>
        <w:tc>
          <w:tcPr>
            <w:tcW w:w="5401" w:type="dxa"/>
            <w:gridSpan w:val="2"/>
            <w:tcBorders>
              <w:top w:val="single" w:sz="24" w:space="0" w:color="000000"/>
            </w:tcBorders>
            <w:shd w:val="clear" w:color="auto" w:fill="CCCCCC"/>
          </w:tcPr>
          <w:p w14:paraId="1F35C300" w14:textId="77777777" w:rsidR="00A24439" w:rsidRPr="00A24439" w:rsidRDefault="00A24439" w:rsidP="00D4732F">
            <w:pPr>
              <w:pStyle w:val="TableParagraph"/>
              <w:ind w:left="1550"/>
              <w:rPr>
                <w:rFonts w:asciiTheme="minorHAnsi" w:hAnsiTheme="minorHAnsi"/>
                <w:b/>
              </w:rPr>
            </w:pPr>
            <w:r w:rsidRPr="00A24439">
              <w:rPr>
                <w:rFonts w:asciiTheme="minorHAnsi" w:hAnsiTheme="minorHAnsi"/>
                <w:b/>
              </w:rPr>
              <w:lastRenderedPageBreak/>
              <w:t>Ação</w:t>
            </w:r>
            <w:r w:rsidRPr="00A24439">
              <w:rPr>
                <w:rFonts w:asciiTheme="minorHAnsi" w:hAnsiTheme="minorHAnsi"/>
                <w:b/>
                <w:spacing w:val="-3"/>
              </w:rPr>
              <w:t xml:space="preserve"> </w:t>
            </w:r>
            <w:r w:rsidRPr="00A24439">
              <w:rPr>
                <w:rFonts w:asciiTheme="minorHAnsi" w:hAnsiTheme="minorHAnsi"/>
                <w:b/>
              </w:rPr>
              <w:t>de Contingência</w:t>
            </w:r>
          </w:p>
        </w:tc>
        <w:tc>
          <w:tcPr>
            <w:tcW w:w="3344" w:type="dxa"/>
            <w:tcBorders>
              <w:top w:val="single" w:sz="24" w:space="0" w:color="000000"/>
            </w:tcBorders>
            <w:shd w:val="clear" w:color="auto" w:fill="CCCCCC"/>
          </w:tcPr>
          <w:p w14:paraId="6C86920B" w14:textId="77777777" w:rsidR="00A24439" w:rsidRPr="00A24439" w:rsidRDefault="00A24439" w:rsidP="00D4732F">
            <w:pPr>
              <w:pStyle w:val="TableParagraph"/>
              <w:ind w:left="580" w:right="580"/>
              <w:jc w:val="center"/>
              <w:rPr>
                <w:rFonts w:asciiTheme="minorHAnsi" w:hAnsiTheme="minorHAnsi"/>
                <w:b/>
              </w:rPr>
            </w:pPr>
            <w:r w:rsidRPr="00A24439">
              <w:rPr>
                <w:rFonts w:asciiTheme="minorHAnsi" w:hAnsiTheme="minorHAnsi"/>
                <w:b/>
              </w:rPr>
              <w:t>Responsável</w:t>
            </w:r>
          </w:p>
        </w:tc>
      </w:tr>
      <w:tr w:rsidR="00A24439" w:rsidRPr="00A24439" w14:paraId="63DDDFF5" w14:textId="77777777" w:rsidTr="00D4732F">
        <w:trPr>
          <w:trHeight w:val="1106"/>
        </w:trPr>
        <w:tc>
          <w:tcPr>
            <w:tcW w:w="5401" w:type="dxa"/>
            <w:gridSpan w:val="2"/>
            <w:tcBorders>
              <w:bottom w:val="single" w:sz="24" w:space="0" w:color="000000"/>
            </w:tcBorders>
          </w:tcPr>
          <w:p w14:paraId="14811FB3" w14:textId="77777777" w:rsidR="00A24439" w:rsidRPr="00A24439" w:rsidRDefault="00A24439" w:rsidP="00D4732F">
            <w:pPr>
              <w:pStyle w:val="TableParagraph"/>
              <w:spacing w:before="170" w:line="230" w:lineRule="auto"/>
              <w:ind w:right="41"/>
              <w:rPr>
                <w:rFonts w:asciiTheme="minorHAnsi" w:hAnsiTheme="minorHAnsi"/>
              </w:rPr>
            </w:pPr>
            <w:r w:rsidRPr="00A24439">
              <w:rPr>
                <w:rFonts w:asciiTheme="minorHAnsi" w:hAnsiTheme="minorHAnsi"/>
              </w:rPr>
              <w:t>Prestar</w:t>
            </w:r>
            <w:r w:rsidRPr="00A24439">
              <w:rPr>
                <w:rFonts w:asciiTheme="minorHAnsi" w:hAnsiTheme="minorHAnsi"/>
                <w:spacing w:val="53"/>
              </w:rPr>
              <w:t xml:space="preserve"> </w:t>
            </w:r>
            <w:r w:rsidRPr="00A24439">
              <w:rPr>
                <w:rFonts w:asciiTheme="minorHAnsi" w:hAnsiTheme="minorHAnsi"/>
              </w:rPr>
              <w:t>suporte</w:t>
            </w:r>
            <w:r w:rsidRPr="00A24439">
              <w:rPr>
                <w:rFonts w:asciiTheme="minorHAnsi" w:hAnsiTheme="minorHAnsi"/>
                <w:spacing w:val="51"/>
              </w:rPr>
              <w:t xml:space="preserve"> </w:t>
            </w:r>
            <w:r w:rsidRPr="00A24439">
              <w:rPr>
                <w:rFonts w:asciiTheme="minorHAnsi" w:hAnsiTheme="minorHAnsi"/>
              </w:rPr>
              <w:t>junto</w:t>
            </w:r>
            <w:r w:rsidRPr="00A24439">
              <w:rPr>
                <w:rFonts w:asciiTheme="minorHAnsi" w:hAnsiTheme="minorHAnsi"/>
                <w:spacing w:val="50"/>
              </w:rPr>
              <w:t xml:space="preserve"> </w:t>
            </w:r>
            <w:r w:rsidRPr="00A24439">
              <w:rPr>
                <w:rFonts w:asciiTheme="minorHAnsi" w:hAnsiTheme="minorHAnsi"/>
              </w:rPr>
              <w:t>ao</w:t>
            </w:r>
            <w:r w:rsidRPr="00A24439">
              <w:rPr>
                <w:rFonts w:asciiTheme="minorHAnsi" w:hAnsiTheme="minorHAnsi"/>
                <w:spacing w:val="54"/>
              </w:rPr>
              <w:t xml:space="preserve"> </w:t>
            </w:r>
            <w:r w:rsidRPr="00A24439">
              <w:rPr>
                <w:rFonts w:asciiTheme="minorHAnsi" w:hAnsiTheme="minorHAnsi"/>
              </w:rPr>
              <w:t>Pregoeiro(a)</w:t>
            </w:r>
            <w:r w:rsidRPr="00A24439">
              <w:rPr>
                <w:rFonts w:asciiTheme="minorHAnsi" w:hAnsiTheme="minorHAnsi"/>
                <w:spacing w:val="54"/>
              </w:rPr>
              <w:t xml:space="preserve"> </w:t>
            </w:r>
            <w:r w:rsidRPr="00A24439">
              <w:rPr>
                <w:rFonts w:asciiTheme="minorHAnsi" w:hAnsiTheme="minorHAnsi"/>
              </w:rPr>
              <w:t>para</w:t>
            </w:r>
            <w:r w:rsidRPr="00A24439">
              <w:rPr>
                <w:rFonts w:asciiTheme="minorHAnsi" w:hAnsiTheme="minorHAnsi"/>
                <w:spacing w:val="54"/>
              </w:rPr>
              <w:t xml:space="preserve"> </w:t>
            </w:r>
            <w:r w:rsidRPr="00A24439">
              <w:rPr>
                <w:rFonts w:asciiTheme="minorHAnsi" w:hAnsiTheme="minorHAnsi"/>
              </w:rPr>
              <w:t>que</w:t>
            </w:r>
            <w:r w:rsidRPr="00A24439">
              <w:rPr>
                <w:rFonts w:asciiTheme="minorHAnsi" w:hAnsiTheme="minorHAnsi"/>
                <w:spacing w:val="54"/>
              </w:rPr>
              <w:t xml:space="preserve"> </w:t>
            </w:r>
            <w:r w:rsidRPr="00A24439">
              <w:rPr>
                <w:rFonts w:asciiTheme="minorHAnsi" w:hAnsiTheme="minorHAnsi"/>
              </w:rPr>
              <w:t>o</w:t>
            </w:r>
            <w:r w:rsidRPr="00A24439">
              <w:rPr>
                <w:rFonts w:asciiTheme="minorHAnsi" w:hAnsiTheme="minorHAnsi"/>
                <w:spacing w:val="-74"/>
              </w:rPr>
              <w:t xml:space="preserve"> </w:t>
            </w:r>
            <w:r w:rsidRPr="00A24439">
              <w:rPr>
                <w:rFonts w:asciiTheme="minorHAnsi" w:hAnsiTheme="minorHAnsi"/>
              </w:rPr>
              <w:t>problema</w:t>
            </w:r>
            <w:r w:rsidRPr="00A24439">
              <w:rPr>
                <w:rFonts w:asciiTheme="minorHAnsi" w:hAnsiTheme="minorHAnsi"/>
                <w:spacing w:val="-1"/>
              </w:rPr>
              <w:t xml:space="preserve"> </w:t>
            </w:r>
            <w:r w:rsidRPr="00A24439">
              <w:rPr>
                <w:rFonts w:asciiTheme="minorHAnsi" w:hAnsiTheme="minorHAnsi"/>
              </w:rPr>
              <w:t>seja</w:t>
            </w:r>
            <w:r w:rsidRPr="00A24439">
              <w:rPr>
                <w:rFonts w:asciiTheme="minorHAnsi" w:hAnsiTheme="minorHAnsi"/>
                <w:spacing w:val="-1"/>
              </w:rPr>
              <w:t xml:space="preserve"> </w:t>
            </w:r>
            <w:r w:rsidRPr="00A24439">
              <w:rPr>
                <w:rFonts w:asciiTheme="minorHAnsi" w:hAnsiTheme="minorHAnsi"/>
              </w:rPr>
              <w:t>resolvido</w:t>
            </w:r>
            <w:r w:rsidRPr="00A24439">
              <w:rPr>
                <w:rFonts w:asciiTheme="minorHAnsi" w:hAnsiTheme="minorHAnsi"/>
                <w:spacing w:val="-6"/>
              </w:rPr>
              <w:t xml:space="preserve"> </w:t>
            </w:r>
            <w:r w:rsidRPr="00A24439">
              <w:rPr>
                <w:rFonts w:asciiTheme="minorHAnsi" w:hAnsiTheme="minorHAnsi"/>
              </w:rPr>
              <w:t>da forma</w:t>
            </w:r>
            <w:r w:rsidRPr="00A24439">
              <w:rPr>
                <w:rFonts w:asciiTheme="minorHAnsi" w:hAnsiTheme="minorHAnsi"/>
                <w:spacing w:val="-1"/>
              </w:rPr>
              <w:t xml:space="preserve"> </w:t>
            </w:r>
            <w:r w:rsidRPr="00A24439">
              <w:rPr>
                <w:rFonts w:asciiTheme="minorHAnsi" w:hAnsiTheme="minorHAnsi"/>
              </w:rPr>
              <w:t>mais</w:t>
            </w:r>
            <w:r w:rsidRPr="00A24439">
              <w:rPr>
                <w:rFonts w:asciiTheme="minorHAnsi" w:hAnsiTheme="minorHAnsi"/>
                <w:spacing w:val="1"/>
              </w:rPr>
              <w:t xml:space="preserve"> </w:t>
            </w:r>
            <w:r w:rsidRPr="00A24439">
              <w:rPr>
                <w:rFonts w:asciiTheme="minorHAnsi" w:hAnsiTheme="minorHAnsi"/>
              </w:rPr>
              <w:t>célere.</w:t>
            </w:r>
          </w:p>
        </w:tc>
        <w:tc>
          <w:tcPr>
            <w:tcW w:w="3344" w:type="dxa"/>
            <w:tcBorders>
              <w:bottom w:val="single" w:sz="24" w:space="0" w:color="000000"/>
            </w:tcBorders>
          </w:tcPr>
          <w:p w14:paraId="38A9C456" w14:textId="77777777" w:rsidR="00A24439" w:rsidRPr="00A24439" w:rsidRDefault="00A24439" w:rsidP="00D4732F">
            <w:pPr>
              <w:pStyle w:val="TableParagraph"/>
              <w:spacing w:before="161"/>
              <w:ind w:left="582" w:right="580"/>
              <w:jc w:val="center"/>
              <w:rPr>
                <w:rFonts w:asciiTheme="minorHAnsi" w:hAnsiTheme="minorHAnsi"/>
              </w:rPr>
            </w:pPr>
            <w:r w:rsidRPr="00A24439">
              <w:rPr>
                <w:rFonts w:asciiTheme="minorHAnsi" w:hAnsiTheme="minorHAnsi"/>
              </w:rPr>
              <w:t>Unidade</w:t>
            </w:r>
            <w:r w:rsidRPr="00A24439">
              <w:rPr>
                <w:rFonts w:asciiTheme="minorHAnsi" w:hAnsiTheme="minorHAnsi"/>
                <w:spacing w:val="-1"/>
              </w:rPr>
              <w:t xml:space="preserve"> </w:t>
            </w:r>
            <w:r w:rsidRPr="00A24439">
              <w:rPr>
                <w:rFonts w:asciiTheme="minorHAnsi" w:hAnsiTheme="minorHAnsi"/>
              </w:rPr>
              <w:t>Requisitante</w:t>
            </w:r>
          </w:p>
        </w:tc>
      </w:tr>
      <w:tr w:rsidR="00A24439" w:rsidRPr="00A24439" w14:paraId="73E64347" w14:textId="77777777" w:rsidTr="00D4732F">
        <w:trPr>
          <w:trHeight w:val="674"/>
        </w:trPr>
        <w:tc>
          <w:tcPr>
            <w:tcW w:w="8745" w:type="dxa"/>
            <w:gridSpan w:val="3"/>
            <w:tcBorders>
              <w:top w:val="single" w:sz="24" w:space="0" w:color="000000"/>
              <w:bottom w:val="nil"/>
            </w:tcBorders>
            <w:shd w:val="clear" w:color="auto" w:fill="999999"/>
          </w:tcPr>
          <w:p w14:paraId="51E5B1E3" w14:textId="77777777" w:rsidR="00A24439" w:rsidRPr="00A24439" w:rsidRDefault="00A24439" w:rsidP="00D4732F">
            <w:pPr>
              <w:pStyle w:val="TableParagraph"/>
              <w:spacing w:before="110"/>
              <w:ind w:left="1850" w:right="1848"/>
              <w:jc w:val="center"/>
              <w:rPr>
                <w:rFonts w:asciiTheme="minorHAnsi" w:hAnsiTheme="minorHAnsi"/>
                <w:b/>
              </w:rPr>
            </w:pPr>
            <w:r w:rsidRPr="00A24439">
              <w:rPr>
                <w:rFonts w:asciiTheme="minorHAnsi" w:hAnsiTheme="minorHAnsi"/>
                <w:b/>
              </w:rPr>
              <w:t>Risco 4</w:t>
            </w:r>
            <w:r w:rsidRPr="00A24439">
              <w:rPr>
                <w:rFonts w:asciiTheme="minorHAnsi" w:hAnsiTheme="minorHAnsi"/>
                <w:b/>
                <w:spacing w:val="-2"/>
              </w:rPr>
              <w:t xml:space="preserve"> </w:t>
            </w:r>
            <w:r w:rsidRPr="00A24439">
              <w:rPr>
                <w:rFonts w:asciiTheme="minorHAnsi" w:hAnsiTheme="minorHAnsi"/>
                <w:b/>
              </w:rPr>
              <w:t>– Recursos administrativos</w:t>
            </w:r>
            <w:r w:rsidRPr="00A24439">
              <w:rPr>
                <w:rFonts w:asciiTheme="minorHAnsi" w:hAnsiTheme="minorHAnsi"/>
                <w:b/>
                <w:spacing w:val="-2"/>
              </w:rPr>
              <w:t xml:space="preserve"> </w:t>
            </w:r>
            <w:r w:rsidRPr="00A24439">
              <w:rPr>
                <w:rFonts w:asciiTheme="minorHAnsi" w:hAnsiTheme="minorHAnsi"/>
                <w:b/>
              </w:rPr>
              <w:t>procedentes</w:t>
            </w:r>
          </w:p>
        </w:tc>
      </w:tr>
      <w:tr w:rsidR="00A24439" w:rsidRPr="00A24439" w14:paraId="61041563" w14:textId="77777777" w:rsidTr="00D4732F">
        <w:trPr>
          <w:trHeight w:val="727"/>
        </w:trPr>
        <w:tc>
          <w:tcPr>
            <w:tcW w:w="2146" w:type="dxa"/>
            <w:tcBorders>
              <w:top w:val="nil"/>
              <w:bottom w:val="nil"/>
            </w:tcBorders>
            <w:shd w:val="clear" w:color="auto" w:fill="CCCCCC"/>
          </w:tcPr>
          <w:p w14:paraId="63AFF79F" w14:textId="77777777" w:rsidR="00A24439" w:rsidRPr="00A24439" w:rsidRDefault="00A24439" w:rsidP="00D4732F">
            <w:pPr>
              <w:pStyle w:val="TableParagraph"/>
              <w:spacing w:line="50" w:lineRule="exact"/>
              <w:ind w:left="2" w:right="-29"/>
              <w:rPr>
                <w:rFonts w:asciiTheme="minorHAnsi" w:hAnsiTheme="minorHAnsi"/>
              </w:rPr>
            </w:pPr>
            <w:r w:rsidRPr="00A24439">
              <w:rPr>
                <w:rFonts w:asciiTheme="minorHAnsi" w:hAnsiTheme="minorHAnsi"/>
                <w:noProof/>
                <w:lang w:val="pt-BR" w:eastAsia="pt-BR"/>
              </w:rPr>
              <w:drawing>
                <wp:inline distT="0" distB="0" distL="0" distR="0" wp14:anchorId="6A1C3BC0" wp14:editId="582D1F99">
                  <wp:extent cx="1348709" cy="32003"/>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47" cstate="print"/>
                          <a:stretch>
                            <a:fillRect/>
                          </a:stretch>
                        </pic:blipFill>
                        <pic:spPr>
                          <a:xfrm>
                            <a:off x="0" y="0"/>
                            <a:ext cx="1348709" cy="32003"/>
                          </a:xfrm>
                          <a:prstGeom prst="rect">
                            <a:avLst/>
                          </a:prstGeom>
                        </pic:spPr>
                      </pic:pic>
                    </a:graphicData>
                  </a:graphic>
                </wp:inline>
              </w:drawing>
            </w:r>
          </w:p>
          <w:p w14:paraId="70BB8047" w14:textId="77777777" w:rsidR="00A24439" w:rsidRPr="00A24439" w:rsidRDefault="00A24439" w:rsidP="00D4732F">
            <w:pPr>
              <w:pStyle w:val="TableParagraph"/>
              <w:spacing w:before="111"/>
              <w:rPr>
                <w:rFonts w:asciiTheme="minorHAnsi" w:hAnsiTheme="minorHAnsi"/>
                <w:b/>
              </w:rPr>
            </w:pPr>
            <w:r w:rsidRPr="00A24439">
              <w:rPr>
                <w:rFonts w:asciiTheme="minorHAnsi" w:hAnsiTheme="minorHAnsi"/>
                <w:b/>
              </w:rPr>
              <w:t>Probabilidade:</w:t>
            </w:r>
          </w:p>
        </w:tc>
        <w:tc>
          <w:tcPr>
            <w:tcW w:w="6599" w:type="dxa"/>
            <w:gridSpan w:val="2"/>
          </w:tcPr>
          <w:p w14:paraId="643504C0" w14:textId="77777777" w:rsidR="00A24439" w:rsidRPr="00A24439" w:rsidRDefault="00A24439" w:rsidP="00D4732F">
            <w:pPr>
              <w:pStyle w:val="TableParagraph"/>
              <w:tabs>
                <w:tab w:val="left" w:pos="2614"/>
                <w:tab w:val="left" w:pos="2911"/>
                <w:tab w:val="left" w:pos="4992"/>
                <w:tab w:val="left" w:pos="5290"/>
              </w:tabs>
              <w:spacing w:before="161"/>
              <w:ind w:left="285"/>
              <w:rPr>
                <w:rFonts w:asciiTheme="minorHAnsi" w:hAnsiTheme="minorHAnsi"/>
              </w:rPr>
            </w:pPr>
            <w:r w:rsidRPr="00A24439">
              <w:rPr>
                <w:rFonts w:asciiTheme="minorHAnsi" w:hAnsiTheme="minorHAnsi"/>
              </w:rPr>
              <w:t>( X</w:t>
            </w:r>
            <w:r w:rsidRPr="00A24439">
              <w:rPr>
                <w:rFonts w:asciiTheme="minorHAnsi" w:hAnsiTheme="minorHAnsi"/>
                <w:spacing w:val="-2"/>
              </w:rPr>
              <w:t xml:space="preserve"> </w:t>
            </w:r>
            <w:r w:rsidRPr="00A24439">
              <w:rPr>
                <w:rFonts w:asciiTheme="minorHAnsi" w:hAnsiTheme="minorHAnsi"/>
              </w:rPr>
              <w:t>)</w:t>
            </w:r>
            <w:r w:rsidRPr="00A24439">
              <w:rPr>
                <w:rFonts w:asciiTheme="minorHAnsi" w:hAnsiTheme="minorHAnsi"/>
                <w:spacing w:val="1"/>
              </w:rPr>
              <w:t xml:space="preserve"> </w:t>
            </w:r>
            <w:r w:rsidRPr="00A24439">
              <w:rPr>
                <w:rFonts w:asciiTheme="minorHAnsi" w:hAnsiTheme="minorHAnsi"/>
              </w:rPr>
              <w:t>Baixa</w:t>
            </w:r>
            <w:r w:rsidRPr="00A24439">
              <w:rPr>
                <w:rFonts w:asciiTheme="minorHAnsi" w:hAnsiTheme="minorHAnsi"/>
              </w:rPr>
              <w:tab/>
              <w:t>(</w:t>
            </w:r>
            <w:r w:rsidRPr="00A24439">
              <w:rPr>
                <w:rFonts w:asciiTheme="minorHAnsi" w:hAnsiTheme="minorHAnsi"/>
              </w:rPr>
              <w:tab/>
              <w:t>)</w:t>
            </w:r>
            <w:r w:rsidRPr="00A24439">
              <w:rPr>
                <w:rFonts w:asciiTheme="minorHAnsi" w:hAnsiTheme="minorHAnsi"/>
                <w:spacing w:val="-3"/>
              </w:rPr>
              <w:t xml:space="preserve"> </w:t>
            </w:r>
            <w:r w:rsidRPr="00A24439">
              <w:rPr>
                <w:rFonts w:asciiTheme="minorHAnsi" w:hAnsiTheme="minorHAnsi"/>
              </w:rPr>
              <w:t>Média</w:t>
            </w:r>
            <w:r w:rsidRPr="00A24439">
              <w:rPr>
                <w:rFonts w:asciiTheme="minorHAnsi" w:hAnsiTheme="minorHAnsi"/>
              </w:rPr>
              <w:tab/>
              <w:t>(</w:t>
            </w:r>
            <w:r w:rsidRPr="00A24439">
              <w:rPr>
                <w:rFonts w:asciiTheme="minorHAnsi" w:hAnsiTheme="minorHAnsi"/>
              </w:rPr>
              <w:tab/>
              <w:t>)</w:t>
            </w:r>
            <w:r w:rsidRPr="00A24439">
              <w:rPr>
                <w:rFonts w:asciiTheme="minorHAnsi" w:hAnsiTheme="minorHAnsi"/>
                <w:spacing w:val="-1"/>
              </w:rPr>
              <w:t xml:space="preserve"> </w:t>
            </w:r>
            <w:r w:rsidRPr="00A24439">
              <w:rPr>
                <w:rFonts w:asciiTheme="minorHAnsi" w:hAnsiTheme="minorHAnsi"/>
              </w:rPr>
              <w:t>Alta</w:t>
            </w:r>
          </w:p>
        </w:tc>
      </w:tr>
      <w:tr w:rsidR="00A24439" w:rsidRPr="00A24439" w14:paraId="7E011EC6" w14:textId="77777777" w:rsidTr="00D4732F">
        <w:trPr>
          <w:trHeight w:val="722"/>
        </w:trPr>
        <w:tc>
          <w:tcPr>
            <w:tcW w:w="2146" w:type="dxa"/>
            <w:tcBorders>
              <w:top w:val="nil"/>
              <w:bottom w:val="single" w:sz="24" w:space="0" w:color="000000"/>
            </w:tcBorders>
            <w:shd w:val="clear" w:color="auto" w:fill="CCCCCC"/>
          </w:tcPr>
          <w:p w14:paraId="74B5566C" w14:textId="77777777" w:rsidR="00A24439" w:rsidRPr="00A24439" w:rsidRDefault="00A24439" w:rsidP="00D4732F">
            <w:pPr>
              <w:pStyle w:val="TableParagraph"/>
              <w:spacing w:line="50" w:lineRule="exact"/>
              <w:ind w:left="2" w:right="-58"/>
              <w:rPr>
                <w:rFonts w:asciiTheme="minorHAnsi" w:hAnsiTheme="minorHAnsi"/>
              </w:rPr>
            </w:pPr>
            <w:r w:rsidRPr="00A24439">
              <w:rPr>
                <w:rFonts w:asciiTheme="minorHAnsi" w:hAnsiTheme="minorHAnsi"/>
                <w:noProof/>
                <w:lang w:val="pt-BR" w:eastAsia="pt-BR"/>
              </w:rPr>
              <w:drawing>
                <wp:inline distT="0" distB="0" distL="0" distR="0" wp14:anchorId="56220B2B" wp14:editId="7313619C">
                  <wp:extent cx="1360776" cy="32003"/>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46" cstate="print"/>
                          <a:stretch>
                            <a:fillRect/>
                          </a:stretch>
                        </pic:blipFill>
                        <pic:spPr>
                          <a:xfrm>
                            <a:off x="0" y="0"/>
                            <a:ext cx="1360776" cy="32003"/>
                          </a:xfrm>
                          <a:prstGeom prst="rect">
                            <a:avLst/>
                          </a:prstGeom>
                        </pic:spPr>
                      </pic:pic>
                    </a:graphicData>
                  </a:graphic>
                </wp:inline>
              </w:drawing>
            </w:r>
          </w:p>
          <w:p w14:paraId="6BC156CE" w14:textId="77777777" w:rsidR="00A24439" w:rsidRPr="00A24439" w:rsidRDefault="00A24439" w:rsidP="00D4732F">
            <w:pPr>
              <w:pStyle w:val="TableParagraph"/>
              <w:spacing w:before="111"/>
              <w:rPr>
                <w:rFonts w:asciiTheme="minorHAnsi" w:hAnsiTheme="minorHAnsi"/>
                <w:b/>
              </w:rPr>
            </w:pPr>
            <w:r w:rsidRPr="00A24439">
              <w:rPr>
                <w:rFonts w:asciiTheme="minorHAnsi" w:hAnsiTheme="minorHAnsi"/>
                <w:b/>
              </w:rPr>
              <w:t>Impacto:</w:t>
            </w:r>
          </w:p>
        </w:tc>
        <w:tc>
          <w:tcPr>
            <w:tcW w:w="6599" w:type="dxa"/>
            <w:gridSpan w:val="2"/>
            <w:tcBorders>
              <w:bottom w:val="single" w:sz="24" w:space="0" w:color="000000"/>
            </w:tcBorders>
          </w:tcPr>
          <w:p w14:paraId="732C1A7D" w14:textId="77777777" w:rsidR="00A24439" w:rsidRPr="00A24439" w:rsidRDefault="00A24439" w:rsidP="00D4732F">
            <w:pPr>
              <w:pStyle w:val="TableParagraph"/>
              <w:tabs>
                <w:tab w:val="left" w:pos="582"/>
                <w:tab w:val="left" w:pos="2559"/>
                <w:tab w:val="left" w:pos="4914"/>
                <w:tab w:val="left" w:pos="5213"/>
              </w:tabs>
              <w:spacing w:before="161"/>
              <w:ind w:left="285"/>
              <w:rPr>
                <w:rFonts w:asciiTheme="minorHAnsi" w:hAnsiTheme="minorHAnsi"/>
              </w:rPr>
            </w:pPr>
            <w:r w:rsidRPr="00A24439">
              <w:rPr>
                <w:rFonts w:asciiTheme="minorHAnsi" w:hAnsiTheme="minorHAnsi"/>
              </w:rPr>
              <w:t>(</w:t>
            </w:r>
            <w:r w:rsidRPr="00A24439">
              <w:rPr>
                <w:rFonts w:asciiTheme="minorHAnsi" w:hAnsiTheme="minorHAnsi"/>
              </w:rPr>
              <w:tab/>
              <w:t>) Baixa</w:t>
            </w:r>
            <w:r w:rsidRPr="00A24439">
              <w:rPr>
                <w:rFonts w:asciiTheme="minorHAnsi" w:hAnsiTheme="minorHAnsi"/>
              </w:rPr>
              <w:tab/>
              <w:t>(X</w:t>
            </w:r>
            <w:r w:rsidRPr="00A24439">
              <w:rPr>
                <w:rFonts w:asciiTheme="minorHAnsi" w:hAnsiTheme="minorHAnsi"/>
                <w:spacing w:val="-3"/>
              </w:rPr>
              <w:t xml:space="preserve"> </w:t>
            </w:r>
            <w:r w:rsidRPr="00A24439">
              <w:rPr>
                <w:rFonts w:asciiTheme="minorHAnsi" w:hAnsiTheme="minorHAnsi"/>
              </w:rPr>
              <w:t>) Média</w:t>
            </w:r>
            <w:r w:rsidRPr="00A24439">
              <w:rPr>
                <w:rFonts w:asciiTheme="minorHAnsi" w:hAnsiTheme="minorHAnsi"/>
              </w:rPr>
              <w:tab/>
              <w:t>(</w:t>
            </w:r>
            <w:r w:rsidRPr="00A24439">
              <w:rPr>
                <w:rFonts w:asciiTheme="minorHAnsi" w:hAnsiTheme="minorHAnsi"/>
              </w:rPr>
              <w:tab/>
              <w:t>)</w:t>
            </w:r>
            <w:r w:rsidRPr="00A24439">
              <w:rPr>
                <w:rFonts w:asciiTheme="minorHAnsi" w:hAnsiTheme="minorHAnsi"/>
                <w:spacing w:val="-1"/>
              </w:rPr>
              <w:t xml:space="preserve"> </w:t>
            </w:r>
            <w:r w:rsidRPr="00A24439">
              <w:rPr>
                <w:rFonts w:asciiTheme="minorHAnsi" w:hAnsiTheme="minorHAnsi"/>
              </w:rPr>
              <w:t>Alta</w:t>
            </w:r>
          </w:p>
        </w:tc>
      </w:tr>
      <w:tr w:rsidR="00A24439" w:rsidRPr="00A24439" w14:paraId="721E3FBC" w14:textId="77777777" w:rsidTr="00D4732F">
        <w:trPr>
          <w:trHeight w:val="671"/>
        </w:trPr>
        <w:tc>
          <w:tcPr>
            <w:tcW w:w="8745" w:type="dxa"/>
            <w:gridSpan w:val="3"/>
            <w:tcBorders>
              <w:top w:val="single" w:sz="24" w:space="0" w:color="000000"/>
            </w:tcBorders>
            <w:shd w:val="clear" w:color="auto" w:fill="CCCCCC"/>
          </w:tcPr>
          <w:p w14:paraId="0C068B64" w14:textId="77777777" w:rsidR="00A24439" w:rsidRPr="00A24439" w:rsidRDefault="00A24439" w:rsidP="00D4732F">
            <w:pPr>
              <w:pStyle w:val="TableParagraph"/>
              <w:ind w:left="1850" w:right="1845"/>
              <w:jc w:val="center"/>
              <w:rPr>
                <w:rFonts w:asciiTheme="minorHAnsi" w:hAnsiTheme="minorHAnsi"/>
                <w:b/>
              </w:rPr>
            </w:pPr>
            <w:r w:rsidRPr="00A24439">
              <w:rPr>
                <w:rFonts w:asciiTheme="minorHAnsi" w:hAnsiTheme="minorHAnsi"/>
                <w:b/>
              </w:rPr>
              <w:t>Dano</w:t>
            </w:r>
          </w:p>
        </w:tc>
      </w:tr>
      <w:tr w:rsidR="00A24439" w:rsidRPr="00A24439" w14:paraId="03F0DDE9" w14:textId="77777777" w:rsidTr="00D4732F">
        <w:trPr>
          <w:trHeight w:val="1000"/>
        </w:trPr>
        <w:tc>
          <w:tcPr>
            <w:tcW w:w="8745" w:type="dxa"/>
            <w:gridSpan w:val="3"/>
            <w:tcBorders>
              <w:bottom w:val="single" w:sz="24" w:space="0" w:color="000000"/>
            </w:tcBorders>
          </w:tcPr>
          <w:p w14:paraId="0D800949" w14:textId="77777777" w:rsidR="00A24439" w:rsidRPr="00A24439" w:rsidRDefault="00A24439" w:rsidP="00D4732F">
            <w:pPr>
              <w:pStyle w:val="TableParagraph"/>
              <w:spacing w:before="161"/>
              <w:rPr>
                <w:rFonts w:asciiTheme="minorHAnsi" w:hAnsiTheme="minorHAnsi"/>
              </w:rPr>
            </w:pPr>
            <w:r w:rsidRPr="00A24439">
              <w:rPr>
                <w:rFonts w:asciiTheme="minorHAnsi" w:hAnsiTheme="minorHAnsi"/>
              </w:rPr>
              <w:t>Atraso na</w:t>
            </w:r>
            <w:r w:rsidRPr="00A24439">
              <w:rPr>
                <w:rFonts w:asciiTheme="minorHAnsi" w:hAnsiTheme="minorHAnsi"/>
                <w:spacing w:val="-3"/>
              </w:rPr>
              <w:t xml:space="preserve"> </w:t>
            </w:r>
            <w:r w:rsidRPr="00A24439">
              <w:rPr>
                <w:rFonts w:asciiTheme="minorHAnsi" w:hAnsiTheme="minorHAnsi"/>
              </w:rPr>
              <w:t>licitação</w:t>
            </w:r>
            <w:r w:rsidRPr="00A24439">
              <w:rPr>
                <w:rFonts w:asciiTheme="minorHAnsi" w:hAnsiTheme="minorHAnsi"/>
                <w:spacing w:val="-2"/>
              </w:rPr>
              <w:t xml:space="preserve"> </w:t>
            </w:r>
            <w:r w:rsidRPr="00A24439">
              <w:rPr>
                <w:rFonts w:asciiTheme="minorHAnsi" w:hAnsiTheme="minorHAnsi"/>
              </w:rPr>
              <w:t>e</w:t>
            </w:r>
            <w:r w:rsidRPr="00A24439">
              <w:rPr>
                <w:rFonts w:asciiTheme="minorHAnsi" w:hAnsiTheme="minorHAnsi"/>
                <w:spacing w:val="-1"/>
              </w:rPr>
              <w:t xml:space="preserve"> </w:t>
            </w:r>
            <w:r w:rsidRPr="00A24439">
              <w:rPr>
                <w:rFonts w:asciiTheme="minorHAnsi" w:hAnsiTheme="minorHAnsi"/>
              </w:rPr>
              <w:t>não</w:t>
            </w:r>
            <w:r w:rsidRPr="00A24439">
              <w:rPr>
                <w:rFonts w:asciiTheme="minorHAnsi" w:hAnsiTheme="minorHAnsi"/>
                <w:spacing w:val="-2"/>
              </w:rPr>
              <w:t xml:space="preserve"> </w:t>
            </w:r>
            <w:r w:rsidRPr="00A24439">
              <w:rPr>
                <w:rFonts w:asciiTheme="minorHAnsi" w:hAnsiTheme="minorHAnsi"/>
              </w:rPr>
              <w:t>atendimento</w:t>
            </w:r>
            <w:r w:rsidRPr="00A24439">
              <w:rPr>
                <w:rFonts w:asciiTheme="minorHAnsi" w:hAnsiTheme="minorHAnsi"/>
                <w:spacing w:val="-2"/>
              </w:rPr>
              <w:t xml:space="preserve"> </w:t>
            </w:r>
            <w:r w:rsidRPr="00A24439">
              <w:rPr>
                <w:rFonts w:asciiTheme="minorHAnsi" w:hAnsiTheme="minorHAnsi"/>
              </w:rPr>
              <w:t>à demanda</w:t>
            </w:r>
            <w:r w:rsidRPr="00A24439">
              <w:rPr>
                <w:rFonts w:asciiTheme="minorHAnsi" w:hAnsiTheme="minorHAnsi"/>
                <w:spacing w:val="-3"/>
              </w:rPr>
              <w:t xml:space="preserve"> </w:t>
            </w:r>
            <w:r w:rsidRPr="00A24439">
              <w:rPr>
                <w:rFonts w:asciiTheme="minorHAnsi" w:hAnsiTheme="minorHAnsi"/>
              </w:rPr>
              <w:t>no</w:t>
            </w:r>
            <w:r w:rsidRPr="00A24439">
              <w:rPr>
                <w:rFonts w:asciiTheme="minorHAnsi" w:hAnsiTheme="minorHAnsi"/>
                <w:spacing w:val="1"/>
              </w:rPr>
              <w:t xml:space="preserve"> </w:t>
            </w:r>
            <w:r w:rsidRPr="00A24439">
              <w:rPr>
                <w:rFonts w:asciiTheme="minorHAnsi" w:hAnsiTheme="minorHAnsi"/>
              </w:rPr>
              <w:t>prazo necessário.</w:t>
            </w:r>
          </w:p>
        </w:tc>
      </w:tr>
      <w:tr w:rsidR="00A24439" w:rsidRPr="00A24439" w14:paraId="35F7A292" w14:textId="77777777" w:rsidTr="00D4732F">
        <w:trPr>
          <w:trHeight w:val="674"/>
        </w:trPr>
        <w:tc>
          <w:tcPr>
            <w:tcW w:w="5401" w:type="dxa"/>
            <w:gridSpan w:val="2"/>
            <w:tcBorders>
              <w:top w:val="single" w:sz="24" w:space="0" w:color="000000"/>
            </w:tcBorders>
            <w:shd w:val="clear" w:color="auto" w:fill="CCCCCC"/>
          </w:tcPr>
          <w:p w14:paraId="4A7DE373" w14:textId="77777777" w:rsidR="00A24439" w:rsidRPr="00A24439" w:rsidRDefault="00A24439" w:rsidP="00D4732F">
            <w:pPr>
              <w:pStyle w:val="TableParagraph"/>
              <w:ind w:left="1834" w:right="1831"/>
              <w:jc w:val="center"/>
              <w:rPr>
                <w:rFonts w:asciiTheme="minorHAnsi" w:hAnsiTheme="minorHAnsi"/>
                <w:b/>
              </w:rPr>
            </w:pPr>
            <w:r w:rsidRPr="00A24439">
              <w:rPr>
                <w:rFonts w:asciiTheme="minorHAnsi" w:hAnsiTheme="minorHAnsi"/>
                <w:b/>
              </w:rPr>
              <w:t>Ação</w:t>
            </w:r>
            <w:r w:rsidRPr="00A24439">
              <w:rPr>
                <w:rFonts w:asciiTheme="minorHAnsi" w:hAnsiTheme="minorHAnsi"/>
                <w:b/>
                <w:spacing w:val="-3"/>
              </w:rPr>
              <w:t xml:space="preserve"> </w:t>
            </w:r>
            <w:r w:rsidRPr="00A24439">
              <w:rPr>
                <w:rFonts w:asciiTheme="minorHAnsi" w:hAnsiTheme="minorHAnsi"/>
                <w:b/>
              </w:rPr>
              <w:t>Preventiva</w:t>
            </w:r>
          </w:p>
        </w:tc>
        <w:tc>
          <w:tcPr>
            <w:tcW w:w="3344" w:type="dxa"/>
            <w:tcBorders>
              <w:top w:val="single" w:sz="24" w:space="0" w:color="000000"/>
            </w:tcBorders>
            <w:shd w:val="clear" w:color="auto" w:fill="CCCCCC"/>
          </w:tcPr>
          <w:p w14:paraId="5A8B8845" w14:textId="77777777" w:rsidR="00A24439" w:rsidRPr="00A24439" w:rsidRDefault="00A24439" w:rsidP="00D4732F">
            <w:pPr>
              <w:pStyle w:val="TableParagraph"/>
              <w:ind w:left="580" w:right="580"/>
              <w:jc w:val="center"/>
              <w:rPr>
                <w:rFonts w:asciiTheme="minorHAnsi" w:hAnsiTheme="minorHAnsi"/>
                <w:b/>
              </w:rPr>
            </w:pPr>
            <w:r w:rsidRPr="00A24439">
              <w:rPr>
                <w:rFonts w:asciiTheme="minorHAnsi" w:hAnsiTheme="minorHAnsi"/>
                <w:b/>
              </w:rPr>
              <w:t>Responsável</w:t>
            </w:r>
          </w:p>
        </w:tc>
      </w:tr>
      <w:tr w:rsidR="00A24439" w:rsidRPr="00A24439" w14:paraId="6424E270" w14:textId="77777777" w:rsidTr="00D4732F">
        <w:trPr>
          <w:trHeight w:val="1103"/>
        </w:trPr>
        <w:tc>
          <w:tcPr>
            <w:tcW w:w="5401" w:type="dxa"/>
            <w:gridSpan w:val="2"/>
            <w:tcBorders>
              <w:bottom w:val="single" w:sz="24" w:space="0" w:color="000000"/>
            </w:tcBorders>
          </w:tcPr>
          <w:p w14:paraId="78249D44" w14:textId="77777777" w:rsidR="00A24439" w:rsidRPr="00A24439" w:rsidRDefault="00A24439" w:rsidP="00D4732F">
            <w:pPr>
              <w:pStyle w:val="TableParagraph"/>
              <w:tabs>
                <w:tab w:val="left" w:pos="1139"/>
                <w:tab w:val="left" w:pos="1868"/>
                <w:tab w:val="left" w:pos="3017"/>
                <w:tab w:val="left" w:pos="4358"/>
              </w:tabs>
              <w:spacing w:before="170" w:line="230" w:lineRule="auto"/>
              <w:ind w:right="46"/>
              <w:rPr>
                <w:rFonts w:asciiTheme="minorHAnsi" w:hAnsiTheme="minorHAnsi"/>
              </w:rPr>
            </w:pPr>
            <w:r w:rsidRPr="00A24439">
              <w:rPr>
                <w:rFonts w:asciiTheme="minorHAnsi" w:hAnsiTheme="minorHAnsi"/>
              </w:rPr>
              <w:t>Analisar</w:t>
            </w:r>
            <w:r w:rsidRPr="00A24439">
              <w:rPr>
                <w:rFonts w:asciiTheme="minorHAnsi" w:hAnsiTheme="minorHAnsi"/>
              </w:rPr>
              <w:tab/>
              <w:t>com</w:t>
            </w:r>
            <w:r w:rsidRPr="00A24439">
              <w:rPr>
                <w:rFonts w:asciiTheme="minorHAnsi" w:hAnsiTheme="minorHAnsi"/>
              </w:rPr>
              <w:tab/>
              <w:t>extensas</w:t>
            </w:r>
            <w:r w:rsidRPr="00A24439">
              <w:rPr>
                <w:rFonts w:asciiTheme="minorHAnsi" w:hAnsiTheme="minorHAnsi"/>
              </w:rPr>
              <w:tab/>
              <w:t>diligências</w:t>
            </w:r>
            <w:r w:rsidRPr="00A24439">
              <w:rPr>
                <w:rFonts w:asciiTheme="minorHAnsi" w:hAnsiTheme="minorHAnsi"/>
              </w:rPr>
              <w:tab/>
            </w:r>
            <w:r w:rsidRPr="00A24439">
              <w:rPr>
                <w:rFonts w:asciiTheme="minorHAnsi" w:hAnsiTheme="minorHAnsi"/>
                <w:spacing w:val="-1"/>
              </w:rPr>
              <w:t>propostas</w:t>
            </w:r>
            <w:r w:rsidRPr="00A24439">
              <w:rPr>
                <w:rFonts w:asciiTheme="minorHAnsi" w:hAnsiTheme="minorHAnsi"/>
                <w:spacing w:val="-75"/>
              </w:rPr>
              <w:t xml:space="preserve"> </w:t>
            </w:r>
            <w:r w:rsidRPr="00A24439">
              <w:rPr>
                <w:rFonts w:asciiTheme="minorHAnsi" w:hAnsiTheme="minorHAnsi"/>
              </w:rPr>
              <w:t>ofertadas</w:t>
            </w:r>
            <w:r w:rsidRPr="00A24439">
              <w:rPr>
                <w:rFonts w:asciiTheme="minorHAnsi" w:hAnsiTheme="minorHAnsi"/>
                <w:spacing w:val="-1"/>
              </w:rPr>
              <w:t xml:space="preserve"> </w:t>
            </w:r>
            <w:r w:rsidRPr="00A24439">
              <w:rPr>
                <w:rFonts w:asciiTheme="minorHAnsi" w:hAnsiTheme="minorHAnsi"/>
              </w:rPr>
              <w:t>no</w:t>
            </w:r>
            <w:r w:rsidRPr="00A24439">
              <w:rPr>
                <w:rFonts w:asciiTheme="minorHAnsi" w:hAnsiTheme="minorHAnsi"/>
                <w:spacing w:val="-1"/>
              </w:rPr>
              <w:t xml:space="preserve"> </w:t>
            </w:r>
            <w:r w:rsidRPr="00A24439">
              <w:rPr>
                <w:rFonts w:asciiTheme="minorHAnsi" w:hAnsiTheme="minorHAnsi"/>
              </w:rPr>
              <w:t>certame</w:t>
            </w:r>
            <w:r w:rsidRPr="00A24439">
              <w:rPr>
                <w:rFonts w:asciiTheme="minorHAnsi" w:hAnsiTheme="minorHAnsi"/>
                <w:spacing w:val="-1"/>
              </w:rPr>
              <w:t xml:space="preserve"> </w:t>
            </w:r>
            <w:r w:rsidRPr="00A24439">
              <w:rPr>
                <w:rFonts w:asciiTheme="minorHAnsi" w:hAnsiTheme="minorHAnsi"/>
              </w:rPr>
              <w:t>licitatório,</w:t>
            </w:r>
            <w:r w:rsidRPr="00A24439">
              <w:rPr>
                <w:rFonts w:asciiTheme="minorHAnsi" w:hAnsiTheme="minorHAnsi"/>
                <w:spacing w:val="-1"/>
              </w:rPr>
              <w:t xml:space="preserve"> </w:t>
            </w:r>
            <w:r w:rsidRPr="00A24439">
              <w:rPr>
                <w:rFonts w:asciiTheme="minorHAnsi" w:hAnsiTheme="minorHAnsi"/>
              </w:rPr>
              <w:t>reduzindo</w:t>
            </w:r>
            <w:r w:rsidRPr="00A24439">
              <w:rPr>
                <w:rFonts w:asciiTheme="minorHAnsi" w:hAnsiTheme="minorHAnsi"/>
                <w:spacing w:val="-2"/>
              </w:rPr>
              <w:t xml:space="preserve"> </w:t>
            </w:r>
            <w:r w:rsidRPr="00A24439">
              <w:rPr>
                <w:rFonts w:asciiTheme="minorHAnsi" w:hAnsiTheme="minorHAnsi"/>
              </w:rPr>
              <w:t>o</w:t>
            </w:r>
            <w:r w:rsidRPr="00A24439">
              <w:rPr>
                <w:rFonts w:asciiTheme="minorHAnsi" w:hAnsiTheme="minorHAnsi"/>
                <w:spacing w:val="-4"/>
              </w:rPr>
              <w:t xml:space="preserve"> </w:t>
            </w:r>
            <w:r w:rsidRPr="00A24439">
              <w:rPr>
                <w:rFonts w:asciiTheme="minorHAnsi" w:hAnsiTheme="minorHAnsi"/>
              </w:rPr>
              <w:t>risco.</w:t>
            </w:r>
          </w:p>
        </w:tc>
        <w:tc>
          <w:tcPr>
            <w:tcW w:w="3344" w:type="dxa"/>
            <w:tcBorders>
              <w:bottom w:val="single" w:sz="24" w:space="0" w:color="000000"/>
            </w:tcBorders>
          </w:tcPr>
          <w:p w14:paraId="2FB23EED" w14:textId="77777777" w:rsidR="00A24439" w:rsidRPr="00A24439" w:rsidRDefault="00A24439" w:rsidP="00D4732F">
            <w:pPr>
              <w:pStyle w:val="TableParagraph"/>
              <w:spacing w:before="170" w:line="230" w:lineRule="auto"/>
              <w:ind w:left="1153" w:right="93" w:hanging="1040"/>
              <w:rPr>
                <w:rFonts w:asciiTheme="minorHAnsi" w:hAnsiTheme="minorHAnsi"/>
              </w:rPr>
            </w:pPr>
            <w:r w:rsidRPr="00A24439">
              <w:rPr>
                <w:rFonts w:asciiTheme="minorHAnsi" w:hAnsiTheme="minorHAnsi"/>
              </w:rPr>
              <w:t>Área responsável de análise de</w:t>
            </w:r>
            <w:r w:rsidRPr="00A24439">
              <w:rPr>
                <w:rFonts w:asciiTheme="minorHAnsi" w:hAnsiTheme="minorHAnsi"/>
                <w:spacing w:val="-75"/>
              </w:rPr>
              <w:t xml:space="preserve"> </w:t>
            </w:r>
            <w:r w:rsidRPr="00A24439">
              <w:rPr>
                <w:rFonts w:asciiTheme="minorHAnsi" w:hAnsiTheme="minorHAnsi"/>
              </w:rPr>
              <w:t>propostas.</w:t>
            </w:r>
          </w:p>
        </w:tc>
      </w:tr>
      <w:tr w:rsidR="00A24439" w:rsidRPr="00A24439" w14:paraId="79D2EB4E" w14:textId="77777777" w:rsidTr="00D4732F">
        <w:trPr>
          <w:trHeight w:val="671"/>
        </w:trPr>
        <w:tc>
          <w:tcPr>
            <w:tcW w:w="5401" w:type="dxa"/>
            <w:gridSpan w:val="2"/>
            <w:tcBorders>
              <w:top w:val="single" w:sz="24" w:space="0" w:color="000000"/>
            </w:tcBorders>
            <w:shd w:val="clear" w:color="auto" w:fill="CCCCCC"/>
          </w:tcPr>
          <w:p w14:paraId="760FC271" w14:textId="77777777" w:rsidR="00A24439" w:rsidRPr="00A24439" w:rsidRDefault="00A24439" w:rsidP="00D4732F">
            <w:pPr>
              <w:pStyle w:val="TableParagraph"/>
              <w:ind w:left="1550"/>
              <w:rPr>
                <w:rFonts w:asciiTheme="minorHAnsi" w:hAnsiTheme="minorHAnsi"/>
                <w:b/>
              </w:rPr>
            </w:pPr>
            <w:r w:rsidRPr="00A24439">
              <w:rPr>
                <w:rFonts w:asciiTheme="minorHAnsi" w:hAnsiTheme="minorHAnsi"/>
                <w:b/>
              </w:rPr>
              <w:t>Ação</w:t>
            </w:r>
            <w:r w:rsidRPr="00A24439">
              <w:rPr>
                <w:rFonts w:asciiTheme="minorHAnsi" w:hAnsiTheme="minorHAnsi"/>
                <w:b/>
                <w:spacing w:val="-3"/>
              </w:rPr>
              <w:t xml:space="preserve"> </w:t>
            </w:r>
            <w:r w:rsidRPr="00A24439">
              <w:rPr>
                <w:rFonts w:asciiTheme="minorHAnsi" w:hAnsiTheme="minorHAnsi"/>
                <w:b/>
              </w:rPr>
              <w:t>de Contingência</w:t>
            </w:r>
          </w:p>
        </w:tc>
        <w:tc>
          <w:tcPr>
            <w:tcW w:w="3344" w:type="dxa"/>
            <w:tcBorders>
              <w:top w:val="single" w:sz="24" w:space="0" w:color="000000"/>
            </w:tcBorders>
            <w:shd w:val="clear" w:color="auto" w:fill="CCCCCC"/>
          </w:tcPr>
          <w:p w14:paraId="55A36E7F" w14:textId="77777777" w:rsidR="00A24439" w:rsidRPr="00A24439" w:rsidRDefault="00A24439" w:rsidP="00D4732F">
            <w:pPr>
              <w:pStyle w:val="TableParagraph"/>
              <w:ind w:left="580" w:right="580"/>
              <w:jc w:val="center"/>
              <w:rPr>
                <w:rFonts w:asciiTheme="minorHAnsi" w:hAnsiTheme="minorHAnsi"/>
                <w:b/>
              </w:rPr>
            </w:pPr>
            <w:r w:rsidRPr="00A24439">
              <w:rPr>
                <w:rFonts w:asciiTheme="minorHAnsi" w:hAnsiTheme="minorHAnsi"/>
                <w:b/>
              </w:rPr>
              <w:t>Responsável</w:t>
            </w:r>
          </w:p>
        </w:tc>
      </w:tr>
      <w:tr w:rsidR="00A24439" w:rsidRPr="00A24439" w14:paraId="7DFD97CB" w14:textId="77777777" w:rsidTr="00D4732F">
        <w:trPr>
          <w:trHeight w:val="1487"/>
        </w:trPr>
        <w:tc>
          <w:tcPr>
            <w:tcW w:w="5401" w:type="dxa"/>
            <w:gridSpan w:val="2"/>
          </w:tcPr>
          <w:p w14:paraId="2B9A0221" w14:textId="77777777" w:rsidR="00A24439" w:rsidRPr="00A24439" w:rsidRDefault="00A24439" w:rsidP="00D4732F">
            <w:pPr>
              <w:pStyle w:val="TableParagraph"/>
              <w:spacing w:before="175" w:line="228" w:lineRule="auto"/>
              <w:ind w:right="47"/>
              <w:jc w:val="both"/>
              <w:rPr>
                <w:rFonts w:asciiTheme="minorHAnsi" w:hAnsiTheme="minorHAnsi"/>
              </w:rPr>
            </w:pPr>
            <w:r w:rsidRPr="00A24439">
              <w:rPr>
                <w:rFonts w:asciiTheme="minorHAnsi" w:hAnsiTheme="minorHAnsi"/>
              </w:rPr>
              <w:t>Analise junto ao Pregoeiro (a) quanto aos novos</w:t>
            </w:r>
            <w:r w:rsidRPr="00A24439">
              <w:rPr>
                <w:rFonts w:asciiTheme="minorHAnsi" w:hAnsiTheme="minorHAnsi"/>
                <w:spacing w:val="1"/>
              </w:rPr>
              <w:t xml:space="preserve"> </w:t>
            </w:r>
            <w:r w:rsidRPr="00A24439">
              <w:rPr>
                <w:rFonts w:asciiTheme="minorHAnsi" w:hAnsiTheme="minorHAnsi"/>
              </w:rPr>
              <w:t>prazos estimados da contratação e verificação de</w:t>
            </w:r>
            <w:r w:rsidRPr="00A24439">
              <w:rPr>
                <w:rFonts w:asciiTheme="minorHAnsi" w:hAnsiTheme="minorHAnsi"/>
                <w:spacing w:val="1"/>
              </w:rPr>
              <w:t xml:space="preserve"> </w:t>
            </w:r>
            <w:r w:rsidRPr="00A24439">
              <w:rPr>
                <w:rFonts w:asciiTheme="minorHAnsi" w:hAnsiTheme="minorHAnsi"/>
              </w:rPr>
              <w:t>estratégias</w:t>
            </w:r>
            <w:r w:rsidRPr="00A24439">
              <w:rPr>
                <w:rFonts w:asciiTheme="minorHAnsi" w:hAnsiTheme="minorHAnsi"/>
                <w:spacing w:val="-1"/>
              </w:rPr>
              <w:t xml:space="preserve"> </w:t>
            </w:r>
            <w:r w:rsidRPr="00A24439">
              <w:rPr>
                <w:rFonts w:asciiTheme="minorHAnsi" w:hAnsiTheme="minorHAnsi"/>
              </w:rPr>
              <w:t>paralelas.</w:t>
            </w:r>
          </w:p>
        </w:tc>
        <w:tc>
          <w:tcPr>
            <w:tcW w:w="3344" w:type="dxa"/>
          </w:tcPr>
          <w:p w14:paraId="4E5069F4" w14:textId="77777777" w:rsidR="00A24439" w:rsidRPr="00A24439" w:rsidRDefault="00A24439" w:rsidP="00D4732F">
            <w:pPr>
              <w:pStyle w:val="TableParagraph"/>
              <w:spacing w:before="172" w:line="230" w:lineRule="auto"/>
              <w:ind w:left="1023" w:right="485" w:hanging="521"/>
              <w:rPr>
                <w:rFonts w:asciiTheme="minorHAnsi" w:hAnsiTheme="minorHAnsi"/>
              </w:rPr>
            </w:pPr>
            <w:r w:rsidRPr="00A24439">
              <w:rPr>
                <w:rFonts w:asciiTheme="minorHAnsi" w:hAnsiTheme="minorHAnsi"/>
              </w:rPr>
              <w:t>Unidade Requisitante e</w:t>
            </w:r>
            <w:r w:rsidRPr="00A24439">
              <w:rPr>
                <w:rFonts w:asciiTheme="minorHAnsi" w:hAnsiTheme="minorHAnsi"/>
                <w:spacing w:val="-75"/>
              </w:rPr>
              <w:t xml:space="preserve"> </w:t>
            </w:r>
            <w:r w:rsidRPr="00A24439">
              <w:rPr>
                <w:rFonts w:asciiTheme="minorHAnsi" w:hAnsiTheme="minorHAnsi"/>
              </w:rPr>
              <w:t>Pregoeiro (a)</w:t>
            </w:r>
          </w:p>
        </w:tc>
      </w:tr>
    </w:tbl>
    <w:p w14:paraId="04B54501" w14:textId="5A346C2B" w:rsidR="00A24439" w:rsidRDefault="00A24439" w:rsidP="00A24439">
      <w:pPr>
        <w:pStyle w:val="Corpodetexto"/>
        <w:spacing w:before="11"/>
        <w:rPr>
          <w:rFonts w:asciiTheme="minorHAnsi" w:hAnsiTheme="minorHAnsi"/>
        </w:rPr>
      </w:pPr>
    </w:p>
    <w:p w14:paraId="282689DC" w14:textId="69838766" w:rsidR="00A24439" w:rsidRDefault="00A24439" w:rsidP="00A24439">
      <w:pPr>
        <w:pStyle w:val="Corpodetexto"/>
        <w:spacing w:before="11"/>
        <w:rPr>
          <w:rFonts w:asciiTheme="minorHAnsi" w:hAnsiTheme="minorHAnsi"/>
        </w:rPr>
      </w:pPr>
    </w:p>
    <w:p w14:paraId="75EE4305" w14:textId="508E1765" w:rsidR="00A24439" w:rsidRDefault="00A24439" w:rsidP="00A24439">
      <w:pPr>
        <w:pStyle w:val="Corpodetexto"/>
        <w:spacing w:before="11"/>
        <w:rPr>
          <w:rFonts w:asciiTheme="minorHAnsi" w:hAnsiTheme="minorHAnsi"/>
        </w:rPr>
      </w:pPr>
    </w:p>
    <w:p w14:paraId="76244BD7" w14:textId="697E6240" w:rsidR="00A24439" w:rsidRDefault="00A24439" w:rsidP="00A24439">
      <w:pPr>
        <w:pStyle w:val="Corpodetexto"/>
        <w:spacing w:before="11"/>
        <w:rPr>
          <w:rFonts w:asciiTheme="minorHAnsi" w:hAnsiTheme="minorHAnsi"/>
        </w:rPr>
      </w:pPr>
    </w:p>
    <w:p w14:paraId="308C27DD" w14:textId="0BE2115F" w:rsidR="00A24439" w:rsidRDefault="00A24439" w:rsidP="00A24439">
      <w:pPr>
        <w:pStyle w:val="Corpodetexto"/>
        <w:spacing w:before="11"/>
        <w:rPr>
          <w:rFonts w:asciiTheme="minorHAnsi" w:hAnsiTheme="minorHAnsi"/>
        </w:rPr>
      </w:pPr>
    </w:p>
    <w:p w14:paraId="7AC112F2" w14:textId="5C00B8E9" w:rsidR="00A24439" w:rsidRDefault="00A24439" w:rsidP="00A24439">
      <w:pPr>
        <w:pStyle w:val="Corpodetexto"/>
        <w:spacing w:before="11"/>
        <w:rPr>
          <w:rFonts w:asciiTheme="minorHAnsi" w:hAnsiTheme="minorHAnsi"/>
        </w:rPr>
      </w:pPr>
    </w:p>
    <w:p w14:paraId="22C2AB2C" w14:textId="212D7960" w:rsidR="00A24439" w:rsidRDefault="00A24439" w:rsidP="00A24439">
      <w:pPr>
        <w:pStyle w:val="Corpodetexto"/>
        <w:spacing w:before="11"/>
        <w:rPr>
          <w:rFonts w:asciiTheme="minorHAnsi" w:hAnsiTheme="minorHAnsi"/>
        </w:rPr>
      </w:pPr>
    </w:p>
    <w:p w14:paraId="689608CD" w14:textId="5EDC91C3" w:rsidR="00A24439" w:rsidRDefault="00A24439" w:rsidP="00A24439">
      <w:pPr>
        <w:pStyle w:val="Corpodetexto"/>
        <w:spacing w:before="11"/>
        <w:rPr>
          <w:rFonts w:asciiTheme="minorHAnsi" w:hAnsiTheme="minorHAnsi"/>
        </w:rPr>
      </w:pPr>
    </w:p>
    <w:p w14:paraId="4ED0D841" w14:textId="3D051D77" w:rsidR="00A24439" w:rsidRDefault="00A24439" w:rsidP="00A24439">
      <w:pPr>
        <w:pStyle w:val="Corpodetexto"/>
        <w:spacing w:before="11"/>
        <w:rPr>
          <w:rFonts w:asciiTheme="minorHAnsi" w:hAnsiTheme="minorHAnsi"/>
        </w:rPr>
      </w:pPr>
    </w:p>
    <w:p w14:paraId="08482EA2" w14:textId="77777777" w:rsidR="00A24439" w:rsidRPr="00A24439" w:rsidRDefault="00A24439" w:rsidP="00A24439">
      <w:pPr>
        <w:pStyle w:val="Corpodetexto"/>
        <w:spacing w:before="11"/>
        <w:rPr>
          <w:rFonts w:asciiTheme="minorHAnsi" w:hAnsiTheme="minorHAnsi"/>
        </w:rPr>
      </w:pPr>
    </w:p>
    <w:tbl>
      <w:tblPr>
        <w:tblStyle w:val="TableNormal"/>
        <w:tblW w:w="0" w:type="auto"/>
        <w:tblInd w:w="1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2268"/>
        <w:gridCol w:w="2410"/>
      </w:tblGrid>
      <w:tr w:rsidR="00A24439" w:rsidRPr="00A24439" w14:paraId="5EB570B1" w14:textId="77777777" w:rsidTr="00D4732F">
        <w:trPr>
          <w:trHeight w:val="973"/>
        </w:trPr>
        <w:tc>
          <w:tcPr>
            <w:tcW w:w="1970" w:type="dxa"/>
          </w:tcPr>
          <w:p w14:paraId="3924ED63" w14:textId="77777777" w:rsidR="00A24439" w:rsidRPr="00A24439" w:rsidRDefault="00A24439" w:rsidP="00D4732F">
            <w:pPr>
              <w:pStyle w:val="TableParagraph"/>
              <w:rPr>
                <w:rFonts w:asciiTheme="minorHAnsi" w:hAnsiTheme="minorHAnsi"/>
              </w:rPr>
            </w:pPr>
          </w:p>
        </w:tc>
        <w:tc>
          <w:tcPr>
            <w:tcW w:w="2268" w:type="dxa"/>
            <w:tcBorders>
              <w:top w:val="single" w:sz="34" w:space="0" w:color="000000"/>
            </w:tcBorders>
            <w:shd w:val="clear" w:color="auto" w:fill="CFCDCD"/>
          </w:tcPr>
          <w:p w14:paraId="58B3C761" w14:textId="77777777" w:rsidR="00A24439" w:rsidRPr="00A24439" w:rsidRDefault="00A24439" w:rsidP="00D4732F">
            <w:pPr>
              <w:pStyle w:val="TableParagraph"/>
              <w:spacing w:before="100"/>
              <w:ind w:left="643"/>
              <w:rPr>
                <w:rFonts w:asciiTheme="minorHAnsi" w:hAnsiTheme="minorHAnsi"/>
                <w:b/>
              </w:rPr>
            </w:pPr>
            <w:r w:rsidRPr="00A24439">
              <w:rPr>
                <w:rFonts w:asciiTheme="minorHAnsi" w:hAnsiTheme="minorHAnsi"/>
                <w:b/>
              </w:rPr>
              <w:t>RISCO 03</w:t>
            </w:r>
          </w:p>
        </w:tc>
        <w:tc>
          <w:tcPr>
            <w:tcW w:w="2410" w:type="dxa"/>
            <w:tcBorders>
              <w:top w:val="single" w:sz="34" w:space="0" w:color="000000"/>
              <w:bottom w:val="nil"/>
            </w:tcBorders>
          </w:tcPr>
          <w:p w14:paraId="03F4BAF8" w14:textId="77777777" w:rsidR="00A24439" w:rsidRPr="00A24439" w:rsidRDefault="00A24439" w:rsidP="00D4732F">
            <w:pPr>
              <w:pStyle w:val="TableParagraph"/>
              <w:rPr>
                <w:rFonts w:asciiTheme="minorHAnsi" w:hAnsiTheme="minorHAnsi"/>
              </w:rPr>
            </w:pPr>
          </w:p>
        </w:tc>
      </w:tr>
      <w:tr w:rsidR="00A24439" w:rsidRPr="00A24439" w14:paraId="5B488F8F" w14:textId="77777777" w:rsidTr="00D4732F">
        <w:trPr>
          <w:trHeight w:val="1115"/>
        </w:trPr>
        <w:tc>
          <w:tcPr>
            <w:tcW w:w="1970" w:type="dxa"/>
            <w:tcBorders>
              <w:bottom w:val="single" w:sz="34" w:space="0" w:color="000000"/>
            </w:tcBorders>
          </w:tcPr>
          <w:p w14:paraId="71B123C5" w14:textId="77777777" w:rsidR="00A24439" w:rsidRPr="00A24439" w:rsidRDefault="00A24439" w:rsidP="00D4732F">
            <w:pPr>
              <w:pStyle w:val="TableParagraph"/>
              <w:rPr>
                <w:rFonts w:asciiTheme="minorHAnsi" w:hAnsiTheme="minorHAnsi"/>
              </w:rPr>
            </w:pPr>
          </w:p>
        </w:tc>
        <w:tc>
          <w:tcPr>
            <w:tcW w:w="2268" w:type="dxa"/>
            <w:tcBorders>
              <w:bottom w:val="single" w:sz="34" w:space="0" w:color="000000"/>
            </w:tcBorders>
          </w:tcPr>
          <w:p w14:paraId="33B624DE" w14:textId="77777777" w:rsidR="00A24439" w:rsidRPr="00A24439" w:rsidRDefault="00A24439" w:rsidP="00D4732F">
            <w:pPr>
              <w:pStyle w:val="TableParagraph"/>
              <w:rPr>
                <w:rFonts w:asciiTheme="minorHAnsi" w:hAnsiTheme="minorHAnsi"/>
              </w:rPr>
            </w:pPr>
          </w:p>
        </w:tc>
        <w:tc>
          <w:tcPr>
            <w:tcW w:w="2410" w:type="dxa"/>
            <w:tcBorders>
              <w:top w:val="nil"/>
            </w:tcBorders>
            <w:shd w:val="clear" w:color="auto" w:fill="CFCDCD"/>
          </w:tcPr>
          <w:p w14:paraId="6DB12C7E" w14:textId="77777777" w:rsidR="00A24439" w:rsidRPr="00A24439" w:rsidRDefault="00A24439" w:rsidP="00D4732F">
            <w:pPr>
              <w:pStyle w:val="TableParagraph"/>
              <w:spacing w:line="55" w:lineRule="exact"/>
              <w:ind w:left="5" w:right="-58"/>
              <w:rPr>
                <w:rFonts w:asciiTheme="minorHAnsi" w:hAnsiTheme="minorHAnsi"/>
              </w:rPr>
            </w:pPr>
            <w:r w:rsidRPr="00A24439">
              <w:rPr>
                <w:rFonts w:asciiTheme="minorHAnsi" w:hAnsiTheme="minorHAnsi"/>
                <w:noProof/>
                <w:lang w:val="pt-BR" w:eastAsia="pt-BR"/>
              </w:rPr>
              <w:drawing>
                <wp:inline distT="0" distB="0" distL="0" distR="0" wp14:anchorId="49949A94" wp14:editId="64FAF1CF">
                  <wp:extent cx="1530502" cy="35147"/>
                  <wp:effectExtent l="0" t="0" r="0" b="0"/>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49" cstate="print"/>
                          <a:stretch>
                            <a:fillRect/>
                          </a:stretch>
                        </pic:blipFill>
                        <pic:spPr>
                          <a:xfrm>
                            <a:off x="0" y="0"/>
                            <a:ext cx="1530502" cy="35147"/>
                          </a:xfrm>
                          <a:prstGeom prst="rect">
                            <a:avLst/>
                          </a:prstGeom>
                        </pic:spPr>
                      </pic:pic>
                    </a:graphicData>
                  </a:graphic>
                </wp:inline>
              </w:drawing>
            </w:r>
          </w:p>
          <w:p w14:paraId="4104C16E" w14:textId="77777777" w:rsidR="00A24439" w:rsidRPr="00A24439" w:rsidRDefault="00A24439" w:rsidP="00D4732F">
            <w:pPr>
              <w:pStyle w:val="TableParagraph"/>
              <w:spacing w:before="17"/>
              <w:rPr>
                <w:rFonts w:asciiTheme="minorHAnsi" w:hAnsiTheme="minorHAnsi"/>
              </w:rPr>
            </w:pPr>
          </w:p>
          <w:p w14:paraId="6E7D62EA" w14:textId="77777777" w:rsidR="00A24439" w:rsidRPr="00A24439" w:rsidRDefault="00A24439" w:rsidP="00D4732F">
            <w:pPr>
              <w:pStyle w:val="TableParagraph"/>
              <w:ind w:left="715"/>
              <w:rPr>
                <w:rFonts w:asciiTheme="minorHAnsi" w:hAnsiTheme="minorHAnsi"/>
                <w:b/>
              </w:rPr>
            </w:pPr>
            <w:r w:rsidRPr="00A24439">
              <w:rPr>
                <w:rFonts w:asciiTheme="minorHAnsi" w:hAnsiTheme="minorHAnsi"/>
                <w:b/>
              </w:rPr>
              <w:t>RISCO 02</w:t>
            </w:r>
          </w:p>
        </w:tc>
      </w:tr>
      <w:tr w:rsidR="00A24439" w:rsidRPr="00A24439" w14:paraId="03ED6AA6" w14:textId="77777777" w:rsidTr="00D4732F">
        <w:trPr>
          <w:trHeight w:val="1060"/>
        </w:trPr>
        <w:tc>
          <w:tcPr>
            <w:tcW w:w="1970" w:type="dxa"/>
            <w:tcBorders>
              <w:top w:val="single" w:sz="34" w:space="0" w:color="000000"/>
            </w:tcBorders>
          </w:tcPr>
          <w:p w14:paraId="09B8582A" w14:textId="77777777" w:rsidR="00A24439" w:rsidRPr="00A24439" w:rsidRDefault="00A24439" w:rsidP="00D4732F">
            <w:pPr>
              <w:pStyle w:val="TableParagraph"/>
              <w:rPr>
                <w:rFonts w:asciiTheme="minorHAnsi" w:hAnsiTheme="minorHAnsi"/>
              </w:rPr>
            </w:pPr>
          </w:p>
        </w:tc>
        <w:tc>
          <w:tcPr>
            <w:tcW w:w="2268" w:type="dxa"/>
            <w:tcBorders>
              <w:top w:val="single" w:sz="34" w:space="0" w:color="000000"/>
            </w:tcBorders>
            <w:shd w:val="clear" w:color="auto" w:fill="CFCDCD"/>
          </w:tcPr>
          <w:p w14:paraId="001AF65D" w14:textId="77777777" w:rsidR="00A24439" w:rsidRPr="00A24439" w:rsidRDefault="00A24439" w:rsidP="00D4732F">
            <w:pPr>
              <w:pStyle w:val="TableParagraph"/>
              <w:spacing w:before="100"/>
              <w:ind w:left="643"/>
              <w:rPr>
                <w:rFonts w:asciiTheme="minorHAnsi" w:hAnsiTheme="minorHAnsi"/>
                <w:b/>
              </w:rPr>
            </w:pPr>
            <w:r w:rsidRPr="00A24439">
              <w:rPr>
                <w:rFonts w:asciiTheme="minorHAnsi" w:hAnsiTheme="minorHAnsi"/>
                <w:b/>
              </w:rPr>
              <w:t>RISCO 01</w:t>
            </w:r>
          </w:p>
          <w:p w14:paraId="2569FC9E" w14:textId="77777777" w:rsidR="00A24439" w:rsidRPr="00A24439" w:rsidRDefault="00A24439" w:rsidP="00D4732F">
            <w:pPr>
              <w:pStyle w:val="TableParagraph"/>
              <w:spacing w:before="100"/>
              <w:ind w:left="643"/>
              <w:rPr>
                <w:rFonts w:asciiTheme="minorHAnsi" w:hAnsiTheme="minorHAnsi"/>
                <w:b/>
              </w:rPr>
            </w:pPr>
            <w:r w:rsidRPr="00A24439">
              <w:rPr>
                <w:rFonts w:asciiTheme="minorHAnsi" w:hAnsiTheme="minorHAnsi"/>
                <w:b/>
              </w:rPr>
              <w:t>RISCO 04</w:t>
            </w:r>
          </w:p>
        </w:tc>
        <w:tc>
          <w:tcPr>
            <w:tcW w:w="2410" w:type="dxa"/>
          </w:tcPr>
          <w:p w14:paraId="6E0D0107" w14:textId="77777777" w:rsidR="00A24439" w:rsidRPr="00A24439" w:rsidRDefault="00A24439" w:rsidP="00D4732F">
            <w:pPr>
              <w:pStyle w:val="TableParagraph"/>
              <w:rPr>
                <w:rFonts w:asciiTheme="minorHAnsi" w:hAnsiTheme="minorHAnsi"/>
              </w:rPr>
            </w:pPr>
          </w:p>
        </w:tc>
      </w:tr>
    </w:tbl>
    <w:p w14:paraId="46211495" w14:textId="77777777" w:rsidR="00A24439" w:rsidRPr="00A24439" w:rsidRDefault="00A24439" w:rsidP="00A24439">
      <w:pPr>
        <w:pStyle w:val="Corpodetexto"/>
        <w:spacing w:before="9"/>
        <w:rPr>
          <w:rFonts w:asciiTheme="minorHAnsi" w:hAnsiTheme="minorHAnsi"/>
        </w:rPr>
      </w:pPr>
    </w:p>
    <w:p w14:paraId="7E1F6D65" w14:textId="77777777" w:rsidR="00A24439" w:rsidRPr="00A24439" w:rsidRDefault="00A24439" w:rsidP="00A24439">
      <w:pPr>
        <w:pStyle w:val="Ttulo3"/>
        <w:tabs>
          <w:tab w:val="left" w:pos="4669"/>
          <w:tab w:val="left" w:pos="7091"/>
        </w:tabs>
        <w:spacing w:before="48"/>
        <w:ind w:left="2576"/>
        <w:jc w:val="left"/>
        <w:rPr>
          <w:rFonts w:asciiTheme="minorHAnsi" w:hAnsiTheme="minorHAnsi"/>
        </w:rPr>
      </w:pPr>
      <w:r w:rsidRPr="00A24439">
        <w:rPr>
          <w:rFonts w:asciiTheme="minorHAnsi" w:hAnsiTheme="minorHAnsi"/>
          <w:noProof/>
          <w:lang w:val="pt-BR" w:eastAsia="pt-BR"/>
        </w:rPr>
        <mc:AlternateContent>
          <mc:Choice Requires="wps">
            <w:drawing>
              <wp:anchor distT="0" distB="0" distL="114300" distR="114300" simplePos="0" relativeHeight="487695360" behindDoc="0" locked="0" layoutInCell="1" allowOverlap="1" wp14:anchorId="0A1B8E6F" wp14:editId="5E33F1F1">
                <wp:simplePos x="0" y="0"/>
                <wp:positionH relativeFrom="page">
                  <wp:posOffset>1337310</wp:posOffset>
                </wp:positionH>
                <wp:positionV relativeFrom="paragraph">
                  <wp:posOffset>-1629410</wp:posOffset>
                </wp:positionV>
                <wp:extent cx="212090" cy="1357630"/>
                <wp:effectExtent l="3810" t="0" r="3175"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35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85BCB" w14:textId="77777777" w:rsidR="00D4732F" w:rsidRDefault="00D4732F" w:rsidP="00A24439">
                            <w:pPr>
                              <w:spacing w:line="334" w:lineRule="exact"/>
                              <w:ind w:left="20"/>
                              <w:rPr>
                                <w:b/>
                              </w:rPr>
                            </w:pPr>
                            <w:r>
                              <w:rPr>
                                <w:b/>
                              </w:rPr>
                              <w:t>PROBABILIDADE</w:t>
                            </w:r>
                            <w:r>
                              <w:rPr>
                                <w:b/>
                                <w:spacing w:val="-4"/>
                              </w:rPr>
                              <w:t xml:space="preserve"> </w:t>
                            </w:r>
                            <w:r>
                              <w:rPr>
                                <w:b/>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B8E6F" id="_x0000_t202" coordsize="21600,21600" o:spt="202" path="m,l,21600r21600,l21600,xe">
                <v:stroke joinstyle="miter"/>
                <v:path gradientshapeok="t" o:connecttype="rect"/>
              </v:shapetype>
              <v:shape id="Caixa de texto 8" o:spid="_x0000_s1026" type="#_x0000_t202" style="position:absolute;left:0;text-align:left;margin-left:105.3pt;margin-top:-128.3pt;width:16.7pt;height:106.9pt;z-index:48769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" filled="f" stroked="f">
                <v:textbox style="layout-flow:vertical;mso-layout-flow-alt:bottom-to-top" inset="0,0,0,0">
                  <w:txbxContent>
                    <w:p w14:paraId="31985BCB" w14:textId="77777777" w:rsidR="00D4732F" w:rsidRDefault="00D4732F" w:rsidP="00A24439">
                      <w:pPr>
                        <w:spacing w:line="334" w:lineRule="exact"/>
                        <w:ind w:left="20"/>
                        <w:rPr>
                          <w:b/>
                        </w:rPr>
                      </w:pPr>
                      <w:r>
                        <w:rPr>
                          <w:b/>
                        </w:rPr>
                        <w:t>PROBABILIDADE</w:t>
                      </w:r>
                      <w:r>
                        <w:rPr>
                          <w:b/>
                          <w:spacing w:val="-4"/>
                        </w:rPr>
                        <w:t xml:space="preserve"> </w:t>
                      </w:r>
                      <w:r>
                        <w:rPr>
                          <w:b/>
                        </w:rPr>
                        <w:t>DE</w:t>
                      </w:r>
                    </w:p>
                  </w:txbxContent>
                </v:textbox>
                <w10:wrap anchorx="page"/>
              </v:shape>
            </w:pict>
          </mc:Fallback>
        </mc:AlternateContent>
      </w:r>
      <w:r w:rsidRPr="00A24439">
        <w:rPr>
          <w:rFonts w:asciiTheme="minorHAnsi" w:hAnsiTheme="minorHAnsi"/>
          <w:noProof/>
          <w:lang w:val="pt-BR" w:eastAsia="pt-BR"/>
        </w:rPr>
        <mc:AlternateContent>
          <mc:Choice Requires="wps">
            <w:drawing>
              <wp:anchor distT="0" distB="0" distL="114300" distR="114300" simplePos="0" relativeHeight="487696384" behindDoc="0" locked="0" layoutInCell="1" allowOverlap="1" wp14:anchorId="09D59E8B" wp14:editId="632FF4DD">
                <wp:simplePos x="0" y="0"/>
                <wp:positionH relativeFrom="page">
                  <wp:posOffset>1856740</wp:posOffset>
                </wp:positionH>
                <wp:positionV relativeFrom="paragraph">
                  <wp:posOffset>-661035</wp:posOffset>
                </wp:positionV>
                <wp:extent cx="212090" cy="447040"/>
                <wp:effectExtent l="0" t="381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8EA08" w14:textId="77777777" w:rsidR="00D4732F" w:rsidRDefault="00D4732F" w:rsidP="00A24439">
                            <w:pPr>
                              <w:spacing w:line="334" w:lineRule="exact"/>
                              <w:ind w:left="20"/>
                              <w:rPr>
                                <w:b/>
                              </w:rPr>
                            </w:pPr>
                            <w:r>
                              <w:rPr>
                                <w:b/>
                              </w:rPr>
                              <w:t>BAIXA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9E8B" id="Caixa de texto 6" o:spid="_x0000_s1027" type="#_x0000_t202" style="position:absolute;left:0;text-align:left;margin-left:146.2pt;margin-top:-52.05pt;width:16.7pt;height:35.2pt;z-index:48769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" filled="f" stroked="f">
                <v:textbox style="layout-flow:vertical;mso-layout-flow-alt:bottom-to-top" inset="0,0,0,0">
                  <w:txbxContent>
                    <w:p w14:paraId="34A8EA08" w14:textId="77777777" w:rsidR="00D4732F" w:rsidRDefault="00D4732F" w:rsidP="00A24439">
                      <w:pPr>
                        <w:spacing w:line="334" w:lineRule="exact"/>
                        <w:ind w:left="20"/>
                        <w:rPr>
                          <w:b/>
                        </w:rPr>
                      </w:pPr>
                      <w:r>
                        <w:rPr>
                          <w:b/>
                        </w:rPr>
                        <w:t>BAIXA</w:t>
                      </w:r>
                    </w:p>
                  </w:txbxContent>
                </v:textbox>
                <w10:wrap anchorx="page"/>
              </v:shape>
            </w:pict>
          </mc:Fallback>
        </mc:AlternateContent>
      </w:r>
      <w:r w:rsidRPr="00A24439">
        <w:rPr>
          <w:rFonts w:asciiTheme="minorHAnsi" w:hAnsiTheme="minorHAnsi"/>
          <w:noProof/>
          <w:lang w:val="pt-BR" w:eastAsia="pt-BR"/>
        </w:rPr>
        <mc:AlternateContent>
          <mc:Choice Requires="wps">
            <w:drawing>
              <wp:anchor distT="0" distB="0" distL="114300" distR="114300" simplePos="0" relativeHeight="487697408" behindDoc="0" locked="0" layoutInCell="1" allowOverlap="1" wp14:anchorId="41D1AF3B" wp14:editId="243C4852">
                <wp:simplePos x="0" y="0"/>
                <wp:positionH relativeFrom="page">
                  <wp:posOffset>1856740</wp:posOffset>
                </wp:positionH>
                <wp:positionV relativeFrom="paragraph">
                  <wp:posOffset>-1398905</wp:posOffset>
                </wp:positionV>
                <wp:extent cx="212090" cy="481965"/>
                <wp:effectExtent l="0" t="0" r="0" b="444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569FA" w14:textId="77777777" w:rsidR="00D4732F" w:rsidRDefault="00D4732F" w:rsidP="00A24439">
                            <w:pPr>
                              <w:spacing w:line="334" w:lineRule="exact"/>
                              <w:ind w:left="20"/>
                              <w:rPr>
                                <w:b/>
                              </w:rPr>
                            </w:pPr>
                            <w:r>
                              <w:rPr>
                                <w:b/>
                              </w:rPr>
                              <w:t>MÉDIA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1AF3B" id="Caixa de texto 4" o:spid="_x0000_s1028" type="#_x0000_t202" style="position:absolute;left:0;text-align:left;margin-left:146.2pt;margin-top:-110.15pt;width:16.7pt;height:37.95pt;z-index:48769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" filled="f" stroked="f">
                <v:textbox style="layout-flow:vertical;mso-layout-flow-alt:bottom-to-top" inset="0,0,0,0">
                  <w:txbxContent>
                    <w:p w14:paraId="256569FA" w14:textId="77777777" w:rsidR="00D4732F" w:rsidRDefault="00D4732F" w:rsidP="00A24439">
                      <w:pPr>
                        <w:spacing w:line="334" w:lineRule="exact"/>
                        <w:ind w:left="20"/>
                        <w:rPr>
                          <w:b/>
                        </w:rPr>
                      </w:pPr>
                      <w:r>
                        <w:rPr>
                          <w:b/>
                        </w:rPr>
                        <w:t>MÉDIA</w:t>
                      </w:r>
                    </w:p>
                  </w:txbxContent>
                </v:textbox>
                <w10:wrap anchorx="page"/>
              </v:shape>
            </w:pict>
          </mc:Fallback>
        </mc:AlternateContent>
      </w:r>
      <w:r w:rsidRPr="00A24439">
        <w:rPr>
          <w:rFonts w:asciiTheme="minorHAnsi" w:hAnsiTheme="minorHAnsi"/>
        </w:rPr>
        <w:t>BAIXA</w:t>
      </w:r>
      <w:r w:rsidRPr="00A24439">
        <w:rPr>
          <w:rFonts w:asciiTheme="minorHAnsi" w:hAnsiTheme="minorHAnsi"/>
        </w:rPr>
        <w:tab/>
        <w:t>MÉDIA</w:t>
      </w:r>
      <w:r w:rsidRPr="00A24439">
        <w:rPr>
          <w:rFonts w:asciiTheme="minorHAnsi" w:hAnsiTheme="minorHAnsi"/>
        </w:rPr>
        <w:tab/>
        <w:t>ALTA</w:t>
      </w:r>
    </w:p>
    <w:p w14:paraId="16B4B0A8" w14:textId="77777777" w:rsidR="00A24439" w:rsidRPr="00A24439" w:rsidRDefault="00A24439" w:rsidP="00A24439">
      <w:pPr>
        <w:pStyle w:val="Corpodetexto"/>
        <w:spacing w:before="6"/>
        <w:rPr>
          <w:rFonts w:asciiTheme="minorHAnsi" w:hAnsiTheme="minorHAnsi"/>
          <w:b/>
        </w:rPr>
      </w:pPr>
    </w:p>
    <w:p w14:paraId="2CE9E557" w14:textId="77777777" w:rsidR="00A24439" w:rsidRPr="00A24439" w:rsidRDefault="00A24439" w:rsidP="00A24439">
      <w:pPr>
        <w:spacing w:before="48"/>
        <w:ind w:left="1272" w:right="701"/>
        <w:jc w:val="center"/>
        <w:rPr>
          <w:rFonts w:asciiTheme="minorHAnsi" w:hAnsiTheme="minorHAnsi"/>
          <w:b/>
        </w:rPr>
      </w:pPr>
      <w:r w:rsidRPr="00A24439">
        <w:rPr>
          <w:rFonts w:asciiTheme="minorHAnsi" w:hAnsiTheme="minorHAnsi"/>
          <w:b/>
        </w:rPr>
        <w:t>GRAVIDADE</w:t>
      </w:r>
      <w:r w:rsidRPr="00A24439">
        <w:rPr>
          <w:rFonts w:asciiTheme="minorHAnsi" w:hAnsiTheme="minorHAnsi"/>
          <w:b/>
          <w:spacing w:val="-2"/>
        </w:rPr>
        <w:t xml:space="preserve"> </w:t>
      </w:r>
      <w:r w:rsidRPr="00A24439">
        <w:rPr>
          <w:rFonts w:asciiTheme="minorHAnsi" w:hAnsiTheme="minorHAnsi"/>
          <w:b/>
        </w:rPr>
        <w:t>/IMPACTO</w:t>
      </w:r>
    </w:p>
    <w:p w14:paraId="240FF8F3" w14:textId="77777777" w:rsidR="00A24439" w:rsidRPr="00A24439" w:rsidRDefault="00A24439" w:rsidP="00A24439">
      <w:pPr>
        <w:ind w:left="708" w:firstLine="1416"/>
        <w:jc w:val="both"/>
        <w:rPr>
          <w:rFonts w:asciiTheme="minorHAnsi" w:hAnsiTheme="minorHAnsi"/>
        </w:rPr>
      </w:pPr>
      <w:r w:rsidRPr="00A24439">
        <w:rPr>
          <w:rFonts w:asciiTheme="minorHAnsi" w:hAnsiTheme="minorHAnsi"/>
        </w:rPr>
        <w:t>São Joaquim da Barra, 22 de Setembro de 2025.</w:t>
      </w:r>
    </w:p>
    <w:p w14:paraId="13CE3A8D" w14:textId="77777777" w:rsidR="00A24439" w:rsidRDefault="00A24439" w:rsidP="00A24439">
      <w:pPr>
        <w:ind w:firstLine="4253"/>
        <w:jc w:val="both"/>
        <w:rPr>
          <w:rFonts w:asciiTheme="minorHAnsi" w:hAnsiTheme="minorHAnsi"/>
        </w:rPr>
      </w:pPr>
    </w:p>
    <w:p w14:paraId="5E0CE5E8" w14:textId="77777777" w:rsidR="005C55E7" w:rsidRDefault="005C55E7" w:rsidP="00A24439">
      <w:pPr>
        <w:ind w:firstLine="4253"/>
        <w:jc w:val="both"/>
        <w:rPr>
          <w:rFonts w:asciiTheme="minorHAnsi" w:hAnsiTheme="minorHAnsi"/>
        </w:rPr>
      </w:pPr>
    </w:p>
    <w:p w14:paraId="454D6692" w14:textId="77777777" w:rsidR="005C55E7" w:rsidRPr="00A24439" w:rsidRDefault="005C55E7" w:rsidP="00A24439">
      <w:pPr>
        <w:ind w:firstLine="4253"/>
        <w:jc w:val="both"/>
        <w:rPr>
          <w:rFonts w:asciiTheme="minorHAnsi" w:hAnsiTheme="minorHAnsi"/>
        </w:rPr>
      </w:pPr>
    </w:p>
    <w:p w14:paraId="69A8F682" w14:textId="77777777" w:rsidR="00A24439" w:rsidRPr="00A24439" w:rsidRDefault="00A24439" w:rsidP="00A24439">
      <w:pPr>
        <w:ind w:firstLine="4253"/>
        <w:jc w:val="both"/>
        <w:rPr>
          <w:rFonts w:asciiTheme="minorHAnsi" w:hAnsiTheme="minorHAnsi"/>
        </w:rPr>
      </w:pPr>
    </w:p>
    <w:p w14:paraId="1205B76A" w14:textId="77777777" w:rsidR="00A24439" w:rsidRPr="00A24439" w:rsidRDefault="00A24439" w:rsidP="00A24439">
      <w:pPr>
        <w:tabs>
          <w:tab w:val="center" w:pos="4929"/>
          <w:tab w:val="left" w:pos="6870"/>
        </w:tabs>
        <w:jc w:val="center"/>
        <w:rPr>
          <w:rFonts w:asciiTheme="minorHAnsi" w:hAnsiTheme="minorHAnsi"/>
          <w:b/>
        </w:rPr>
      </w:pPr>
      <w:r w:rsidRPr="00A24439">
        <w:rPr>
          <w:rFonts w:asciiTheme="minorHAnsi" w:hAnsiTheme="minorHAnsi"/>
          <w:b/>
        </w:rPr>
        <w:t>JORGE GUILHERME KRUGER</w:t>
      </w:r>
    </w:p>
    <w:p w14:paraId="005A1D5A" w14:textId="77777777" w:rsidR="00A24439" w:rsidRPr="00A24439" w:rsidRDefault="00A24439" w:rsidP="00A24439">
      <w:pPr>
        <w:tabs>
          <w:tab w:val="center" w:pos="4929"/>
          <w:tab w:val="left" w:pos="6870"/>
        </w:tabs>
        <w:jc w:val="center"/>
        <w:rPr>
          <w:rFonts w:asciiTheme="minorHAnsi" w:hAnsiTheme="minorHAnsi"/>
          <w:b/>
        </w:rPr>
      </w:pPr>
      <w:r w:rsidRPr="00A24439">
        <w:rPr>
          <w:rFonts w:asciiTheme="minorHAnsi" w:hAnsiTheme="minorHAnsi"/>
          <w:b/>
        </w:rPr>
        <w:t>DIRETOR MUNICIPAL DE SAÚDE</w:t>
      </w: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204C0B67" w:rsidR="00D4732F" w:rsidRDefault="00D4732F">
      <w:pPr>
        <w:rPr>
          <w:rFonts w:asciiTheme="minorHAnsi" w:hAnsiTheme="minorHAnsi" w:cs="Times New Roman"/>
          <w:b/>
        </w:rPr>
      </w:pPr>
      <w:r>
        <w:rPr>
          <w:rFonts w:asciiTheme="minorHAnsi" w:hAnsiTheme="minorHAnsi" w:cs="Times New Roman"/>
          <w:b/>
        </w:rPr>
        <w:br w:type="page"/>
      </w:r>
    </w:p>
    <w:p w14:paraId="7BC1CDC5" w14:textId="77777777" w:rsidR="00D4732F" w:rsidRPr="00D4732F" w:rsidRDefault="00D4732F" w:rsidP="00D4732F">
      <w:pPr>
        <w:jc w:val="center"/>
        <w:rPr>
          <w:rFonts w:asciiTheme="minorHAnsi" w:hAnsiTheme="minorHAnsi"/>
          <w:b/>
          <w:u w:val="single"/>
        </w:rPr>
      </w:pPr>
      <w:r w:rsidRPr="00D4732F">
        <w:rPr>
          <w:rFonts w:asciiTheme="minorHAnsi" w:hAnsiTheme="minorHAnsi"/>
          <w:b/>
          <w:u w:val="single"/>
        </w:rPr>
        <w:lastRenderedPageBreak/>
        <w:t>TERMO DE REFERÊNCIA</w:t>
      </w:r>
    </w:p>
    <w:p w14:paraId="54FFF3D4" w14:textId="77777777" w:rsidR="00D4732F" w:rsidRPr="00D4732F" w:rsidRDefault="00D4732F" w:rsidP="00D4732F">
      <w:pPr>
        <w:pStyle w:val="PargrafodaLista"/>
        <w:widowControl/>
        <w:numPr>
          <w:ilvl w:val="0"/>
          <w:numId w:val="36"/>
        </w:numPr>
        <w:autoSpaceDE/>
        <w:autoSpaceDN/>
        <w:spacing w:after="160" w:line="259" w:lineRule="auto"/>
        <w:ind w:left="0"/>
        <w:contextualSpacing/>
        <w:rPr>
          <w:rFonts w:asciiTheme="minorHAnsi" w:hAnsiTheme="minorHAnsi"/>
          <w:b/>
        </w:rPr>
      </w:pPr>
      <w:r w:rsidRPr="00D4732F">
        <w:rPr>
          <w:rFonts w:asciiTheme="minorHAnsi" w:hAnsiTheme="minorHAnsi"/>
          <w:b/>
        </w:rPr>
        <w:t>DO OBJETO:</w:t>
      </w:r>
    </w:p>
    <w:p w14:paraId="7A39F031" w14:textId="77777777" w:rsidR="00D4732F" w:rsidRPr="00D4732F" w:rsidRDefault="00D4732F" w:rsidP="00D4732F">
      <w:pPr>
        <w:pStyle w:val="PargrafodaLista"/>
        <w:ind w:left="0"/>
        <w:rPr>
          <w:rFonts w:asciiTheme="minorHAnsi" w:hAnsiTheme="minorHAnsi"/>
        </w:rPr>
      </w:pPr>
    </w:p>
    <w:p w14:paraId="1BC08263" w14:textId="5B98194E" w:rsidR="00D4732F" w:rsidRDefault="00D4732F" w:rsidP="00D4732F">
      <w:pPr>
        <w:pStyle w:val="PargrafodaLista"/>
        <w:ind w:left="0"/>
        <w:rPr>
          <w:rFonts w:asciiTheme="minorHAnsi" w:hAnsiTheme="minorHAnsi"/>
        </w:rPr>
      </w:pPr>
      <w:r w:rsidRPr="00D4732F">
        <w:rPr>
          <w:rFonts w:asciiTheme="minorHAnsi" w:hAnsiTheme="minorHAnsi"/>
        </w:rPr>
        <w:t xml:space="preserve"> Registro de Preços para Eventuais e Futuras Aquisições de Medicamentos destinados ao atendimento de Determinações Judiciais, com entrega parcelada, para atender a demanda da Diretoria Municipal de Saúde, da Prefeitura Municipal de São Joaquim da Barra, Estado de São Paulo, nas quantidades e especificações contidas na Tabela abaixo.</w:t>
      </w:r>
      <w:bookmarkStart w:id="36" w:name="_Hlk214093092"/>
    </w:p>
    <w:p w14:paraId="750FB2A7" w14:textId="77777777" w:rsidR="00D4732F" w:rsidRPr="00D4732F" w:rsidRDefault="00D4732F" w:rsidP="00D4732F">
      <w:pPr>
        <w:pStyle w:val="PargrafodaLista"/>
        <w:ind w:left="0"/>
        <w:rPr>
          <w:rFonts w:asciiTheme="minorHAnsi" w:hAnsiTheme="minorHAnsi"/>
        </w:rPr>
      </w:pPr>
    </w:p>
    <w:tbl>
      <w:tblPr>
        <w:tblW w:w="6045" w:type="pct"/>
        <w:tblInd w:w="-856" w:type="dxa"/>
        <w:tblLayout w:type="fixed"/>
        <w:tblCellMar>
          <w:left w:w="70" w:type="dxa"/>
          <w:right w:w="70" w:type="dxa"/>
        </w:tblCellMar>
        <w:tblLook w:val="04A0" w:firstRow="1" w:lastRow="0" w:firstColumn="1" w:lastColumn="0" w:noHBand="0" w:noVBand="1"/>
      </w:tblPr>
      <w:tblGrid>
        <w:gridCol w:w="709"/>
        <w:gridCol w:w="5246"/>
        <w:gridCol w:w="1418"/>
        <w:gridCol w:w="1418"/>
        <w:gridCol w:w="2549"/>
      </w:tblGrid>
      <w:tr w:rsidR="00D4732F" w:rsidRPr="00D4732F" w14:paraId="6E35DFE4" w14:textId="6D127293" w:rsidTr="008642D5">
        <w:trPr>
          <w:trHeight w:val="315"/>
        </w:trPr>
        <w:tc>
          <w:tcPr>
            <w:tcW w:w="313"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4356C9BC" w14:textId="77777777" w:rsidR="00D4732F" w:rsidRPr="00D4732F" w:rsidRDefault="00D4732F" w:rsidP="00D4732F">
            <w:pPr>
              <w:rPr>
                <w:rFonts w:asciiTheme="minorHAnsi" w:eastAsia="Times New Roman" w:hAnsiTheme="minorHAnsi" w:cs="Times New Roman"/>
                <w:b/>
                <w:bCs/>
                <w:color w:val="000000"/>
                <w:lang w:eastAsia="pt-BR"/>
              </w:rPr>
            </w:pPr>
            <w:r w:rsidRPr="00D4732F">
              <w:rPr>
                <w:rFonts w:asciiTheme="minorHAnsi" w:eastAsia="Times New Roman" w:hAnsiTheme="minorHAnsi" w:cs="Times New Roman"/>
                <w:b/>
                <w:bCs/>
                <w:color w:val="000000"/>
                <w:lang w:eastAsia="pt-BR"/>
              </w:rPr>
              <w:t>ITEM</w:t>
            </w:r>
          </w:p>
        </w:tc>
        <w:tc>
          <w:tcPr>
            <w:tcW w:w="2313" w:type="pct"/>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73860CDB" w14:textId="77777777" w:rsidR="00D4732F" w:rsidRPr="00D4732F" w:rsidRDefault="00D4732F" w:rsidP="00D4732F">
            <w:pPr>
              <w:rPr>
                <w:rFonts w:asciiTheme="minorHAnsi" w:eastAsia="Times New Roman" w:hAnsiTheme="minorHAnsi" w:cs="Times New Roman"/>
                <w:b/>
                <w:bCs/>
                <w:color w:val="000000"/>
                <w:lang w:eastAsia="pt-BR"/>
              </w:rPr>
            </w:pPr>
            <w:r w:rsidRPr="00D4732F">
              <w:rPr>
                <w:rFonts w:asciiTheme="minorHAnsi" w:eastAsia="Times New Roman" w:hAnsiTheme="minorHAnsi" w:cs="Times New Roman"/>
                <w:b/>
                <w:bCs/>
                <w:color w:val="000000"/>
                <w:lang w:eastAsia="pt-BR"/>
              </w:rPr>
              <w:t xml:space="preserve">DESCRIÇÃO DO MEDICAMENTO </w:t>
            </w:r>
          </w:p>
        </w:tc>
        <w:tc>
          <w:tcPr>
            <w:tcW w:w="625" w:type="pct"/>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78A82C69" w14:textId="77777777" w:rsidR="00D4732F" w:rsidRPr="00D4732F" w:rsidRDefault="00D4732F" w:rsidP="00D4732F">
            <w:pPr>
              <w:rPr>
                <w:rFonts w:asciiTheme="minorHAnsi" w:eastAsia="Times New Roman" w:hAnsiTheme="minorHAnsi" w:cs="Times New Roman"/>
                <w:b/>
                <w:bCs/>
                <w:color w:val="000000"/>
                <w:lang w:eastAsia="pt-BR"/>
              </w:rPr>
            </w:pPr>
            <w:r w:rsidRPr="00D4732F">
              <w:rPr>
                <w:rFonts w:asciiTheme="minorHAnsi" w:eastAsia="Times New Roman" w:hAnsiTheme="minorHAnsi" w:cs="Times New Roman"/>
                <w:b/>
                <w:bCs/>
                <w:color w:val="000000"/>
                <w:lang w:eastAsia="pt-BR"/>
              </w:rPr>
              <w:t xml:space="preserve">UNIDADE </w:t>
            </w:r>
          </w:p>
        </w:tc>
        <w:tc>
          <w:tcPr>
            <w:tcW w:w="625" w:type="pct"/>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66BCA5EA" w14:textId="33924143" w:rsidR="00D4732F" w:rsidRPr="00D4732F" w:rsidRDefault="00D4732F" w:rsidP="00D4732F">
            <w:pPr>
              <w:jc w:val="both"/>
              <w:rPr>
                <w:rFonts w:asciiTheme="minorHAnsi" w:eastAsia="Times New Roman" w:hAnsiTheme="minorHAnsi" w:cs="Times New Roman"/>
                <w:b/>
                <w:bCs/>
                <w:color w:val="000000"/>
                <w:lang w:eastAsia="pt-BR"/>
              </w:rPr>
            </w:pPr>
            <w:r w:rsidRPr="00D4732F">
              <w:rPr>
                <w:rFonts w:asciiTheme="minorHAnsi" w:eastAsia="Times New Roman" w:hAnsiTheme="minorHAnsi" w:cs="Times New Roman"/>
                <w:b/>
                <w:bCs/>
                <w:color w:val="000000"/>
                <w:lang w:eastAsia="pt-BR"/>
              </w:rPr>
              <w:t xml:space="preserve">QUANTIDADE        </w:t>
            </w:r>
          </w:p>
        </w:tc>
        <w:tc>
          <w:tcPr>
            <w:tcW w:w="1124" w:type="pct"/>
            <w:tcBorders>
              <w:top w:val="single" w:sz="4" w:space="0" w:color="auto"/>
              <w:left w:val="nil"/>
              <w:bottom w:val="single" w:sz="4" w:space="0" w:color="auto"/>
              <w:right w:val="single" w:sz="4" w:space="0" w:color="auto"/>
            </w:tcBorders>
            <w:shd w:val="clear" w:color="auto" w:fill="95B3D7" w:themeFill="accent1" w:themeFillTint="99"/>
          </w:tcPr>
          <w:p w14:paraId="77C26AB5" w14:textId="5585F0F0" w:rsidR="00D4732F" w:rsidRPr="00D4732F" w:rsidRDefault="00D4732F" w:rsidP="00D4732F">
            <w:pPr>
              <w:jc w:val="both"/>
              <w:rPr>
                <w:rFonts w:asciiTheme="minorHAnsi" w:eastAsia="Times New Roman" w:hAnsiTheme="minorHAnsi" w:cs="Times New Roman"/>
                <w:b/>
                <w:bCs/>
                <w:color w:val="000000"/>
                <w:lang w:eastAsia="pt-BR"/>
              </w:rPr>
            </w:pPr>
            <w:r>
              <w:rPr>
                <w:rFonts w:asciiTheme="minorHAnsi" w:eastAsia="Times New Roman" w:hAnsiTheme="minorHAnsi" w:cs="Times New Roman"/>
                <w:b/>
                <w:bCs/>
                <w:color w:val="000000"/>
                <w:lang w:eastAsia="pt-BR"/>
              </w:rPr>
              <w:t>VALOR UN. ESTIMADO</w:t>
            </w:r>
          </w:p>
        </w:tc>
      </w:tr>
      <w:tr w:rsidR="008642D5" w:rsidRPr="00D4732F" w14:paraId="75FAC0D3" w14:textId="77777777" w:rsidTr="008642D5">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18DD1EFE" w14:textId="64C44B4D" w:rsidR="008642D5" w:rsidRDefault="008642D5" w:rsidP="008642D5">
            <w:pPr>
              <w:jc w:val="center"/>
              <w:rPr>
                <w:rFonts w:asciiTheme="minorHAnsi" w:eastAsia="Times New Roman" w:hAnsiTheme="minorHAnsi" w:cs="Times New Roman"/>
                <w:b/>
                <w:bCs/>
                <w:color w:val="000000"/>
                <w:lang w:eastAsia="pt-BR"/>
              </w:rPr>
            </w:pPr>
            <w:r>
              <w:rPr>
                <w:rFonts w:asciiTheme="minorHAnsi" w:eastAsia="Times New Roman" w:hAnsiTheme="minorHAnsi" w:cs="Times New Roman"/>
                <w:b/>
                <w:bCs/>
                <w:color w:val="000000"/>
                <w:lang w:eastAsia="pt-BR"/>
              </w:rPr>
              <w:t>RESERVA DE COTA DE ATÉ 25% EXCLUSIVA PARA ME E EPP</w:t>
            </w:r>
          </w:p>
        </w:tc>
      </w:tr>
      <w:tr w:rsidR="00BE3C76" w:rsidRPr="00D4732F" w14:paraId="4279FC88" w14:textId="77777777"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214C64D4" w14:textId="35BDB788"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1</w:t>
            </w:r>
          </w:p>
        </w:tc>
        <w:tc>
          <w:tcPr>
            <w:tcW w:w="2313" w:type="pct"/>
            <w:tcBorders>
              <w:top w:val="nil"/>
              <w:left w:val="nil"/>
              <w:bottom w:val="single" w:sz="4" w:space="0" w:color="auto"/>
              <w:right w:val="single" w:sz="4" w:space="0" w:color="auto"/>
            </w:tcBorders>
            <w:noWrap/>
            <w:vAlign w:val="bottom"/>
          </w:tcPr>
          <w:p w14:paraId="0AC4DC88" w14:textId="2944E693"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CLORIDRATO DE OXICODONA 10 MG</w:t>
            </w:r>
          </w:p>
        </w:tc>
        <w:tc>
          <w:tcPr>
            <w:tcW w:w="625" w:type="pct"/>
            <w:tcBorders>
              <w:top w:val="nil"/>
              <w:left w:val="nil"/>
              <w:bottom w:val="single" w:sz="4" w:space="0" w:color="auto"/>
              <w:right w:val="single" w:sz="4" w:space="0" w:color="auto"/>
            </w:tcBorders>
            <w:noWrap/>
            <w:vAlign w:val="bottom"/>
          </w:tcPr>
          <w:p w14:paraId="3D4CF3C5" w14:textId="534E4B80"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4C30A668" w14:textId="7DB34CE1"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2.880</w:t>
            </w:r>
          </w:p>
        </w:tc>
        <w:tc>
          <w:tcPr>
            <w:tcW w:w="1124" w:type="pct"/>
            <w:tcBorders>
              <w:top w:val="nil"/>
              <w:left w:val="nil"/>
              <w:bottom w:val="single" w:sz="4" w:space="0" w:color="auto"/>
              <w:right w:val="single" w:sz="4" w:space="0" w:color="auto"/>
            </w:tcBorders>
          </w:tcPr>
          <w:p w14:paraId="016CB575" w14:textId="62995CB5" w:rsidR="00BE3C76"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lang w:eastAsia="pt-BR"/>
              </w:rPr>
              <w:t>R$ 8,13</w:t>
            </w:r>
          </w:p>
        </w:tc>
      </w:tr>
      <w:tr w:rsidR="00BE3C76" w:rsidRPr="00D4732F" w14:paraId="68311AD4" w14:textId="77777777"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26908C2C" w14:textId="4A369A86"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2</w:t>
            </w:r>
          </w:p>
        </w:tc>
        <w:tc>
          <w:tcPr>
            <w:tcW w:w="2313" w:type="pct"/>
            <w:tcBorders>
              <w:top w:val="nil"/>
              <w:left w:val="nil"/>
              <w:bottom w:val="single" w:sz="4" w:space="0" w:color="auto"/>
              <w:right w:val="single" w:sz="4" w:space="0" w:color="auto"/>
            </w:tcBorders>
            <w:noWrap/>
            <w:vAlign w:val="bottom"/>
          </w:tcPr>
          <w:p w14:paraId="125E3806" w14:textId="56A4BFA2"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EMPAGLIFLOZINA 25MG - JARDIANCE</w:t>
            </w:r>
          </w:p>
        </w:tc>
        <w:tc>
          <w:tcPr>
            <w:tcW w:w="625" w:type="pct"/>
            <w:tcBorders>
              <w:top w:val="nil"/>
              <w:left w:val="nil"/>
              <w:bottom w:val="single" w:sz="4" w:space="0" w:color="auto"/>
              <w:right w:val="single" w:sz="4" w:space="0" w:color="auto"/>
            </w:tcBorders>
            <w:noWrap/>
            <w:vAlign w:val="bottom"/>
          </w:tcPr>
          <w:p w14:paraId="439805F6" w14:textId="09588CFC"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3A2988A8" w14:textId="25255EF0"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1.440</w:t>
            </w:r>
          </w:p>
        </w:tc>
        <w:tc>
          <w:tcPr>
            <w:tcW w:w="1124" w:type="pct"/>
            <w:tcBorders>
              <w:top w:val="nil"/>
              <w:left w:val="nil"/>
              <w:bottom w:val="single" w:sz="4" w:space="0" w:color="auto"/>
              <w:right w:val="single" w:sz="4" w:space="0" w:color="auto"/>
            </w:tcBorders>
          </w:tcPr>
          <w:p w14:paraId="666C6A26" w14:textId="25B7EA4A" w:rsidR="00BE3C76"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lang w:eastAsia="pt-BR"/>
              </w:rPr>
              <w:t>R$ 9,28</w:t>
            </w:r>
          </w:p>
        </w:tc>
      </w:tr>
      <w:tr w:rsidR="00BE3C76" w:rsidRPr="00D4732F" w14:paraId="5E1688BB" w14:textId="77777777"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0FE0FBDF" w14:textId="2BD2D069"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3</w:t>
            </w:r>
          </w:p>
        </w:tc>
        <w:tc>
          <w:tcPr>
            <w:tcW w:w="2313" w:type="pct"/>
            <w:tcBorders>
              <w:top w:val="nil"/>
              <w:left w:val="nil"/>
              <w:bottom w:val="single" w:sz="4" w:space="0" w:color="auto"/>
              <w:right w:val="single" w:sz="4" w:space="0" w:color="auto"/>
            </w:tcBorders>
            <w:noWrap/>
            <w:vAlign w:val="bottom"/>
          </w:tcPr>
          <w:p w14:paraId="452B66AA" w14:textId="5232BAB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INSULINA NOVORAPID 100UI –  FRASCO 10 ML</w:t>
            </w:r>
          </w:p>
        </w:tc>
        <w:tc>
          <w:tcPr>
            <w:tcW w:w="625" w:type="pct"/>
            <w:tcBorders>
              <w:top w:val="nil"/>
              <w:left w:val="nil"/>
              <w:bottom w:val="single" w:sz="4" w:space="0" w:color="auto"/>
              <w:right w:val="single" w:sz="4" w:space="0" w:color="auto"/>
            </w:tcBorders>
            <w:noWrap/>
            <w:vAlign w:val="bottom"/>
          </w:tcPr>
          <w:p w14:paraId="2D0E5AA1" w14:textId="7F31E74D"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FRASCO</w:t>
            </w:r>
          </w:p>
        </w:tc>
        <w:tc>
          <w:tcPr>
            <w:tcW w:w="625" w:type="pct"/>
            <w:tcBorders>
              <w:top w:val="nil"/>
              <w:left w:val="nil"/>
              <w:bottom w:val="single" w:sz="4" w:space="0" w:color="auto"/>
              <w:right w:val="single" w:sz="4" w:space="0" w:color="auto"/>
            </w:tcBorders>
            <w:noWrap/>
            <w:vAlign w:val="bottom"/>
          </w:tcPr>
          <w:p w14:paraId="1AB7A849" w14:textId="38837999"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264</w:t>
            </w:r>
          </w:p>
        </w:tc>
        <w:tc>
          <w:tcPr>
            <w:tcW w:w="1124" w:type="pct"/>
            <w:tcBorders>
              <w:top w:val="nil"/>
              <w:left w:val="nil"/>
              <w:bottom w:val="single" w:sz="4" w:space="0" w:color="auto"/>
              <w:right w:val="single" w:sz="4" w:space="0" w:color="auto"/>
            </w:tcBorders>
          </w:tcPr>
          <w:p w14:paraId="12BFAB2D" w14:textId="26DCA98A" w:rsidR="00BE3C76"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lang w:eastAsia="pt-BR"/>
              </w:rPr>
              <w:t>R$ 172,89</w:t>
            </w:r>
          </w:p>
        </w:tc>
      </w:tr>
      <w:tr w:rsidR="00BE3C76" w:rsidRPr="00D4732F" w14:paraId="7843A62C" w14:textId="77777777"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64B3687D" w14:textId="51921BCB"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4</w:t>
            </w:r>
          </w:p>
        </w:tc>
        <w:tc>
          <w:tcPr>
            <w:tcW w:w="2313" w:type="pct"/>
            <w:tcBorders>
              <w:top w:val="nil"/>
              <w:left w:val="nil"/>
              <w:bottom w:val="single" w:sz="4" w:space="0" w:color="auto"/>
              <w:right w:val="single" w:sz="4" w:space="0" w:color="auto"/>
            </w:tcBorders>
            <w:noWrap/>
            <w:vAlign w:val="bottom"/>
          </w:tcPr>
          <w:p w14:paraId="51BC632B" w14:textId="2F8B2064"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PEPTAMEN JÚNIOR 400 G SABOR BAUNILHA</w:t>
            </w:r>
          </w:p>
        </w:tc>
        <w:tc>
          <w:tcPr>
            <w:tcW w:w="625" w:type="pct"/>
            <w:tcBorders>
              <w:top w:val="nil"/>
              <w:left w:val="nil"/>
              <w:bottom w:val="single" w:sz="4" w:space="0" w:color="auto"/>
              <w:right w:val="single" w:sz="4" w:space="0" w:color="auto"/>
            </w:tcBorders>
            <w:noWrap/>
            <w:vAlign w:val="bottom"/>
          </w:tcPr>
          <w:p w14:paraId="433547B5" w14:textId="07666649"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LATAS</w:t>
            </w:r>
          </w:p>
        </w:tc>
        <w:tc>
          <w:tcPr>
            <w:tcW w:w="625" w:type="pct"/>
            <w:tcBorders>
              <w:top w:val="nil"/>
              <w:left w:val="nil"/>
              <w:bottom w:val="single" w:sz="4" w:space="0" w:color="auto"/>
              <w:right w:val="single" w:sz="4" w:space="0" w:color="auto"/>
            </w:tcBorders>
            <w:noWrap/>
            <w:vAlign w:val="bottom"/>
          </w:tcPr>
          <w:p w14:paraId="6E0CB17C" w14:textId="7E6EBCB5"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lang w:eastAsia="pt-BR"/>
              </w:rPr>
              <w:t>204</w:t>
            </w:r>
          </w:p>
        </w:tc>
        <w:tc>
          <w:tcPr>
            <w:tcW w:w="1124" w:type="pct"/>
            <w:tcBorders>
              <w:top w:val="nil"/>
              <w:left w:val="nil"/>
              <w:bottom w:val="single" w:sz="4" w:space="0" w:color="auto"/>
              <w:right w:val="single" w:sz="4" w:space="0" w:color="auto"/>
            </w:tcBorders>
          </w:tcPr>
          <w:p w14:paraId="7801CDDE" w14:textId="794A62D0" w:rsidR="00BE3C76"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lang w:eastAsia="pt-BR"/>
              </w:rPr>
              <w:t>R$ 167,47</w:t>
            </w:r>
          </w:p>
        </w:tc>
      </w:tr>
      <w:tr w:rsidR="00BE3C76" w:rsidRPr="00D4732F" w14:paraId="32C80156" w14:textId="77777777" w:rsidTr="00BE3C76">
        <w:trPr>
          <w:trHeight w:val="315"/>
        </w:trPr>
        <w:tc>
          <w:tcPr>
            <w:tcW w:w="5000" w:type="pct"/>
            <w:gridSpan w:val="5"/>
            <w:tcBorders>
              <w:top w:val="nil"/>
              <w:left w:val="single" w:sz="4" w:space="0" w:color="auto"/>
              <w:bottom w:val="single" w:sz="4" w:space="0" w:color="auto"/>
              <w:right w:val="single" w:sz="4" w:space="0" w:color="auto"/>
            </w:tcBorders>
            <w:shd w:val="clear" w:color="auto" w:fill="B8CCE4" w:themeFill="accent1" w:themeFillTint="66"/>
            <w:noWrap/>
            <w:vAlign w:val="bottom"/>
          </w:tcPr>
          <w:p w14:paraId="32278FE5" w14:textId="33A29716" w:rsidR="00BE3C76" w:rsidRPr="00BE3C76" w:rsidRDefault="00BE3C76" w:rsidP="00BE3C76">
            <w:pPr>
              <w:jc w:val="center"/>
              <w:rPr>
                <w:rFonts w:asciiTheme="minorHAnsi" w:eastAsia="Times New Roman" w:hAnsiTheme="minorHAnsi" w:cs="Times New Roman"/>
                <w:b/>
                <w:bCs/>
                <w:lang w:eastAsia="pt-BR"/>
              </w:rPr>
            </w:pPr>
            <w:r w:rsidRPr="008642D5">
              <w:rPr>
                <w:rFonts w:asciiTheme="minorHAnsi" w:eastAsia="Times New Roman" w:hAnsiTheme="minorHAnsi" w:cs="Times New Roman"/>
                <w:b/>
                <w:bCs/>
                <w:lang w:eastAsia="pt-BR"/>
              </w:rPr>
              <w:t>AMPLA CONCORRÊNCIA</w:t>
            </w:r>
          </w:p>
        </w:tc>
      </w:tr>
      <w:tr w:rsidR="00BE3C76" w:rsidRPr="00D4732F" w14:paraId="3EBBF5D9" w14:textId="7884A4F3"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23DB1E86" w14:textId="753B2A9A"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5</w:t>
            </w:r>
          </w:p>
        </w:tc>
        <w:tc>
          <w:tcPr>
            <w:tcW w:w="2313" w:type="pct"/>
            <w:tcBorders>
              <w:top w:val="nil"/>
              <w:left w:val="nil"/>
              <w:bottom w:val="single" w:sz="4" w:space="0" w:color="auto"/>
              <w:right w:val="single" w:sz="4" w:space="0" w:color="auto"/>
            </w:tcBorders>
            <w:noWrap/>
            <w:vAlign w:val="bottom"/>
            <w:hideMark/>
          </w:tcPr>
          <w:p w14:paraId="282EB55A"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AMISUPRIDA 200 MG - SOCIAN</w:t>
            </w:r>
          </w:p>
        </w:tc>
        <w:tc>
          <w:tcPr>
            <w:tcW w:w="625" w:type="pct"/>
            <w:tcBorders>
              <w:top w:val="nil"/>
              <w:left w:val="nil"/>
              <w:bottom w:val="single" w:sz="4" w:space="0" w:color="auto"/>
              <w:right w:val="single" w:sz="4" w:space="0" w:color="auto"/>
            </w:tcBorders>
            <w:noWrap/>
            <w:vAlign w:val="bottom"/>
            <w:hideMark/>
          </w:tcPr>
          <w:p w14:paraId="22EFF9CA"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COMPRIMIDO</w:t>
            </w:r>
          </w:p>
        </w:tc>
        <w:tc>
          <w:tcPr>
            <w:tcW w:w="625" w:type="pct"/>
            <w:tcBorders>
              <w:top w:val="nil"/>
              <w:left w:val="nil"/>
              <w:bottom w:val="single" w:sz="4" w:space="0" w:color="auto"/>
              <w:right w:val="single" w:sz="4" w:space="0" w:color="auto"/>
            </w:tcBorders>
            <w:noWrap/>
            <w:vAlign w:val="bottom"/>
            <w:hideMark/>
          </w:tcPr>
          <w:p w14:paraId="6B4E87C8"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720</w:t>
            </w:r>
          </w:p>
        </w:tc>
        <w:tc>
          <w:tcPr>
            <w:tcW w:w="1124" w:type="pct"/>
            <w:tcBorders>
              <w:top w:val="nil"/>
              <w:left w:val="nil"/>
              <w:bottom w:val="single" w:sz="4" w:space="0" w:color="auto"/>
              <w:right w:val="single" w:sz="4" w:space="0" w:color="auto"/>
            </w:tcBorders>
          </w:tcPr>
          <w:p w14:paraId="13B90095" w14:textId="2F4DAA53"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R$ 10,02</w:t>
            </w:r>
          </w:p>
        </w:tc>
      </w:tr>
      <w:tr w:rsidR="00BE3C76" w:rsidRPr="00D4732F" w14:paraId="1D16382D" w14:textId="3B5802CF"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4BD358C7" w14:textId="5DFE2B31"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6</w:t>
            </w:r>
          </w:p>
        </w:tc>
        <w:tc>
          <w:tcPr>
            <w:tcW w:w="2313" w:type="pct"/>
            <w:tcBorders>
              <w:top w:val="nil"/>
              <w:left w:val="nil"/>
              <w:bottom w:val="single" w:sz="4" w:space="0" w:color="auto"/>
              <w:right w:val="single" w:sz="4" w:space="0" w:color="auto"/>
            </w:tcBorders>
            <w:noWrap/>
            <w:vAlign w:val="bottom"/>
            <w:hideMark/>
          </w:tcPr>
          <w:p w14:paraId="0601A70F"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APIXABANA 5MG - ELIQUIS</w:t>
            </w:r>
          </w:p>
        </w:tc>
        <w:tc>
          <w:tcPr>
            <w:tcW w:w="625" w:type="pct"/>
            <w:tcBorders>
              <w:top w:val="nil"/>
              <w:left w:val="nil"/>
              <w:bottom w:val="single" w:sz="4" w:space="0" w:color="auto"/>
              <w:right w:val="single" w:sz="4" w:space="0" w:color="auto"/>
            </w:tcBorders>
            <w:noWrap/>
            <w:vAlign w:val="bottom"/>
            <w:hideMark/>
          </w:tcPr>
          <w:p w14:paraId="087298FC"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COMPRIMIDO</w:t>
            </w:r>
          </w:p>
        </w:tc>
        <w:tc>
          <w:tcPr>
            <w:tcW w:w="625" w:type="pct"/>
            <w:tcBorders>
              <w:top w:val="nil"/>
              <w:left w:val="nil"/>
              <w:bottom w:val="single" w:sz="4" w:space="0" w:color="auto"/>
              <w:right w:val="single" w:sz="4" w:space="0" w:color="auto"/>
            </w:tcBorders>
            <w:noWrap/>
            <w:vAlign w:val="bottom"/>
            <w:hideMark/>
          </w:tcPr>
          <w:p w14:paraId="2F63A74E"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1.440</w:t>
            </w:r>
          </w:p>
        </w:tc>
        <w:tc>
          <w:tcPr>
            <w:tcW w:w="1124" w:type="pct"/>
            <w:tcBorders>
              <w:top w:val="nil"/>
              <w:left w:val="nil"/>
              <w:bottom w:val="single" w:sz="4" w:space="0" w:color="auto"/>
              <w:right w:val="single" w:sz="4" w:space="0" w:color="auto"/>
            </w:tcBorders>
          </w:tcPr>
          <w:p w14:paraId="3A709F42" w14:textId="012A29FF"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R$ 1,53</w:t>
            </w:r>
          </w:p>
        </w:tc>
      </w:tr>
      <w:tr w:rsidR="00BE3C76" w:rsidRPr="00D4732F" w14:paraId="69CF19D0" w14:textId="0D9A7B93"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7875CBD8" w14:textId="7C7102CF"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7</w:t>
            </w:r>
          </w:p>
        </w:tc>
        <w:tc>
          <w:tcPr>
            <w:tcW w:w="2313" w:type="pct"/>
            <w:tcBorders>
              <w:top w:val="nil"/>
              <w:left w:val="nil"/>
              <w:bottom w:val="single" w:sz="4" w:space="0" w:color="auto"/>
              <w:right w:val="single" w:sz="4" w:space="0" w:color="auto"/>
            </w:tcBorders>
            <w:noWrap/>
            <w:vAlign w:val="bottom"/>
          </w:tcPr>
          <w:p w14:paraId="5A1A11D5"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CETAPHIL CREME HIDRATANTE 453G</w:t>
            </w:r>
          </w:p>
        </w:tc>
        <w:tc>
          <w:tcPr>
            <w:tcW w:w="625" w:type="pct"/>
            <w:tcBorders>
              <w:top w:val="nil"/>
              <w:left w:val="nil"/>
              <w:bottom w:val="single" w:sz="4" w:space="0" w:color="auto"/>
              <w:right w:val="single" w:sz="4" w:space="0" w:color="auto"/>
            </w:tcBorders>
            <w:noWrap/>
            <w:vAlign w:val="bottom"/>
          </w:tcPr>
          <w:p w14:paraId="352AF5AA"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FRASCO</w:t>
            </w:r>
          </w:p>
        </w:tc>
        <w:tc>
          <w:tcPr>
            <w:tcW w:w="625" w:type="pct"/>
            <w:tcBorders>
              <w:top w:val="nil"/>
              <w:left w:val="nil"/>
              <w:bottom w:val="single" w:sz="4" w:space="0" w:color="auto"/>
              <w:right w:val="single" w:sz="4" w:space="0" w:color="auto"/>
            </w:tcBorders>
            <w:noWrap/>
            <w:vAlign w:val="bottom"/>
          </w:tcPr>
          <w:p w14:paraId="4C1F5A11"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36</w:t>
            </w:r>
          </w:p>
        </w:tc>
        <w:tc>
          <w:tcPr>
            <w:tcW w:w="1124" w:type="pct"/>
            <w:tcBorders>
              <w:top w:val="nil"/>
              <w:left w:val="nil"/>
              <w:bottom w:val="single" w:sz="4" w:space="0" w:color="auto"/>
              <w:right w:val="single" w:sz="4" w:space="0" w:color="auto"/>
            </w:tcBorders>
          </w:tcPr>
          <w:p w14:paraId="7A836CA6" w14:textId="5A14E237"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R$ 116,88</w:t>
            </w:r>
          </w:p>
        </w:tc>
      </w:tr>
      <w:tr w:rsidR="00BE3C76" w:rsidRPr="00D4732F" w14:paraId="0806668A" w14:textId="1EEC09A1"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491E2005" w14:textId="24969DF6"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8</w:t>
            </w:r>
          </w:p>
        </w:tc>
        <w:tc>
          <w:tcPr>
            <w:tcW w:w="2313" w:type="pct"/>
            <w:tcBorders>
              <w:top w:val="nil"/>
              <w:left w:val="nil"/>
              <w:bottom w:val="single" w:sz="4" w:space="0" w:color="auto"/>
              <w:right w:val="single" w:sz="4" w:space="0" w:color="auto"/>
            </w:tcBorders>
            <w:noWrap/>
            <w:vAlign w:val="bottom"/>
          </w:tcPr>
          <w:p w14:paraId="23BF4964"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CETAPHIL 4.5 OZ/127 G</w:t>
            </w:r>
          </w:p>
        </w:tc>
        <w:tc>
          <w:tcPr>
            <w:tcW w:w="625" w:type="pct"/>
            <w:tcBorders>
              <w:top w:val="nil"/>
              <w:left w:val="nil"/>
              <w:bottom w:val="single" w:sz="4" w:space="0" w:color="auto"/>
              <w:right w:val="single" w:sz="4" w:space="0" w:color="auto"/>
            </w:tcBorders>
            <w:noWrap/>
            <w:vAlign w:val="bottom"/>
          </w:tcPr>
          <w:p w14:paraId="7C6F588B"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UNIDADE</w:t>
            </w:r>
          </w:p>
        </w:tc>
        <w:tc>
          <w:tcPr>
            <w:tcW w:w="625" w:type="pct"/>
            <w:tcBorders>
              <w:top w:val="nil"/>
              <w:left w:val="nil"/>
              <w:bottom w:val="single" w:sz="4" w:space="0" w:color="auto"/>
              <w:right w:val="single" w:sz="4" w:space="0" w:color="auto"/>
            </w:tcBorders>
            <w:noWrap/>
            <w:vAlign w:val="bottom"/>
          </w:tcPr>
          <w:p w14:paraId="56A4B6D1"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24</w:t>
            </w:r>
          </w:p>
        </w:tc>
        <w:tc>
          <w:tcPr>
            <w:tcW w:w="1124" w:type="pct"/>
            <w:tcBorders>
              <w:top w:val="nil"/>
              <w:left w:val="nil"/>
              <w:bottom w:val="single" w:sz="4" w:space="0" w:color="auto"/>
              <w:right w:val="single" w:sz="4" w:space="0" w:color="auto"/>
            </w:tcBorders>
          </w:tcPr>
          <w:p w14:paraId="603A1990" w14:textId="651B1B0E"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R$ 33,28</w:t>
            </w:r>
          </w:p>
        </w:tc>
      </w:tr>
      <w:tr w:rsidR="00BE3C76" w:rsidRPr="00D4732F" w14:paraId="583CF56C" w14:textId="2FF38C5E"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78988436" w14:textId="66CCE43C"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9</w:t>
            </w:r>
          </w:p>
        </w:tc>
        <w:tc>
          <w:tcPr>
            <w:tcW w:w="2313" w:type="pct"/>
            <w:tcBorders>
              <w:top w:val="nil"/>
              <w:left w:val="nil"/>
              <w:bottom w:val="single" w:sz="4" w:space="0" w:color="auto"/>
              <w:right w:val="single" w:sz="4" w:space="0" w:color="auto"/>
            </w:tcBorders>
            <w:noWrap/>
            <w:vAlign w:val="bottom"/>
            <w:hideMark/>
          </w:tcPr>
          <w:p w14:paraId="0E1501C8"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CITONEURIN 5.000 SOL INJ CAIXA COM 3 UNIDADE CADA</w:t>
            </w:r>
          </w:p>
        </w:tc>
        <w:tc>
          <w:tcPr>
            <w:tcW w:w="625" w:type="pct"/>
            <w:tcBorders>
              <w:top w:val="nil"/>
              <w:left w:val="nil"/>
              <w:bottom w:val="single" w:sz="4" w:space="0" w:color="auto"/>
              <w:right w:val="single" w:sz="4" w:space="0" w:color="auto"/>
            </w:tcBorders>
            <w:noWrap/>
            <w:vAlign w:val="bottom"/>
            <w:hideMark/>
          </w:tcPr>
          <w:p w14:paraId="56F21A5D"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CAIXA</w:t>
            </w:r>
          </w:p>
        </w:tc>
        <w:tc>
          <w:tcPr>
            <w:tcW w:w="625" w:type="pct"/>
            <w:tcBorders>
              <w:top w:val="nil"/>
              <w:left w:val="nil"/>
              <w:bottom w:val="single" w:sz="4" w:space="0" w:color="auto"/>
              <w:right w:val="single" w:sz="4" w:space="0" w:color="auto"/>
            </w:tcBorders>
            <w:noWrap/>
            <w:vAlign w:val="bottom"/>
            <w:hideMark/>
          </w:tcPr>
          <w:p w14:paraId="20EA5148"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4</w:t>
            </w:r>
          </w:p>
        </w:tc>
        <w:tc>
          <w:tcPr>
            <w:tcW w:w="1124" w:type="pct"/>
            <w:tcBorders>
              <w:top w:val="nil"/>
              <w:left w:val="nil"/>
              <w:bottom w:val="single" w:sz="4" w:space="0" w:color="auto"/>
              <w:right w:val="single" w:sz="4" w:space="0" w:color="auto"/>
            </w:tcBorders>
          </w:tcPr>
          <w:p w14:paraId="2D5CD0EF" w14:textId="02DEFC09"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R$ 4,14</w:t>
            </w:r>
          </w:p>
        </w:tc>
      </w:tr>
      <w:tr w:rsidR="00BE3C76" w:rsidRPr="00D4732F" w14:paraId="1FB1C796" w14:textId="5CC8320C"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35A007E7" w14:textId="6B33B39F"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10</w:t>
            </w:r>
          </w:p>
        </w:tc>
        <w:tc>
          <w:tcPr>
            <w:tcW w:w="2313" w:type="pct"/>
            <w:tcBorders>
              <w:top w:val="nil"/>
              <w:left w:val="nil"/>
              <w:bottom w:val="single" w:sz="4" w:space="0" w:color="auto"/>
              <w:right w:val="single" w:sz="4" w:space="0" w:color="auto"/>
            </w:tcBorders>
            <w:noWrap/>
            <w:vAlign w:val="bottom"/>
            <w:hideMark/>
          </w:tcPr>
          <w:p w14:paraId="575BF053"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CLOPIDOGREL 75MG - PLAVIX 75MG</w:t>
            </w:r>
          </w:p>
        </w:tc>
        <w:tc>
          <w:tcPr>
            <w:tcW w:w="625" w:type="pct"/>
            <w:tcBorders>
              <w:top w:val="nil"/>
              <w:left w:val="nil"/>
              <w:bottom w:val="single" w:sz="4" w:space="0" w:color="auto"/>
              <w:right w:val="single" w:sz="4" w:space="0" w:color="auto"/>
            </w:tcBorders>
            <w:noWrap/>
            <w:vAlign w:val="bottom"/>
            <w:hideMark/>
          </w:tcPr>
          <w:p w14:paraId="7D1F7DF6"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COMPRIMIDO</w:t>
            </w:r>
          </w:p>
        </w:tc>
        <w:tc>
          <w:tcPr>
            <w:tcW w:w="625" w:type="pct"/>
            <w:tcBorders>
              <w:top w:val="nil"/>
              <w:left w:val="nil"/>
              <w:bottom w:val="single" w:sz="4" w:space="0" w:color="auto"/>
              <w:right w:val="single" w:sz="4" w:space="0" w:color="auto"/>
            </w:tcBorders>
            <w:noWrap/>
            <w:vAlign w:val="bottom"/>
            <w:hideMark/>
          </w:tcPr>
          <w:p w14:paraId="3C303017" w14:textId="77777777" w:rsidR="00BE3C76" w:rsidRPr="00D4732F" w:rsidRDefault="00BE3C76" w:rsidP="00BE3C76">
            <w:pPr>
              <w:jc w:val="center"/>
              <w:rPr>
                <w:rFonts w:asciiTheme="minorHAnsi" w:eastAsia="Times New Roman" w:hAnsiTheme="minorHAnsi" w:cs="Times New Roman"/>
                <w:color w:val="000000"/>
                <w:lang w:eastAsia="pt-BR"/>
              </w:rPr>
            </w:pPr>
            <w:r w:rsidRPr="00D4732F">
              <w:rPr>
                <w:rFonts w:asciiTheme="minorHAnsi" w:eastAsia="Times New Roman" w:hAnsiTheme="minorHAnsi" w:cs="Times New Roman"/>
                <w:color w:val="000000"/>
                <w:lang w:eastAsia="pt-BR"/>
              </w:rPr>
              <w:t>360</w:t>
            </w:r>
          </w:p>
        </w:tc>
        <w:tc>
          <w:tcPr>
            <w:tcW w:w="1124" w:type="pct"/>
            <w:tcBorders>
              <w:top w:val="nil"/>
              <w:left w:val="nil"/>
              <w:bottom w:val="single" w:sz="4" w:space="0" w:color="auto"/>
              <w:right w:val="single" w:sz="4" w:space="0" w:color="auto"/>
            </w:tcBorders>
          </w:tcPr>
          <w:p w14:paraId="0734CC4E" w14:textId="0653C57E" w:rsidR="00BE3C76" w:rsidRPr="00D4732F" w:rsidRDefault="00BE3C76" w:rsidP="00BE3C76">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R$ 0,56</w:t>
            </w:r>
          </w:p>
        </w:tc>
      </w:tr>
      <w:tr w:rsidR="00BE3C76" w:rsidRPr="00D4732F" w14:paraId="5742195E" w14:textId="0F8E8CED"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0242882F" w14:textId="1E550E76"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11</w:t>
            </w:r>
          </w:p>
        </w:tc>
        <w:tc>
          <w:tcPr>
            <w:tcW w:w="2313" w:type="pct"/>
            <w:tcBorders>
              <w:top w:val="nil"/>
              <w:left w:val="nil"/>
              <w:bottom w:val="single" w:sz="4" w:space="0" w:color="auto"/>
              <w:right w:val="single" w:sz="4" w:space="0" w:color="auto"/>
            </w:tcBorders>
            <w:noWrap/>
            <w:vAlign w:val="bottom"/>
            <w:hideMark/>
          </w:tcPr>
          <w:p w14:paraId="4D6F198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CLOR. CLONIDINA 0,150MG - ATENSINA</w:t>
            </w:r>
          </w:p>
        </w:tc>
        <w:tc>
          <w:tcPr>
            <w:tcW w:w="625" w:type="pct"/>
            <w:tcBorders>
              <w:top w:val="nil"/>
              <w:left w:val="nil"/>
              <w:bottom w:val="single" w:sz="4" w:space="0" w:color="auto"/>
              <w:right w:val="single" w:sz="4" w:space="0" w:color="auto"/>
            </w:tcBorders>
            <w:noWrap/>
            <w:vAlign w:val="bottom"/>
            <w:hideMark/>
          </w:tcPr>
          <w:p w14:paraId="3A329766"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41E7089C"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6AC1299A" w14:textId="0940BF38"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R$ 0,37</w:t>
            </w:r>
          </w:p>
        </w:tc>
      </w:tr>
      <w:tr w:rsidR="00BE3C76" w:rsidRPr="00D4732F" w14:paraId="6E41F96F" w14:textId="0F65DA0E"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1DD41D0B" w14:textId="4958B2D8"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12</w:t>
            </w:r>
          </w:p>
        </w:tc>
        <w:tc>
          <w:tcPr>
            <w:tcW w:w="2313" w:type="pct"/>
            <w:tcBorders>
              <w:top w:val="nil"/>
              <w:left w:val="nil"/>
              <w:bottom w:val="single" w:sz="4" w:space="0" w:color="auto"/>
              <w:right w:val="single" w:sz="4" w:space="0" w:color="auto"/>
            </w:tcBorders>
            <w:noWrap/>
            <w:vAlign w:val="bottom"/>
            <w:hideMark/>
          </w:tcPr>
          <w:p w14:paraId="6D6AE61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CLORIDRATO DE HIDRALAZINA 50MG - APRESOLINA</w:t>
            </w:r>
          </w:p>
        </w:tc>
        <w:tc>
          <w:tcPr>
            <w:tcW w:w="625" w:type="pct"/>
            <w:tcBorders>
              <w:top w:val="nil"/>
              <w:left w:val="nil"/>
              <w:bottom w:val="single" w:sz="4" w:space="0" w:color="auto"/>
              <w:right w:val="single" w:sz="4" w:space="0" w:color="auto"/>
            </w:tcBorders>
            <w:noWrap/>
            <w:vAlign w:val="bottom"/>
            <w:hideMark/>
          </w:tcPr>
          <w:p w14:paraId="3909076C"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2A6E8DC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720</w:t>
            </w:r>
          </w:p>
        </w:tc>
        <w:tc>
          <w:tcPr>
            <w:tcW w:w="1124" w:type="pct"/>
            <w:tcBorders>
              <w:top w:val="nil"/>
              <w:left w:val="nil"/>
              <w:bottom w:val="single" w:sz="4" w:space="0" w:color="auto"/>
              <w:right w:val="single" w:sz="4" w:space="0" w:color="auto"/>
            </w:tcBorders>
          </w:tcPr>
          <w:p w14:paraId="516B0E25" w14:textId="6DE87949"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R$ 0,78</w:t>
            </w:r>
          </w:p>
        </w:tc>
      </w:tr>
      <w:tr w:rsidR="00BE3C76" w:rsidRPr="00D4732F" w14:paraId="49919B38" w14:textId="130A9116"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740B17F9" w14:textId="0D01E74D"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13</w:t>
            </w:r>
          </w:p>
        </w:tc>
        <w:tc>
          <w:tcPr>
            <w:tcW w:w="2313" w:type="pct"/>
            <w:tcBorders>
              <w:top w:val="nil"/>
              <w:left w:val="nil"/>
              <w:bottom w:val="single" w:sz="4" w:space="0" w:color="auto"/>
              <w:right w:val="single" w:sz="4" w:space="0" w:color="auto"/>
            </w:tcBorders>
            <w:noWrap/>
            <w:vAlign w:val="bottom"/>
            <w:hideMark/>
          </w:tcPr>
          <w:p w14:paraId="68A3A70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CLORIDRATO METILFENIDATO 36MG - CONCERTA</w:t>
            </w:r>
          </w:p>
        </w:tc>
        <w:tc>
          <w:tcPr>
            <w:tcW w:w="625" w:type="pct"/>
            <w:tcBorders>
              <w:top w:val="nil"/>
              <w:left w:val="nil"/>
              <w:bottom w:val="single" w:sz="4" w:space="0" w:color="auto"/>
              <w:right w:val="single" w:sz="4" w:space="0" w:color="auto"/>
            </w:tcBorders>
            <w:noWrap/>
            <w:vAlign w:val="bottom"/>
            <w:hideMark/>
          </w:tcPr>
          <w:p w14:paraId="694B0C2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7F1E5436"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176CC532" w14:textId="28DCF738"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R$ 14,77</w:t>
            </w:r>
          </w:p>
        </w:tc>
      </w:tr>
      <w:tr w:rsidR="00BE3C76" w:rsidRPr="00D4732F" w14:paraId="424F1952" w14:textId="42D5DE97"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71FC9A11" w14:textId="6F0FCB36"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14</w:t>
            </w:r>
          </w:p>
        </w:tc>
        <w:tc>
          <w:tcPr>
            <w:tcW w:w="2313" w:type="pct"/>
            <w:tcBorders>
              <w:top w:val="nil"/>
              <w:left w:val="nil"/>
              <w:bottom w:val="single" w:sz="4" w:space="0" w:color="auto"/>
              <w:right w:val="single" w:sz="4" w:space="0" w:color="auto"/>
            </w:tcBorders>
            <w:noWrap/>
            <w:vAlign w:val="bottom"/>
            <w:hideMark/>
          </w:tcPr>
          <w:p w14:paraId="02AF7F8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CLORIDRATO METILFENIDATO 54MG - CONCERTA</w:t>
            </w:r>
          </w:p>
        </w:tc>
        <w:tc>
          <w:tcPr>
            <w:tcW w:w="625" w:type="pct"/>
            <w:tcBorders>
              <w:top w:val="nil"/>
              <w:left w:val="nil"/>
              <w:bottom w:val="single" w:sz="4" w:space="0" w:color="auto"/>
              <w:right w:val="single" w:sz="4" w:space="0" w:color="auto"/>
            </w:tcBorders>
            <w:noWrap/>
            <w:vAlign w:val="bottom"/>
            <w:hideMark/>
          </w:tcPr>
          <w:p w14:paraId="21BB3F1F"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27715824"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720</w:t>
            </w:r>
          </w:p>
        </w:tc>
        <w:tc>
          <w:tcPr>
            <w:tcW w:w="1124" w:type="pct"/>
            <w:tcBorders>
              <w:top w:val="nil"/>
              <w:left w:val="nil"/>
              <w:bottom w:val="single" w:sz="4" w:space="0" w:color="auto"/>
              <w:right w:val="single" w:sz="4" w:space="0" w:color="auto"/>
            </w:tcBorders>
          </w:tcPr>
          <w:p w14:paraId="21C90F03" w14:textId="44A571DD"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R$ 13,13</w:t>
            </w:r>
          </w:p>
        </w:tc>
      </w:tr>
      <w:tr w:rsidR="00BE3C76" w:rsidRPr="00D4732F" w14:paraId="60F550AF" w14:textId="6101FF39"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6BD97896" w14:textId="59CD52C0"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w:t>
            </w:r>
            <w:r>
              <w:rPr>
                <w:rFonts w:asciiTheme="minorHAnsi" w:eastAsia="Times New Roman" w:hAnsiTheme="minorHAnsi" w:cs="Times New Roman"/>
                <w:lang w:eastAsia="pt-BR"/>
              </w:rPr>
              <w:t>5</w:t>
            </w:r>
          </w:p>
        </w:tc>
        <w:tc>
          <w:tcPr>
            <w:tcW w:w="2313" w:type="pct"/>
            <w:tcBorders>
              <w:top w:val="nil"/>
              <w:left w:val="nil"/>
              <w:bottom w:val="single" w:sz="4" w:space="0" w:color="auto"/>
              <w:right w:val="single" w:sz="4" w:space="0" w:color="auto"/>
            </w:tcBorders>
            <w:noWrap/>
            <w:vAlign w:val="bottom"/>
          </w:tcPr>
          <w:p w14:paraId="10F411CC"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CLORIDRATO DE FEXOFENADINA 180 MG</w:t>
            </w:r>
          </w:p>
        </w:tc>
        <w:tc>
          <w:tcPr>
            <w:tcW w:w="625" w:type="pct"/>
            <w:tcBorders>
              <w:top w:val="nil"/>
              <w:left w:val="nil"/>
              <w:bottom w:val="single" w:sz="4" w:space="0" w:color="auto"/>
              <w:right w:val="single" w:sz="4" w:space="0" w:color="auto"/>
            </w:tcBorders>
            <w:noWrap/>
            <w:vAlign w:val="bottom"/>
          </w:tcPr>
          <w:p w14:paraId="7E5B89F6"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18C88DD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1.440</w:t>
            </w:r>
          </w:p>
        </w:tc>
        <w:tc>
          <w:tcPr>
            <w:tcW w:w="1124" w:type="pct"/>
            <w:tcBorders>
              <w:top w:val="nil"/>
              <w:left w:val="nil"/>
              <w:bottom w:val="single" w:sz="4" w:space="0" w:color="auto"/>
              <w:right w:val="single" w:sz="4" w:space="0" w:color="auto"/>
            </w:tcBorders>
          </w:tcPr>
          <w:p w14:paraId="24A912F0" w14:textId="2767FAA6"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R$ 1,71</w:t>
            </w:r>
          </w:p>
        </w:tc>
      </w:tr>
      <w:tr w:rsidR="00BE3C76" w:rsidRPr="00D4732F" w14:paraId="4CB42388" w14:textId="054843E1"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3E252789" w14:textId="6F087B9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w:t>
            </w:r>
            <w:r>
              <w:rPr>
                <w:rFonts w:asciiTheme="minorHAnsi" w:eastAsia="Times New Roman" w:hAnsiTheme="minorHAnsi" w:cs="Times New Roman"/>
                <w:lang w:eastAsia="pt-BR"/>
              </w:rPr>
              <w:t>6</w:t>
            </w:r>
          </w:p>
        </w:tc>
        <w:tc>
          <w:tcPr>
            <w:tcW w:w="2313" w:type="pct"/>
            <w:tcBorders>
              <w:top w:val="nil"/>
              <w:left w:val="nil"/>
              <w:bottom w:val="single" w:sz="4" w:space="0" w:color="auto"/>
              <w:right w:val="single" w:sz="4" w:space="0" w:color="auto"/>
            </w:tcBorders>
            <w:noWrap/>
            <w:vAlign w:val="bottom"/>
          </w:tcPr>
          <w:p w14:paraId="326A841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CUMARIA + TROXERRUTINA 15/90 MG</w:t>
            </w:r>
          </w:p>
        </w:tc>
        <w:tc>
          <w:tcPr>
            <w:tcW w:w="625" w:type="pct"/>
            <w:tcBorders>
              <w:top w:val="nil"/>
              <w:left w:val="nil"/>
              <w:bottom w:val="single" w:sz="4" w:space="0" w:color="auto"/>
              <w:right w:val="single" w:sz="4" w:space="0" w:color="auto"/>
            </w:tcBorders>
            <w:noWrap/>
            <w:vAlign w:val="bottom"/>
          </w:tcPr>
          <w:p w14:paraId="3B595D16"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6E54F7D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720</w:t>
            </w:r>
          </w:p>
        </w:tc>
        <w:tc>
          <w:tcPr>
            <w:tcW w:w="1124" w:type="pct"/>
            <w:tcBorders>
              <w:top w:val="nil"/>
              <w:left w:val="nil"/>
              <w:bottom w:val="single" w:sz="4" w:space="0" w:color="auto"/>
              <w:right w:val="single" w:sz="4" w:space="0" w:color="auto"/>
            </w:tcBorders>
          </w:tcPr>
          <w:p w14:paraId="4060B52D" w14:textId="058BA30D"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R$ 0,69</w:t>
            </w:r>
          </w:p>
        </w:tc>
      </w:tr>
      <w:tr w:rsidR="00BE3C76" w:rsidRPr="00D4732F" w14:paraId="03D02C53" w14:textId="59136027"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35C3F624" w14:textId="7521EF6B"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w:t>
            </w:r>
            <w:r>
              <w:rPr>
                <w:rFonts w:asciiTheme="minorHAnsi" w:eastAsia="Times New Roman" w:hAnsiTheme="minorHAnsi" w:cs="Times New Roman"/>
                <w:lang w:eastAsia="pt-BR"/>
              </w:rPr>
              <w:t>7</w:t>
            </w:r>
          </w:p>
        </w:tc>
        <w:tc>
          <w:tcPr>
            <w:tcW w:w="2313" w:type="pct"/>
            <w:tcBorders>
              <w:top w:val="nil"/>
              <w:left w:val="nil"/>
              <w:bottom w:val="single" w:sz="4" w:space="0" w:color="auto"/>
              <w:right w:val="single" w:sz="4" w:space="0" w:color="auto"/>
            </w:tcBorders>
            <w:noWrap/>
            <w:vAlign w:val="bottom"/>
          </w:tcPr>
          <w:p w14:paraId="39C6A5D6" w14:textId="1A92C1FA"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DAPAGLIFLOZINA 10 MG</w:t>
            </w:r>
          </w:p>
        </w:tc>
        <w:tc>
          <w:tcPr>
            <w:tcW w:w="625" w:type="pct"/>
            <w:tcBorders>
              <w:top w:val="nil"/>
              <w:left w:val="nil"/>
              <w:bottom w:val="single" w:sz="4" w:space="0" w:color="auto"/>
              <w:right w:val="single" w:sz="4" w:space="0" w:color="auto"/>
            </w:tcBorders>
            <w:noWrap/>
            <w:vAlign w:val="bottom"/>
          </w:tcPr>
          <w:p w14:paraId="14D4C5A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41AF7960"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575CAC15" w14:textId="5EEB54AF"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R$ 6,60</w:t>
            </w:r>
          </w:p>
        </w:tc>
      </w:tr>
      <w:tr w:rsidR="00BE3C76" w:rsidRPr="00D4732F" w14:paraId="2E3B8E29" w14:textId="19427B65"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64411476" w14:textId="19F5777B"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w:t>
            </w:r>
            <w:r>
              <w:rPr>
                <w:rFonts w:asciiTheme="minorHAnsi" w:eastAsia="Times New Roman" w:hAnsiTheme="minorHAnsi" w:cs="Times New Roman"/>
                <w:lang w:eastAsia="pt-BR"/>
              </w:rPr>
              <w:t>8</w:t>
            </w:r>
          </w:p>
        </w:tc>
        <w:tc>
          <w:tcPr>
            <w:tcW w:w="2313" w:type="pct"/>
            <w:tcBorders>
              <w:top w:val="nil"/>
              <w:left w:val="nil"/>
              <w:bottom w:val="single" w:sz="4" w:space="0" w:color="auto"/>
              <w:right w:val="single" w:sz="4" w:space="0" w:color="auto"/>
            </w:tcBorders>
            <w:noWrap/>
            <w:vAlign w:val="bottom"/>
          </w:tcPr>
          <w:p w14:paraId="2FBAE86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DAPAGLIFLOZINA 5 MG + CLORIDRATO DE METFORMINA 1000 MG</w:t>
            </w:r>
          </w:p>
        </w:tc>
        <w:tc>
          <w:tcPr>
            <w:tcW w:w="625" w:type="pct"/>
            <w:tcBorders>
              <w:top w:val="nil"/>
              <w:left w:val="nil"/>
              <w:bottom w:val="single" w:sz="4" w:space="0" w:color="auto"/>
              <w:right w:val="single" w:sz="4" w:space="0" w:color="auto"/>
            </w:tcBorders>
            <w:noWrap/>
            <w:vAlign w:val="bottom"/>
          </w:tcPr>
          <w:p w14:paraId="30739D94"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5E70F38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720</w:t>
            </w:r>
          </w:p>
        </w:tc>
        <w:tc>
          <w:tcPr>
            <w:tcW w:w="1124" w:type="pct"/>
            <w:tcBorders>
              <w:top w:val="nil"/>
              <w:left w:val="nil"/>
              <w:bottom w:val="single" w:sz="4" w:space="0" w:color="auto"/>
              <w:right w:val="single" w:sz="4" w:space="0" w:color="auto"/>
            </w:tcBorders>
          </w:tcPr>
          <w:p w14:paraId="26849C66" w14:textId="1310D1DA"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R$ 6,40</w:t>
            </w:r>
          </w:p>
        </w:tc>
      </w:tr>
      <w:tr w:rsidR="00BE3C76" w:rsidRPr="00D4732F" w14:paraId="5B723B52" w14:textId="4870AC34"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3DC987FF" w14:textId="7A88B231"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19</w:t>
            </w:r>
          </w:p>
        </w:tc>
        <w:tc>
          <w:tcPr>
            <w:tcW w:w="2313" w:type="pct"/>
            <w:tcBorders>
              <w:top w:val="nil"/>
              <w:left w:val="nil"/>
              <w:bottom w:val="single" w:sz="4" w:space="0" w:color="auto"/>
              <w:right w:val="single" w:sz="4" w:space="0" w:color="auto"/>
            </w:tcBorders>
            <w:noWrap/>
            <w:vAlign w:val="bottom"/>
            <w:hideMark/>
          </w:tcPr>
          <w:p w14:paraId="777317F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DIOSMINA + HESPERIDINA 450+50MG</w:t>
            </w:r>
          </w:p>
        </w:tc>
        <w:tc>
          <w:tcPr>
            <w:tcW w:w="625" w:type="pct"/>
            <w:tcBorders>
              <w:top w:val="nil"/>
              <w:left w:val="nil"/>
              <w:bottom w:val="single" w:sz="4" w:space="0" w:color="auto"/>
              <w:right w:val="single" w:sz="4" w:space="0" w:color="auto"/>
            </w:tcBorders>
            <w:noWrap/>
            <w:vAlign w:val="bottom"/>
            <w:hideMark/>
          </w:tcPr>
          <w:p w14:paraId="156ACF1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3D96C0E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720</w:t>
            </w:r>
          </w:p>
        </w:tc>
        <w:tc>
          <w:tcPr>
            <w:tcW w:w="1124" w:type="pct"/>
            <w:tcBorders>
              <w:top w:val="nil"/>
              <w:left w:val="nil"/>
              <w:bottom w:val="single" w:sz="4" w:space="0" w:color="auto"/>
              <w:right w:val="single" w:sz="4" w:space="0" w:color="auto"/>
            </w:tcBorders>
          </w:tcPr>
          <w:p w14:paraId="258B14BE" w14:textId="490A557F"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R$ 1,11</w:t>
            </w:r>
          </w:p>
        </w:tc>
      </w:tr>
      <w:tr w:rsidR="00BE3C76" w:rsidRPr="00D4732F" w14:paraId="020E8BD0" w14:textId="63A78C4C"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485AB2D9" w14:textId="64C31798"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20</w:t>
            </w:r>
          </w:p>
        </w:tc>
        <w:tc>
          <w:tcPr>
            <w:tcW w:w="2313" w:type="pct"/>
            <w:tcBorders>
              <w:top w:val="nil"/>
              <w:left w:val="nil"/>
              <w:bottom w:val="single" w:sz="4" w:space="0" w:color="auto"/>
              <w:right w:val="single" w:sz="4" w:space="0" w:color="auto"/>
            </w:tcBorders>
            <w:noWrap/>
            <w:vAlign w:val="bottom"/>
            <w:hideMark/>
          </w:tcPr>
          <w:p w14:paraId="5A8C048C"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DIVALPROATO SODIO 500MG ER</w:t>
            </w:r>
          </w:p>
        </w:tc>
        <w:tc>
          <w:tcPr>
            <w:tcW w:w="625" w:type="pct"/>
            <w:tcBorders>
              <w:top w:val="nil"/>
              <w:left w:val="nil"/>
              <w:bottom w:val="single" w:sz="4" w:space="0" w:color="auto"/>
              <w:right w:val="single" w:sz="4" w:space="0" w:color="auto"/>
            </w:tcBorders>
            <w:noWrap/>
            <w:vAlign w:val="bottom"/>
            <w:hideMark/>
          </w:tcPr>
          <w:p w14:paraId="4897674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736197E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1.440</w:t>
            </w:r>
          </w:p>
        </w:tc>
        <w:tc>
          <w:tcPr>
            <w:tcW w:w="1124" w:type="pct"/>
            <w:tcBorders>
              <w:top w:val="nil"/>
              <w:left w:val="nil"/>
              <w:bottom w:val="single" w:sz="4" w:space="0" w:color="auto"/>
              <w:right w:val="single" w:sz="4" w:space="0" w:color="auto"/>
            </w:tcBorders>
          </w:tcPr>
          <w:p w14:paraId="2DBE2032" w14:textId="16BC765E"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R$ 1,65</w:t>
            </w:r>
          </w:p>
        </w:tc>
      </w:tr>
      <w:tr w:rsidR="00BE3C76" w:rsidRPr="00D4732F" w14:paraId="2F69EA69" w14:textId="4562C52C"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5D691D4E" w14:textId="4A4C4EF4"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21</w:t>
            </w:r>
          </w:p>
        </w:tc>
        <w:tc>
          <w:tcPr>
            <w:tcW w:w="2313" w:type="pct"/>
            <w:tcBorders>
              <w:top w:val="nil"/>
              <w:left w:val="nil"/>
              <w:bottom w:val="single" w:sz="4" w:space="0" w:color="auto"/>
              <w:right w:val="single" w:sz="4" w:space="0" w:color="auto"/>
            </w:tcBorders>
            <w:noWrap/>
            <w:vAlign w:val="bottom"/>
            <w:hideMark/>
          </w:tcPr>
          <w:p w14:paraId="24962190"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ENOXAPARINA SODICA 40MG/0.4ML</w:t>
            </w:r>
          </w:p>
        </w:tc>
        <w:tc>
          <w:tcPr>
            <w:tcW w:w="625" w:type="pct"/>
            <w:tcBorders>
              <w:top w:val="nil"/>
              <w:left w:val="nil"/>
              <w:bottom w:val="single" w:sz="4" w:space="0" w:color="auto"/>
              <w:right w:val="single" w:sz="4" w:space="0" w:color="auto"/>
            </w:tcBorders>
            <w:noWrap/>
            <w:vAlign w:val="bottom"/>
            <w:hideMark/>
          </w:tcPr>
          <w:p w14:paraId="2E925E3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SERINGA</w:t>
            </w:r>
          </w:p>
        </w:tc>
        <w:tc>
          <w:tcPr>
            <w:tcW w:w="625" w:type="pct"/>
            <w:tcBorders>
              <w:top w:val="nil"/>
              <w:left w:val="nil"/>
              <w:bottom w:val="single" w:sz="4" w:space="0" w:color="auto"/>
              <w:right w:val="single" w:sz="4" w:space="0" w:color="auto"/>
            </w:tcBorders>
            <w:noWrap/>
            <w:vAlign w:val="bottom"/>
            <w:hideMark/>
          </w:tcPr>
          <w:p w14:paraId="40343F37"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1.080</w:t>
            </w:r>
          </w:p>
        </w:tc>
        <w:tc>
          <w:tcPr>
            <w:tcW w:w="1124" w:type="pct"/>
            <w:tcBorders>
              <w:top w:val="nil"/>
              <w:left w:val="nil"/>
              <w:bottom w:val="single" w:sz="4" w:space="0" w:color="auto"/>
              <w:right w:val="single" w:sz="4" w:space="0" w:color="auto"/>
            </w:tcBorders>
          </w:tcPr>
          <w:p w14:paraId="7932F1A9" w14:textId="3B3B5B0C"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R$ 19,36</w:t>
            </w:r>
          </w:p>
        </w:tc>
      </w:tr>
      <w:tr w:rsidR="00BE3C76" w:rsidRPr="00D4732F" w14:paraId="73EC24E8" w14:textId="326DE7F1"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0D529849" w14:textId="2FC99ACC"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w:t>
            </w:r>
            <w:r>
              <w:rPr>
                <w:rFonts w:asciiTheme="minorHAnsi" w:eastAsia="Times New Roman" w:hAnsiTheme="minorHAnsi" w:cs="Times New Roman"/>
                <w:lang w:eastAsia="pt-BR"/>
              </w:rPr>
              <w:t>2</w:t>
            </w:r>
          </w:p>
        </w:tc>
        <w:tc>
          <w:tcPr>
            <w:tcW w:w="2313" w:type="pct"/>
            <w:tcBorders>
              <w:top w:val="nil"/>
              <w:left w:val="nil"/>
              <w:bottom w:val="single" w:sz="4" w:space="0" w:color="auto"/>
              <w:right w:val="single" w:sz="4" w:space="0" w:color="auto"/>
            </w:tcBorders>
            <w:noWrap/>
            <w:vAlign w:val="bottom"/>
          </w:tcPr>
          <w:p w14:paraId="34A8EFB4"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GABAPENTINA 300 MG</w:t>
            </w:r>
          </w:p>
        </w:tc>
        <w:tc>
          <w:tcPr>
            <w:tcW w:w="625" w:type="pct"/>
            <w:tcBorders>
              <w:top w:val="nil"/>
              <w:left w:val="nil"/>
              <w:bottom w:val="single" w:sz="4" w:space="0" w:color="auto"/>
              <w:right w:val="single" w:sz="4" w:space="0" w:color="auto"/>
            </w:tcBorders>
            <w:noWrap/>
            <w:vAlign w:val="bottom"/>
          </w:tcPr>
          <w:p w14:paraId="5000954C"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416C545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720</w:t>
            </w:r>
          </w:p>
        </w:tc>
        <w:tc>
          <w:tcPr>
            <w:tcW w:w="1124" w:type="pct"/>
            <w:tcBorders>
              <w:top w:val="nil"/>
              <w:left w:val="nil"/>
              <w:bottom w:val="single" w:sz="4" w:space="0" w:color="auto"/>
              <w:right w:val="single" w:sz="4" w:space="0" w:color="auto"/>
            </w:tcBorders>
          </w:tcPr>
          <w:p w14:paraId="3D67D2A8" w14:textId="48423F43"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R$ 0,35</w:t>
            </w:r>
          </w:p>
        </w:tc>
      </w:tr>
      <w:tr w:rsidR="00BE3C76" w:rsidRPr="00D4732F" w14:paraId="079BA4D4" w14:textId="77777777" w:rsidTr="008642D5">
        <w:trPr>
          <w:trHeight w:val="315"/>
        </w:trPr>
        <w:tc>
          <w:tcPr>
            <w:tcW w:w="5000" w:type="pct"/>
            <w:gridSpan w:val="5"/>
            <w:tcBorders>
              <w:top w:val="nil"/>
              <w:left w:val="single" w:sz="4" w:space="0" w:color="auto"/>
              <w:bottom w:val="single" w:sz="4" w:space="0" w:color="auto"/>
              <w:right w:val="single" w:sz="4" w:space="0" w:color="auto"/>
            </w:tcBorders>
            <w:shd w:val="clear" w:color="auto" w:fill="B8CCE4" w:themeFill="accent1" w:themeFillTint="66"/>
            <w:noWrap/>
            <w:vAlign w:val="bottom"/>
          </w:tcPr>
          <w:p w14:paraId="5D3CFBFB" w14:textId="7CFA5B13" w:rsidR="00BE3C76" w:rsidRPr="008642D5" w:rsidRDefault="00BE3C76" w:rsidP="00BE3C76">
            <w:pPr>
              <w:jc w:val="center"/>
              <w:rPr>
                <w:rFonts w:asciiTheme="minorHAnsi" w:eastAsia="Times New Roman" w:hAnsiTheme="minorHAnsi" w:cs="Times New Roman"/>
                <w:b/>
                <w:bCs/>
                <w:lang w:eastAsia="pt-BR"/>
              </w:rPr>
            </w:pPr>
            <w:r w:rsidRPr="008642D5">
              <w:rPr>
                <w:rFonts w:asciiTheme="minorHAnsi" w:eastAsia="Times New Roman" w:hAnsiTheme="minorHAnsi" w:cs="Times New Roman"/>
                <w:b/>
                <w:bCs/>
                <w:lang w:eastAsia="pt-BR"/>
              </w:rPr>
              <w:t>AMPLA CONCORRÊNCIA</w:t>
            </w:r>
          </w:p>
        </w:tc>
      </w:tr>
      <w:tr w:rsidR="00BE3C76" w:rsidRPr="00D4732F" w14:paraId="708BFD1A" w14:textId="53094328"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4550C4ED" w14:textId="2A376E98"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w:t>
            </w:r>
            <w:r>
              <w:rPr>
                <w:rFonts w:asciiTheme="minorHAnsi" w:eastAsia="Times New Roman" w:hAnsiTheme="minorHAnsi" w:cs="Times New Roman"/>
                <w:lang w:eastAsia="pt-BR"/>
              </w:rPr>
              <w:t>3</w:t>
            </w:r>
          </w:p>
        </w:tc>
        <w:tc>
          <w:tcPr>
            <w:tcW w:w="2313" w:type="pct"/>
            <w:tcBorders>
              <w:top w:val="nil"/>
              <w:left w:val="nil"/>
              <w:bottom w:val="single" w:sz="4" w:space="0" w:color="auto"/>
              <w:right w:val="single" w:sz="4" w:space="0" w:color="auto"/>
            </w:tcBorders>
            <w:noWrap/>
            <w:vAlign w:val="bottom"/>
            <w:hideMark/>
          </w:tcPr>
          <w:p w14:paraId="469FA09F"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GLIMEPIRIDA 4MG</w:t>
            </w:r>
          </w:p>
        </w:tc>
        <w:tc>
          <w:tcPr>
            <w:tcW w:w="625" w:type="pct"/>
            <w:tcBorders>
              <w:top w:val="nil"/>
              <w:left w:val="nil"/>
              <w:bottom w:val="single" w:sz="4" w:space="0" w:color="auto"/>
              <w:right w:val="single" w:sz="4" w:space="0" w:color="auto"/>
            </w:tcBorders>
            <w:noWrap/>
            <w:vAlign w:val="bottom"/>
            <w:hideMark/>
          </w:tcPr>
          <w:p w14:paraId="74E1DC8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17D564E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720</w:t>
            </w:r>
          </w:p>
        </w:tc>
        <w:tc>
          <w:tcPr>
            <w:tcW w:w="1124" w:type="pct"/>
            <w:tcBorders>
              <w:top w:val="nil"/>
              <w:left w:val="nil"/>
              <w:bottom w:val="single" w:sz="4" w:space="0" w:color="auto"/>
              <w:right w:val="single" w:sz="4" w:space="0" w:color="auto"/>
            </w:tcBorders>
          </w:tcPr>
          <w:p w14:paraId="2562445A" w14:textId="5370148B"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R$ 0,59</w:t>
            </w:r>
          </w:p>
        </w:tc>
      </w:tr>
      <w:tr w:rsidR="00BE3C76" w:rsidRPr="00D4732F" w14:paraId="3783FF63" w14:textId="45E4FCF9"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4579C7D4" w14:textId="6235080E"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w:t>
            </w:r>
            <w:r>
              <w:rPr>
                <w:rFonts w:asciiTheme="minorHAnsi" w:eastAsia="Times New Roman" w:hAnsiTheme="minorHAnsi" w:cs="Times New Roman"/>
                <w:lang w:eastAsia="pt-BR"/>
              </w:rPr>
              <w:t>4</w:t>
            </w:r>
          </w:p>
        </w:tc>
        <w:tc>
          <w:tcPr>
            <w:tcW w:w="2313" w:type="pct"/>
            <w:tcBorders>
              <w:top w:val="nil"/>
              <w:left w:val="nil"/>
              <w:bottom w:val="single" w:sz="4" w:space="0" w:color="auto"/>
              <w:right w:val="single" w:sz="4" w:space="0" w:color="auto"/>
            </w:tcBorders>
            <w:noWrap/>
            <w:vAlign w:val="bottom"/>
            <w:hideMark/>
          </w:tcPr>
          <w:p w14:paraId="6BF3F3B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HEMIFUMARATO DE QUETIAPINA 300MG LP</w:t>
            </w:r>
          </w:p>
        </w:tc>
        <w:tc>
          <w:tcPr>
            <w:tcW w:w="625" w:type="pct"/>
            <w:tcBorders>
              <w:top w:val="nil"/>
              <w:left w:val="nil"/>
              <w:bottom w:val="single" w:sz="4" w:space="0" w:color="auto"/>
              <w:right w:val="single" w:sz="4" w:space="0" w:color="auto"/>
            </w:tcBorders>
            <w:noWrap/>
            <w:vAlign w:val="bottom"/>
            <w:hideMark/>
          </w:tcPr>
          <w:p w14:paraId="08DAB72A"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49B1728A"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7CC9B2D9" w14:textId="40C447CE"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R$ 14,87</w:t>
            </w:r>
          </w:p>
        </w:tc>
      </w:tr>
      <w:tr w:rsidR="00BE3C76" w:rsidRPr="00D4732F" w14:paraId="77F49CEC" w14:textId="60DF193B"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5DE937FA" w14:textId="632F3B18"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w:t>
            </w:r>
            <w:r>
              <w:rPr>
                <w:rFonts w:asciiTheme="minorHAnsi" w:eastAsia="Times New Roman" w:hAnsiTheme="minorHAnsi" w:cs="Times New Roman"/>
                <w:lang w:eastAsia="pt-BR"/>
              </w:rPr>
              <w:t>5</w:t>
            </w:r>
          </w:p>
        </w:tc>
        <w:tc>
          <w:tcPr>
            <w:tcW w:w="2313" w:type="pct"/>
            <w:tcBorders>
              <w:top w:val="nil"/>
              <w:left w:val="nil"/>
              <w:bottom w:val="single" w:sz="4" w:space="0" w:color="auto"/>
              <w:right w:val="single" w:sz="4" w:space="0" w:color="auto"/>
            </w:tcBorders>
            <w:noWrap/>
            <w:vAlign w:val="bottom"/>
            <w:hideMark/>
          </w:tcPr>
          <w:p w14:paraId="571568C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HYABAK 0,15% C/10ML</w:t>
            </w:r>
          </w:p>
        </w:tc>
        <w:tc>
          <w:tcPr>
            <w:tcW w:w="625" w:type="pct"/>
            <w:tcBorders>
              <w:top w:val="nil"/>
              <w:left w:val="nil"/>
              <w:bottom w:val="single" w:sz="4" w:space="0" w:color="auto"/>
              <w:right w:val="single" w:sz="4" w:space="0" w:color="auto"/>
            </w:tcBorders>
            <w:noWrap/>
            <w:vAlign w:val="bottom"/>
            <w:hideMark/>
          </w:tcPr>
          <w:p w14:paraId="6B6291C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FRASCO</w:t>
            </w:r>
          </w:p>
        </w:tc>
        <w:tc>
          <w:tcPr>
            <w:tcW w:w="625" w:type="pct"/>
            <w:tcBorders>
              <w:top w:val="nil"/>
              <w:left w:val="nil"/>
              <w:bottom w:val="single" w:sz="4" w:space="0" w:color="auto"/>
              <w:right w:val="single" w:sz="4" w:space="0" w:color="auto"/>
            </w:tcBorders>
            <w:noWrap/>
            <w:vAlign w:val="bottom"/>
            <w:hideMark/>
          </w:tcPr>
          <w:p w14:paraId="3F7EA109"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24</w:t>
            </w:r>
          </w:p>
        </w:tc>
        <w:tc>
          <w:tcPr>
            <w:tcW w:w="1124" w:type="pct"/>
            <w:tcBorders>
              <w:top w:val="nil"/>
              <w:left w:val="nil"/>
              <w:bottom w:val="single" w:sz="4" w:space="0" w:color="auto"/>
              <w:right w:val="single" w:sz="4" w:space="0" w:color="auto"/>
            </w:tcBorders>
          </w:tcPr>
          <w:p w14:paraId="69D7C393" w14:textId="4A0B8CF3"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R$ 123,78</w:t>
            </w:r>
          </w:p>
        </w:tc>
      </w:tr>
      <w:tr w:rsidR="00BE3C76" w:rsidRPr="00D4732F" w14:paraId="79DBB12C" w14:textId="1576C1C3"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7E3514F3" w14:textId="3B824B3F"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w:t>
            </w:r>
            <w:r>
              <w:rPr>
                <w:rFonts w:asciiTheme="minorHAnsi" w:eastAsia="Times New Roman" w:hAnsiTheme="minorHAnsi" w:cs="Times New Roman"/>
                <w:lang w:eastAsia="pt-BR"/>
              </w:rPr>
              <w:t>6</w:t>
            </w:r>
          </w:p>
        </w:tc>
        <w:tc>
          <w:tcPr>
            <w:tcW w:w="2313" w:type="pct"/>
            <w:tcBorders>
              <w:top w:val="nil"/>
              <w:left w:val="nil"/>
              <w:bottom w:val="single" w:sz="4" w:space="0" w:color="auto"/>
              <w:right w:val="single" w:sz="4" w:space="0" w:color="auto"/>
            </w:tcBorders>
            <w:noWrap/>
            <w:vAlign w:val="bottom"/>
          </w:tcPr>
          <w:p w14:paraId="55719AFF"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INSULINA GLARGINA REFIL 3 ML LANTUS</w:t>
            </w:r>
          </w:p>
        </w:tc>
        <w:tc>
          <w:tcPr>
            <w:tcW w:w="625" w:type="pct"/>
            <w:tcBorders>
              <w:top w:val="nil"/>
              <w:left w:val="nil"/>
              <w:bottom w:val="single" w:sz="4" w:space="0" w:color="auto"/>
              <w:right w:val="single" w:sz="4" w:space="0" w:color="auto"/>
            </w:tcBorders>
            <w:noWrap/>
            <w:vAlign w:val="bottom"/>
          </w:tcPr>
          <w:p w14:paraId="0254180F"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FRASCO</w:t>
            </w:r>
          </w:p>
        </w:tc>
        <w:tc>
          <w:tcPr>
            <w:tcW w:w="625" w:type="pct"/>
            <w:tcBorders>
              <w:top w:val="nil"/>
              <w:left w:val="nil"/>
              <w:bottom w:val="single" w:sz="4" w:space="0" w:color="auto"/>
              <w:right w:val="single" w:sz="4" w:space="0" w:color="auto"/>
            </w:tcBorders>
            <w:noWrap/>
            <w:vAlign w:val="bottom"/>
          </w:tcPr>
          <w:p w14:paraId="6F2BAEB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07F403C6" w14:textId="6751C17A"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R$ 63,06</w:t>
            </w:r>
          </w:p>
        </w:tc>
      </w:tr>
      <w:tr w:rsidR="00BE3C76" w:rsidRPr="00D4732F" w14:paraId="14AF91A5" w14:textId="374183AB"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7C28E961" w14:textId="539770FA"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lastRenderedPageBreak/>
              <w:t>2</w:t>
            </w:r>
            <w:r w:rsidR="00FA4633">
              <w:rPr>
                <w:rFonts w:asciiTheme="minorHAnsi" w:eastAsia="Times New Roman" w:hAnsiTheme="minorHAnsi" w:cs="Times New Roman"/>
                <w:lang w:eastAsia="pt-BR"/>
              </w:rPr>
              <w:t>7</w:t>
            </w:r>
          </w:p>
        </w:tc>
        <w:tc>
          <w:tcPr>
            <w:tcW w:w="2313" w:type="pct"/>
            <w:tcBorders>
              <w:top w:val="nil"/>
              <w:left w:val="nil"/>
              <w:bottom w:val="single" w:sz="4" w:space="0" w:color="auto"/>
              <w:right w:val="single" w:sz="4" w:space="0" w:color="auto"/>
            </w:tcBorders>
            <w:noWrap/>
            <w:vAlign w:val="bottom"/>
          </w:tcPr>
          <w:p w14:paraId="488E2CF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INSULINA LEVEMIR FLEXPEN 3 ML</w:t>
            </w:r>
          </w:p>
        </w:tc>
        <w:tc>
          <w:tcPr>
            <w:tcW w:w="625" w:type="pct"/>
            <w:tcBorders>
              <w:top w:val="nil"/>
              <w:left w:val="nil"/>
              <w:bottom w:val="single" w:sz="4" w:space="0" w:color="auto"/>
              <w:right w:val="single" w:sz="4" w:space="0" w:color="auto"/>
            </w:tcBorders>
            <w:noWrap/>
            <w:vAlign w:val="bottom"/>
          </w:tcPr>
          <w:p w14:paraId="115EF96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CANETA</w:t>
            </w:r>
          </w:p>
        </w:tc>
        <w:tc>
          <w:tcPr>
            <w:tcW w:w="625" w:type="pct"/>
            <w:tcBorders>
              <w:top w:val="nil"/>
              <w:left w:val="nil"/>
              <w:bottom w:val="single" w:sz="4" w:space="0" w:color="auto"/>
              <w:right w:val="single" w:sz="4" w:space="0" w:color="auto"/>
            </w:tcBorders>
            <w:noWrap/>
            <w:vAlign w:val="bottom"/>
          </w:tcPr>
          <w:p w14:paraId="03920AA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60</w:t>
            </w:r>
          </w:p>
        </w:tc>
        <w:tc>
          <w:tcPr>
            <w:tcW w:w="1124" w:type="pct"/>
            <w:tcBorders>
              <w:top w:val="nil"/>
              <w:left w:val="nil"/>
              <w:bottom w:val="single" w:sz="4" w:space="0" w:color="auto"/>
              <w:right w:val="single" w:sz="4" w:space="0" w:color="auto"/>
            </w:tcBorders>
          </w:tcPr>
          <w:p w14:paraId="67650E8F" w14:textId="334C311D"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R$ 206,26</w:t>
            </w:r>
          </w:p>
        </w:tc>
      </w:tr>
      <w:tr w:rsidR="00BE3C76" w:rsidRPr="00D4732F" w14:paraId="4B358A66" w14:textId="699EB9EA"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4EEA0624" w14:textId="6345F4AD"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w:t>
            </w:r>
            <w:r w:rsidR="00FA4633">
              <w:rPr>
                <w:rFonts w:asciiTheme="minorHAnsi" w:eastAsia="Times New Roman" w:hAnsiTheme="minorHAnsi" w:cs="Times New Roman"/>
                <w:lang w:eastAsia="pt-BR"/>
              </w:rPr>
              <w:t>8</w:t>
            </w:r>
          </w:p>
        </w:tc>
        <w:tc>
          <w:tcPr>
            <w:tcW w:w="2313" w:type="pct"/>
            <w:tcBorders>
              <w:top w:val="nil"/>
              <w:left w:val="nil"/>
              <w:bottom w:val="single" w:sz="4" w:space="0" w:color="auto"/>
              <w:right w:val="single" w:sz="4" w:space="0" w:color="auto"/>
            </w:tcBorders>
            <w:noWrap/>
            <w:vAlign w:val="bottom"/>
          </w:tcPr>
          <w:p w14:paraId="02FA728A"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INSULINA VICTOZA 3 ML</w:t>
            </w:r>
          </w:p>
        </w:tc>
        <w:tc>
          <w:tcPr>
            <w:tcW w:w="625" w:type="pct"/>
            <w:tcBorders>
              <w:top w:val="nil"/>
              <w:left w:val="nil"/>
              <w:bottom w:val="single" w:sz="4" w:space="0" w:color="auto"/>
              <w:right w:val="single" w:sz="4" w:space="0" w:color="auto"/>
            </w:tcBorders>
            <w:noWrap/>
            <w:vAlign w:val="bottom"/>
          </w:tcPr>
          <w:p w14:paraId="5D08DB5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UNIDADE</w:t>
            </w:r>
          </w:p>
        </w:tc>
        <w:tc>
          <w:tcPr>
            <w:tcW w:w="625" w:type="pct"/>
            <w:tcBorders>
              <w:top w:val="nil"/>
              <w:left w:val="nil"/>
              <w:bottom w:val="single" w:sz="4" w:space="0" w:color="auto"/>
              <w:right w:val="single" w:sz="4" w:space="0" w:color="auto"/>
            </w:tcBorders>
            <w:noWrap/>
            <w:vAlign w:val="bottom"/>
          </w:tcPr>
          <w:p w14:paraId="37D39630"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w:t>
            </w:r>
          </w:p>
        </w:tc>
        <w:tc>
          <w:tcPr>
            <w:tcW w:w="1124" w:type="pct"/>
            <w:tcBorders>
              <w:top w:val="nil"/>
              <w:left w:val="nil"/>
              <w:bottom w:val="single" w:sz="4" w:space="0" w:color="auto"/>
              <w:right w:val="single" w:sz="4" w:space="0" w:color="auto"/>
            </w:tcBorders>
          </w:tcPr>
          <w:p w14:paraId="094F35BB" w14:textId="23E9DF88"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R4 340,03</w:t>
            </w:r>
          </w:p>
        </w:tc>
      </w:tr>
      <w:tr w:rsidR="00BE3C76" w:rsidRPr="00D4732F" w14:paraId="61FC1B54" w14:textId="3ECCF3BE"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600B5886" w14:textId="5F80534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w:t>
            </w:r>
            <w:r w:rsidR="00FA4633">
              <w:rPr>
                <w:rFonts w:asciiTheme="minorHAnsi" w:eastAsia="Times New Roman" w:hAnsiTheme="minorHAnsi" w:cs="Times New Roman"/>
                <w:lang w:eastAsia="pt-BR"/>
              </w:rPr>
              <w:t>9</w:t>
            </w:r>
          </w:p>
        </w:tc>
        <w:tc>
          <w:tcPr>
            <w:tcW w:w="2313" w:type="pct"/>
            <w:tcBorders>
              <w:top w:val="nil"/>
              <w:left w:val="nil"/>
              <w:bottom w:val="single" w:sz="4" w:space="0" w:color="auto"/>
              <w:right w:val="single" w:sz="4" w:space="0" w:color="auto"/>
            </w:tcBorders>
            <w:noWrap/>
            <w:vAlign w:val="bottom"/>
            <w:hideMark/>
          </w:tcPr>
          <w:p w14:paraId="2E4FF4FB"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INSULINA GLULISINA APRIDA</w:t>
            </w:r>
          </w:p>
        </w:tc>
        <w:tc>
          <w:tcPr>
            <w:tcW w:w="625" w:type="pct"/>
            <w:tcBorders>
              <w:top w:val="nil"/>
              <w:left w:val="nil"/>
              <w:bottom w:val="single" w:sz="4" w:space="0" w:color="auto"/>
              <w:right w:val="single" w:sz="4" w:space="0" w:color="auto"/>
            </w:tcBorders>
            <w:noWrap/>
            <w:vAlign w:val="bottom"/>
            <w:hideMark/>
          </w:tcPr>
          <w:p w14:paraId="4C761507"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CANETA</w:t>
            </w:r>
          </w:p>
        </w:tc>
        <w:tc>
          <w:tcPr>
            <w:tcW w:w="625" w:type="pct"/>
            <w:tcBorders>
              <w:top w:val="nil"/>
              <w:left w:val="nil"/>
              <w:bottom w:val="single" w:sz="4" w:space="0" w:color="auto"/>
              <w:right w:val="single" w:sz="4" w:space="0" w:color="auto"/>
            </w:tcBorders>
            <w:noWrap/>
            <w:vAlign w:val="bottom"/>
            <w:hideMark/>
          </w:tcPr>
          <w:p w14:paraId="6911913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120</w:t>
            </w:r>
          </w:p>
        </w:tc>
        <w:tc>
          <w:tcPr>
            <w:tcW w:w="1124" w:type="pct"/>
            <w:tcBorders>
              <w:top w:val="nil"/>
              <w:left w:val="nil"/>
              <w:bottom w:val="single" w:sz="4" w:space="0" w:color="auto"/>
              <w:right w:val="single" w:sz="4" w:space="0" w:color="auto"/>
            </w:tcBorders>
          </w:tcPr>
          <w:p w14:paraId="57AF8B53" w14:textId="54334E26"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R$ 61,91</w:t>
            </w:r>
          </w:p>
        </w:tc>
      </w:tr>
      <w:tr w:rsidR="00BE3C76" w:rsidRPr="00D4732F" w14:paraId="1616F4CB" w14:textId="0480DE0D"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1FB16280" w14:textId="35BD508E" w:rsidR="00BE3C76" w:rsidRPr="00D4732F" w:rsidRDefault="00FA4633"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30</w:t>
            </w:r>
          </w:p>
        </w:tc>
        <w:tc>
          <w:tcPr>
            <w:tcW w:w="2313" w:type="pct"/>
            <w:tcBorders>
              <w:top w:val="nil"/>
              <w:left w:val="nil"/>
              <w:bottom w:val="single" w:sz="4" w:space="0" w:color="auto"/>
              <w:right w:val="single" w:sz="4" w:space="0" w:color="auto"/>
            </w:tcBorders>
            <w:noWrap/>
            <w:vAlign w:val="bottom"/>
          </w:tcPr>
          <w:p w14:paraId="731C7B1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LEVETIRACETAM 100 MG/ML - KEPPRA</w:t>
            </w:r>
          </w:p>
        </w:tc>
        <w:tc>
          <w:tcPr>
            <w:tcW w:w="625" w:type="pct"/>
            <w:tcBorders>
              <w:top w:val="nil"/>
              <w:left w:val="nil"/>
              <w:bottom w:val="single" w:sz="4" w:space="0" w:color="auto"/>
              <w:right w:val="single" w:sz="4" w:space="0" w:color="auto"/>
            </w:tcBorders>
            <w:noWrap/>
            <w:vAlign w:val="bottom"/>
          </w:tcPr>
          <w:p w14:paraId="26AA790C"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FRASCO</w:t>
            </w:r>
          </w:p>
        </w:tc>
        <w:tc>
          <w:tcPr>
            <w:tcW w:w="625" w:type="pct"/>
            <w:tcBorders>
              <w:top w:val="nil"/>
              <w:left w:val="nil"/>
              <w:bottom w:val="single" w:sz="4" w:space="0" w:color="auto"/>
              <w:right w:val="single" w:sz="4" w:space="0" w:color="auto"/>
            </w:tcBorders>
            <w:noWrap/>
            <w:vAlign w:val="bottom"/>
          </w:tcPr>
          <w:p w14:paraId="74F27F9F"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24</w:t>
            </w:r>
          </w:p>
        </w:tc>
        <w:tc>
          <w:tcPr>
            <w:tcW w:w="1124" w:type="pct"/>
            <w:tcBorders>
              <w:top w:val="nil"/>
              <w:left w:val="nil"/>
              <w:bottom w:val="single" w:sz="4" w:space="0" w:color="auto"/>
              <w:right w:val="single" w:sz="4" w:space="0" w:color="auto"/>
            </w:tcBorders>
          </w:tcPr>
          <w:p w14:paraId="5ED3459A" w14:textId="6C0B7915"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R$ 143,55</w:t>
            </w:r>
          </w:p>
        </w:tc>
      </w:tr>
      <w:tr w:rsidR="00BE3C76" w:rsidRPr="00D4732F" w14:paraId="1A8A1620" w14:textId="6A221D94"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09B9D74E" w14:textId="299C1C9F"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1</w:t>
            </w:r>
          </w:p>
        </w:tc>
        <w:tc>
          <w:tcPr>
            <w:tcW w:w="2313" w:type="pct"/>
            <w:tcBorders>
              <w:top w:val="nil"/>
              <w:left w:val="nil"/>
              <w:bottom w:val="single" w:sz="4" w:space="0" w:color="auto"/>
              <w:right w:val="single" w:sz="4" w:space="0" w:color="auto"/>
            </w:tcBorders>
            <w:noWrap/>
            <w:vAlign w:val="bottom"/>
            <w:hideMark/>
          </w:tcPr>
          <w:p w14:paraId="398590B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LEVETIRACETAM 750MG - KEPPRA</w:t>
            </w:r>
          </w:p>
        </w:tc>
        <w:tc>
          <w:tcPr>
            <w:tcW w:w="625" w:type="pct"/>
            <w:tcBorders>
              <w:top w:val="nil"/>
              <w:left w:val="nil"/>
              <w:bottom w:val="single" w:sz="4" w:space="0" w:color="auto"/>
              <w:right w:val="single" w:sz="4" w:space="0" w:color="auto"/>
            </w:tcBorders>
            <w:noWrap/>
            <w:vAlign w:val="bottom"/>
            <w:hideMark/>
          </w:tcPr>
          <w:p w14:paraId="540DC45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2F318A0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39D5A18A" w14:textId="4338103B"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R$ 3,43</w:t>
            </w:r>
          </w:p>
        </w:tc>
      </w:tr>
      <w:tr w:rsidR="00BE3C76" w:rsidRPr="00D4732F" w14:paraId="43098EEB" w14:textId="53A2FEC0"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3E7F97B3" w14:textId="36889B78"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2</w:t>
            </w:r>
          </w:p>
        </w:tc>
        <w:tc>
          <w:tcPr>
            <w:tcW w:w="2313" w:type="pct"/>
            <w:tcBorders>
              <w:top w:val="nil"/>
              <w:left w:val="nil"/>
              <w:bottom w:val="single" w:sz="4" w:space="0" w:color="auto"/>
              <w:right w:val="single" w:sz="4" w:space="0" w:color="auto"/>
            </w:tcBorders>
            <w:noWrap/>
            <w:vAlign w:val="bottom"/>
            <w:hideMark/>
          </w:tcPr>
          <w:p w14:paraId="3FEB923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LENALIDOMIDA 25MG REVLIMID</w:t>
            </w:r>
          </w:p>
        </w:tc>
        <w:tc>
          <w:tcPr>
            <w:tcW w:w="625" w:type="pct"/>
            <w:tcBorders>
              <w:top w:val="nil"/>
              <w:left w:val="nil"/>
              <w:bottom w:val="single" w:sz="4" w:space="0" w:color="auto"/>
              <w:right w:val="single" w:sz="4" w:space="0" w:color="auto"/>
            </w:tcBorders>
            <w:noWrap/>
            <w:vAlign w:val="bottom"/>
            <w:hideMark/>
          </w:tcPr>
          <w:p w14:paraId="4B54CF79"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CAPSULAS</w:t>
            </w:r>
          </w:p>
        </w:tc>
        <w:tc>
          <w:tcPr>
            <w:tcW w:w="625" w:type="pct"/>
            <w:tcBorders>
              <w:top w:val="nil"/>
              <w:left w:val="nil"/>
              <w:bottom w:val="single" w:sz="4" w:space="0" w:color="auto"/>
              <w:right w:val="single" w:sz="4" w:space="0" w:color="auto"/>
            </w:tcBorders>
            <w:noWrap/>
            <w:vAlign w:val="bottom"/>
            <w:hideMark/>
          </w:tcPr>
          <w:p w14:paraId="0FA8351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126</w:t>
            </w:r>
          </w:p>
        </w:tc>
        <w:tc>
          <w:tcPr>
            <w:tcW w:w="1124" w:type="pct"/>
            <w:tcBorders>
              <w:top w:val="nil"/>
              <w:left w:val="nil"/>
              <w:bottom w:val="single" w:sz="4" w:space="0" w:color="auto"/>
              <w:right w:val="single" w:sz="4" w:space="0" w:color="auto"/>
            </w:tcBorders>
          </w:tcPr>
          <w:p w14:paraId="2F1400DD" w14:textId="745F41C6"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R$ 1.086,96</w:t>
            </w:r>
          </w:p>
        </w:tc>
      </w:tr>
      <w:tr w:rsidR="00BE3C76" w:rsidRPr="00D4732F" w14:paraId="1C106725" w14:textId="2D71F474"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60BCA5DC" w14:textId="5572381B"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3</w:t>
            </w:r>
          </w:p>
        </w:tc>
        <w:tc>
          <w:tcPr>
            <w:tcW w:w="2313" w:type="pct"/>
            <w:tcBorders>
              <w:top w:val="nil"/>
              <w:left w:val="nil"/>
              <w:bottom w:val="single" w:sz="4" w:space="0" w:color="auto"/>
              <w:right w:val="single" w:sz="4" w:space="0" w:color="auto"/>
            </w:tcBorders>
            <w:noWrap/>
            <w:vAlign w:val="bottom"/>
            <w:hideMark/>
          </w:tcPr>
          <w:p w14:paraId="4033D69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LINAGLAPTINA 5MG - TRAYENTA</w:t>
            </w:r>
          </w:p>
        </w:tc>
        <w:tc>
          <w:tcPr>
            <w:tcW w:w="625" w:type="pct"/>
            <w:tcBorders>
              <w:top w:val="nil"/>
              <w:left w:val="nil"/>
              <w:bottom w:val="single" w:sz="4" w:space="0" w:color="auto"/>
              <w:right w:val="single" w:sz="4" w:space="0" w:color="auto"/>
            </w:tcBorders>
            <w:noWrap/>
            <w:vAlign w:val="bottom"/>
            <w:hideMark/>
          </w:tcPr>
          <w:p w14:paraId="1FBD423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3AA30C0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07BBDBA3" w14:textId="4DAE9B7D"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R$ 3,92</w:t>
            </w:r>
          </w:p>
        </w:tc>
      </w:tr>
      <w:tr w:rsidR="00BE3C76" w:rsidRPr="00D4732F" w14:paraId="05E1A990" w14:textId="4CE5B95B"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3C51B5AE" w14:textId="24021E5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4</w:t>
            </w:r>
          </w:p>
        </w:tc>
        <w:tc>
          <w:tcPr>
            <w:tcW w:w="2313" w:type="pct"/>
            <w:tcBorders>
              <w:top w:val="nil"/>
              <w:left w:val="nil"/>
              <w:bottom w:val="single" w:sz="4" w:space="0" w:color="auto"/>
              <w:right w:val="single" w:sz="4" w:space="0" w:color="auto"/>
            </w:tcBorders>
            <w:noWrap/>
            <w:vAlign w:val="bottom"/>
            <w:hideMark/>
          </w:tcPr>
          <w:p w14:paraId="25B3B9B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LIPIKAR BAUME AP+M 400ML</w:t>
            </w:r>
          </w:p>
        </w:tc>
        <w:tc>
          <w:tcPr>
            <w:tcW w:w="625" w:type="pct"/>
            <w:tcBorders>
              <w:top w:val="nil"/>
              <w:left w:val="nil"/>
              <w:bottom w:val="single" w:sz="4" w:space="0" w:color="auto"/>
              <w:right w:val="single" w:sz="4" w:space="0" w:color="auto"/>
            </w:tcBorders>
            <w:noWrap/>
            <w:vAlign w:val="bottom"/>
            <w:hideMark/>
          </w:tcPr>
          <w:p w14:paraId="7AE96637"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FRASCO</w:t>
            </w:r>
          </w:p>
        </w:tc>
        <w:tc>
          <w:tcPr>
            <w:tcW w:w="625" w:type="pct"/>
            <w:tcBorders>
              <w:top w:val="nil"/>
              <w:left w:val="nil"/>
              <w:bottom w:val="single" w:sz="4" w:space="0" w:color="auto"/>
              <w:right w:val="single" w:sz="4" w:space="0" w:color="auto"/>
            </w:tcBorders>
            <w:noWrap/>
            <w:vAlign w:val="bottom"/>
            <w:hideMark/>
          </w:tcPr>
          <w:p w14:paraId="67035506"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24</w:t>
            </w:r>
          </w:p>
        </w:tc>
        <w:tc>
          <w:tcPr>
            <w:tcW w:w="1124" w:type="pct"/>
            <w:tcBorders>
              <w:top w:val="nil"/>
              <w:left w:val="nil"/>
              <w:bottom w:val="single" w:sz="4" w:space="0" w:color="auto"/>
              <w:right w:val="single" w:sz="4" w:space="0" w:color="auto"/>
            </w:tcBorders>
          </w:tcPr>
          <w:p w14:paraId="2404BA4B" w14:textId="036EF055"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R$ 208,40</w:t>
            </w:r>
          </w:p>
        </w:tc>
      </w:tr>
      <w:tr w:rsidR="00BE3C76" w:rsidRPr="00D4732F" w14:paraId="756D7DF7" w14:textId="646B87BD"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3D32BFBF" w14:textId="01C4FA93"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5</w:t>
            </w:r>
          </w:p>
        </w:tc>
        <w:tc>
          <w:tcPr>
            <w:tcW w:w="2313" w:type="pct"/>
            <w:tcBorders>
              <w:top w:val="nil"/>
              <w:left w:val="nil"/>
              <w:bottom w:val="single" w:sz="4" w:space="0" w:color="auto"/>
              <w:right w:val="single" w:sz="4" w:space="0" w:color="auto"/>
            </w:tcBorders>
            <w:noWrap/>
            <w:vAlign w:val="bottom"/>
            <w:hideMark/>
          </w:tcPr>
          <w:p w14:paraId="5EF2D25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LIPIKAR SURGRAS SABONETE 150 G</w:t>
            </w:r>
          </w:p>
        </w:tc>
        <w:tc>
          <w:tcPr>
            <w:tcW w:w="625" w:type="pct"/>
            <w:tcBorders>
              <w:top w:val="nil"/>
              <w:left w:val="nil"/>
              <w:bottom w:val="single" w:sz="4" w:space="0" w:color="auto"/>
              <w:right w:val="single" w:sz="4" w:space="0" w:color="auto"/>
            </w:tcBorders>
            <w:noWrap/>
            <w:vAlign w:val="bottom"/>
            <w:hideMark/>
          </w:tcPr>
          <w:p w14:paraId="247BFFD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UNIDADE</w:t>
            </w:r>
          </w:p>
        </w:tc>
        <w:tc>
          <w:tcPr>
            <w:tcW w:w="625" w:type="pct"/>
            <w:tcBorders>
              <w:top w:val="nil"/>
              <w:left w:val="nil"/>
              <w:bottom w:val="single" w:sz="4" w:space="0" w:color="auto"/>
              <w:right w:val="single" w:sz="4" w:space="0" w:color="auto"/>
            </w:tcBorders>
            <w:noWrap/>
            <w:vAlign w:val="bottom"/>
            <w:hideMark/>
          </w:tcPr>
          <w:p w14:paraId="4411AED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w:t>
            </w:r>
          </w:p>
        </w:tc>
        <w:tc>
          <w:tcPr>
            <w:tcW w:w="1124" w:type="pct"/>
            <w:tcBorders>
              <w:top w:val="nil"/>
              <w:left w:val="nil"/>
              <w:bottom w:val="single" w:sz="4" w:space="0" w:color="auto"/>
              <w:right w:val="single" w:sz="4" w:space="0" w:color="auto"/>
            </w:tcBorders>
          </w:tcPr>
          <w:p w14:paraId="0C435C38" w14:textId="363270A9"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R$ 101,62</w:t>
            </w:r>
          </w:p>
        </w:tc>
      </w:tr>
      <w:tr w:rsidR="00BE3C76" w:rsidRPr="00D4732F" w14:paraId="182807DE" w14:textId="0F357BCE"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04866359" w14:textId="74BF327D"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6</w:t>
            </w:r>
          </w:p>
        </w:tc>
        <w:tc>
          <w:tcPr>
            <w:tcW w:w="2313" w:type="pct"/>
            <w:tcBorders>
              <w:top w:val="nil"/>
              <w:left w:val="nil"/>
              <w:bottom w:val="single" w:sz="4" w:space="0" w:color="auto"/>
              <w:right w:val="single" w:sz="4" w:space="0" w:color="auto"/>
            </w:tcBorders>
            <w:noWrap/>
            <w:vAlign w:val="bottom"/>
            <w:hideMark/>
          </w:tcPr>
          <w:p w14:paraId="329DEF20"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LIRAGLUTINA 6MG/ML COM 3 SISTEMAS DE APLIC. - SAXENA</w:t>
            </w:r>
          </w:p>
        </w:tc>
        <w:tc>
          <w:tcPr>
            <w:tcW w:w="625" w:type="pct"/>
            <w:tcBorders>
              <w:top w:val="nil"/>
              <w:left w:val="nil"/>
              <w:bottom w:val="single" w:sz="4" w:space="0" w:color="auto"/>
              <w:right w:val="single" w:sz="4" w:space="0" w:color="auto"/>
            </w:tcBorders>
            <w:noWrap/>
            <w:vAlign w:val="bottom"/>
            <w:hideMark/>
          </w:tcPr>
          <w:p w14:paraId="6FEB7564"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CAIXA</w:t>
            </w:r>
          </w:p>
        </w:tc>
        <w:tc>
          <w:tcPr>
            <w:tcW w:w="625" w:type="pct"/>
            <w:tcBorders>
              <w:top w:val="nil"/>
              <w:left w:val="nil"/>
              <w:bottom w:val="single" w:sz="4" w:space="0" w:color="auto"/>
              <w:right w:val="single" w:sz="4" w:space="0" w:color="auto"/>
            </w:tcBorders>
            <w:noWrap/>
            <w:vAlign w:val="bottom"/>
            <w:hideMark/>
          </w:tcPr>
          <w:p w14:paraId="3703643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12</w:t>
            </w:r>
          </w:p>
        </w:tc>
        <w:tc>
          <w:tcPr>
            <w:tcW w:w="1124" w:type="pct"/>
            <w:tcBorders>
              <w:top w:val="nil"/>
              <w:left w:val="nil"/>
              <w:bottom w:val="single" w:sz="4" w:space="0" w:color="auto"/>
              <w:right w:val="single" w:sz="4" w:space="0" w:color="auto"/>
            </w:tcBorders>
          </w:tcPr>
          <w:p w14:paraId="11DB4ECD" w14:textId="4161F47C"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R$ 1.576,35</w:t>
            </w:r>
          </w:p>
        </w:tc>
      </w:tr>
      <w:tr w:rsidR="00BE3C76" w:rsidRPr="00D4732F" w14:paraId="3FD1593A" w14:textId="256AD475"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52C2957B" w14:textId="4A44D77D"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7</w:t>
            </w:r>
          </w:p>
        </w:tc>
        <w:tc>
          <w:tcPr>
            <w:tcW w:w="2313" w:type="pct"/>
            <w:tcBorders>
              <w:top w:val="nil"/>
              <w:left w:val="nil"/>
              <w:bottom w:val="single" w:sz="4" w:space="0" w:color="auto"/>
              <w:right w:val="single" w:sz="4" w:space="0" w:color="auto"/>
            </w:tcBorders>
            <w:noWrap/>
            <w:vAlign w:val="bottom"/>
          </w:tcPr>
          <w:p w14:paraId="0DED749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Lucida Sans Unicode" w:hAnsiTheme="minorHAnsi" w:cs="Calibri"/>
              </w:rPr>
              <w:t>LUVA DE PROCEDIMENTO TAMANHO G, NÃO ESTÉRIL, AMBIDESTRA, LEVEMENTE PULVERIZADA COM PÓ BIO – ABSORVÍVEL CAIXA COM 100 UNIDADES CONTENDO DADOS DE IDENTIFICAÇÃO, Nº. LOTE, DATA DE FABRICAÇÃO, REGISTRO DA ANVISA, ESTANDO EM CONFORMIDADE COM A PORTARIA Nº 233 DE 30/06/2008</w:t>
            </w:r>
          </w:p>
        </w:tc>
        <w:tc>
          <w:tcPr>
            <w:tcW w:w="625" w:type="pct"/>
            <w:tcBorders>
              <w:top w:val="nil"/>
              <w:left w:val="nil"/>
              <w:bottom w:val="single" w:sz="4" w:space="0" w:color="auto"/>
              <w:right w:val="single" w:sz="4" w:space="0" w:color="auto"/>
            </w:tcBorders>
            <w:noWrap/>
            <w:vAlign w:val="bottom"/>
          </w:tcPr>
          <w:p w14:paraId="699F7836"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CAIXA</w:t>
            </w:r>
          </w:p>
        </w:tc>
        <w:tc>
          <w:tcPr>
            <w:tcW w:w="625" w:type="pct"/>
            <w:tcBorders>
              <w:top w:val="nil"/>
              <w:left w:val="nil"/>
              <w:bottom w:val="single" w:sz="4" w:space="0" w:color="auto"/>
              <w:right w:val="single" w:sz="4" w:space="0" w:color="auto"/>
            </w:tcBorders>
            <w:noWrap/>
            <w:vAlign w:val="bottom"/>
          </w:tcPr>
          <w:p w14:paraId="25D38CE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60</w:t>
            </w:r>
          </w:p>
        </w:tc>
        <w:tc>
          <w:tcPr>
            <w:tcW w:w="1124" w:type="pct"/>
            <w:tcBorders>
              <w:top w:val="nil"/>
              <w:left w:val="nil"/>
              <w:bottom w:val="single" w:sz="4" w:space="0" w:color="auto"/>
              <w:right w:val="single" w:sz="4" w:space="0" w:color="auto"/>
            </w:tcBorders>
          </w:tcPr>
          <w:p w14:paraId="0E655902" w14:textId="289C6C06"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R$ 35,24</w:t>
            </w:r>
          </w:p>
        </w:tc>
      </w:tr>
      <w:tr w:rsidR="00BE3C76" w:rsidRPr="00D4732F" w14:paraId="00AE0BC8" w14:textId="611466A9"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5D58E1B5" w14:textId="34A89411"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8</w:t>
            </w:r>
          </w:p>
        </w:tc>
        <w:tc>
          <w:tcPr>
            <w:tcW w:w="2313" w:type="pct"/>
            <w:tcBorders>
              <w:top w:val="nil"/>
              <w:left w:val="nil"/>
              <w:bottom w:val="single" w:sz="4" w:space="0" w:color="auto"/>
              <w:right w:val="single" w:sz="4" w:space="0" w:color="auto"/>
            </w:tcBorders>
            <w:noWrap/>
            <w:vAlign w:val="bottom"/>
          </w:tcPr>
          <w:p w14:paraId="35D7BC37" w14:textId="77777777" w:rsidR="00BE3C76" w:rsidRPr="00D4732F" w:rsidRDefault="00BE3C76" w:rsidP="00BE3C76">
            <w:pPr>
              <w:jc w:val="center"/>
              <w:rPr>
                <w:rFonts w:asciiTheme="minorHAnsi" w:eastAsia="Lucida Sans Unicode" w:hAnsiTheme="minorHAnsi" w:cs="Calibri"/>
              </w:rPr>
            </w:pPr>
            <w:r w:rsidRPr="00D4732F">
              <w:rPr>
                <w:rFonts w:asciiTheme="minorHAnsi" w:eastAsia="Lucida Sans Unicode" w:hAnsiTheme="minorHAnsi" w:cs="Calibri"/>
              </w:rPr>
              <w:t>MIRTAZAPINA 45 MG</w:t>
            </w:r>
          </w:p>
        </w:tc>
        <w:tc>
          <w:tcPr>
            <w:tcW w:w="625" w:type="pct"/>
            <w:tcBorders>
              <w:top w:val="nil"/>
              <w:left w:val="nil"/>
              <w:bottom w:val="single" w:sz="4" w:space="0" w:color="auto"/>
              <w:right w:val="single" w:sz="4" w:space="0" w:color="auto"/>
            </w:tcBorders>
            <w:noWrap/>
            <w:vAlign w:val="bottom"/>
          </w:tcPr>
          <w:p w14:paraId="305C4D3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600A2804"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66B33F6D" w14:textId="3D6FBEA7"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R$ 3,88</w:t>
            </w:r>
          </w:p>
        </w:tc>
      </w:tr>
      <w:tr w:rsidR="00BE3C76" w:rsidRPr="00D4732F" w14:paraId="720CAB1B" w14:textId="0595373B"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3006A178" w14:textId="6ECEF6A3"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w:t>
            </w:r>
            <w:r w:rsidR="00FA4633">
              <w:rPr>
                <w:rFonts w:asciiTheme="minorHAnsi" w:eastAsia="Times New Roman" w:hAnsiTheme="minorHAnsi" w:cs="Times New Roman"/>
                <w:lang w:eastAsia="pt-BR"/>
              </w:rPr>
              <w:t>9</w:t>
            </w:r>
          </w:p>
        </w:tc>
        <w:tc>
          <w:tcPr>
            <w:tcW w:w="2313" w:type="pct"/>
            <w:tcBorders>
              <w:top w:val="nil"/>
              <w:left w:val="nil"/>
              <w:bottom w:val="single" w:sz="4" w:space="0" w:color="auto"/>
              <w:right w:val="single" w:sz="4" w:space="0" w:color="auto"/>
            </w:tcBorders>
            <w:noWrap/>
            <w:vAlign w:val="bottom"/>
            <w:hideMark/>
          </w:tcPr>
          <w:p w14:paraId="096D39B6" w14:textId="77777777" w:rsidR="00BE3C76" w:rsidRPr="00D4732F" w:rsidRDefault="00BE3C76" w:rsidP="00BE3C76">
            <w:pPr>
              <w:jc w:val="center"/>
              <w:rPr>
                <w:rFonts w:asciiTheme="minorHAnsi" w:eastAsia="Times New Roman" w:hAnsiTheme="minorHAnsi" w:cs="Times New Roman"/>
                <w:lang w:val="pt-BR" w:eastAsia="pt-BR"/>
              </w:rPr>
            </w:pPr>
            <w:r w:rsidRPr="00D4732F">
              <w:rPr>
                <w:rFonts w:asciiTheme="minorHAnsi" w:eastAsia="Times New Roman" w:hAnsiTheme="minorHAnsi" w:cs="Times New Roman"/>
                <w:lang w:val="pt-BR" w:eastAsia="pt-BR"/>
              </w:rPr>
              <w:t>OZEMPIC 0,25MG + 0,5MG COM 1 SISTEMA + 6 AGULHAS</w:t>
            </w:r>
          </w:p>
        </w:tc>
        <w:tc>
          <w:tcPr>
            <w:tcW w:w="625" w:type="pct"/>
            <w:tcBorders>
              <w:top w:val="nil"/>
              <w:left w:val="nil"/>
              <w:bottom w:val="single" w:sz="4" w:space="0" w:color="auto"/>
              <w:right w:val="single" w:sz="4" w:space="0" w:color="auto"/>
            </w:tcBorders>
            <w:noWrap/>
            <w:vAlign w:val="bottom"/>
            <w:hideMark/>
          </w:tcPr>
          <w:p w14:paraId="3E4BB42D"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CANETA</w:t>
            </w:r>
          </w:p>
        </w:tc>
        <w:tc>
          <w:tcPr>
            <w:tcW w:w="625" w:type="pct"/>
            <w:tcBorders>
              <w:top w:val="nil"/>
              <w:left w:val="nil"/>
              <w:bottom w:val="single" w:sz="4" w:space="0" w:color="auto"/>
              <w:right w:val="single" w:sz="4" w:space="0" w:color="auto"/>
            </w:tcBorders>
            <w:noWrap/>
            <w:vAlign w:val="bottom"/>
            <w:hideMark/>
          </w:tcPr>
          <w:p w14:paraId="794BF54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12</w:t>
            </w:r>
          </w:p>
        </w:tc>
        <w:tc>
          <w:tcPr>
            <w:tcW w:w="1124" w:type="pct"/>
            <w:tcBorders>
              <w:top w:val="nil"/>
              <w:left w:val="nil"/>
              <w:bottom w:val="single" w:sz="4" w:space="0" w:color="auto"/>
              <w:right w:val="single" w:sz="4" w:space="0" w:color="auto"/>
            </w:tcBorders>
          </w:tcPr>
          <w:p w14:paraId="487484DC" w14:textId="3CE22912"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R$ 1.230,31</w:t>
            </w:r>
          </w:p>
        </w:tc>
      </w:tr>
      <w:tr w:rsidR="00BE3C76" w:rsidRPr="00D4732F" w14:paraId="22DEF611" w14:textId="3919CF21"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6B0D2B9C" w14:textId="4CBCE5BD" w:rsidR="00BE3C76" w:rsidRPr="00D4732F" w:rsidRDefault="00FA4633"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40</w:t>
            </w:r>
          </w:p>
        </w:tc>
        <w:tc>
          <w:tcPr>
            <w:tcW w:w="2313" w:type="pct"/>
            <w:tcBorders>
              <w:top w:val="nil"/>
              <w:left w:val="nil"/>
              <w:bottom w:val="single" w:sz="4" w:space="0" w:color="auto"/>
              <w:right w:val="single" w:sz="4" w:space="0" w:color="auto"/>
            </w:tcBorders>
            <w:noWrap/>
            <w:vAlign w:val="bottom"/>
            <w:hideMark/>
          </w:tcPr>
          <w:p w14:paraId="734EE2CD"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RISPIRIDON 1MG/ML - 30ML  CRISTÁLIA</w:t>
            </w:r>
          </w:p>
        </w:tc>
        <w:tc>
          <w:tcPr>
            <w:tcW w:w="625" w:type="pct"/>
            <w:tcBorders>
              <w:top w:val="nil"/>
              <w:left w:val="nil"/>
              <w:bottom w:val="single" w:sz="4" w:space="0" w:color="auto"/>
              <w:right w:val="single" w:sz="4" w:space="0" w:color="auto"/>
            </w:tcBorders>
            <w:noWrap/>
            <w:vAlign w:val="bottom"/>
            <w:hideMark/>
          </w:tcPr>
          <w:p w14:paraId="345FB84D"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FRASCO</w:t>
            </w:r>
          </w:p>
        </w:tc>
        <w:tc>
          <w:tcPr>
            <w:tcW w:w="625" w:type="pct"/>
            <w:tcBorders>
              <w:top w:val="nil"/>
              <w:left w:val="nil"/>
              <w:bottom w:val="single" w:sz="4" w:space="0" w:color="auto"/>
              <w:right w:val="single" w:sz="4" w:space="0" w:color="auto"/>
            </w:tcBorders>
            <w:noWrap/>
            <w:vAlign w:val="bottom"/>
            <w:hideMark/>
          </w:tcPr>
          <w:p w14:paraId="572E361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120</w:t>
            </w:r>
          </w:p>
        </w:tc>
        <w:tc>
          <w:tcPr>
            <w:tcW w:w="1124" w:type="pct"/>
            <w:tcBorders>
              <w:top w:val="nil"/>
              <w:left w:val="nil"/>
              <w:bottom w:val="single" w:sz="4" w:space="0" w:color="auto"/>
              <w:right w:val="single" w:sz="4" w:space="0" w:color="auto"/>
            </w:tcBorders>
          </w:tcPr>
          <w:p w14:paraId="2E2BEB59" w14:textId="34306023"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R$ 13,78</w:t>
            </w:r>
          </w:p>
        </w:tc>
      </w:tr>
      <w:tr w:rsidR="00BE3C76" w:rsidRPr="00D4732F" w14:paraId="08D6D3D3" w14:textId="65F07E4F"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5E92A37F" w14:textId="28EC076B"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1</w:t>
            </w:r>
          </w:p>
        </w:tc>
        <w:tc>
          <w:tcPr>
            <w:tcW w:w="2313" w:type="pct"/>
            <w:tcBorders>
              <w:top w:val="nil"/>
              <w:left w:val="nil"/>
              <w:bottom w:val="single" w:sz="4" w:space="0" w:color="auto"/>
              <w:right w:val="single" w:sz="4" w:space="0" w:color="auto"/>
            </w:tcBorders>
            <w:noWrap/>
            <w:vAlign w:val="bottom"/>
            <w:hideMark/>
          </w:tcPr>
          <w:p w14:paraId="3A97174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SUPLEMENTO ALIMENTAR  - LCAPS</w:t>
            </w:r>
          </w:p>
        </w:tc>
        <w:tc>
          <w:tcPr>
            <w:tcW w:w="625" w:type="pct"/>
            <w:tcBorders>
              <w:top w:val="nil"/>
              <w:left w:val="nil"/>
              <w:bottom w:val="single" w:sz="4" w:space="0" w:color="auto"/>
              <w:right w:val="single" w:sz="4" w:space="0" w:color="auto"/>
            </w:tcBorders>
            <w:noWrap/>
            <w:vAlign w:val="bottom"/>
            <w:hideMark/>
          </w:tcPr>
          <w:p w14:paraId="5163E377"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CAPSULAS</w:t>
            </w:r>
          </w:p>
        </w:tc>
        <w:tc>
          <w:tcPr>
            <w:tcW w:w="625" w:type="pct"/>
            <w:tcBorders>
              <w:top w:val="nil"/>
              <w:left w:val="nil"/>
              <w:bottom w:val="single" w:sz="4" w:space="0" w:color="auto"/>
              <w:right w:val="single" w:sz="4" w:space="0" w:color="auto"/>
            </w:tcBorders>
            <w:noWrap/>
            <w:vAlign w:val="bottom"/>
            <w:hideMark/>
          </w:tcPr>
          <w:p w14:paraId="001A37AF"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562A99C1" w14:textId="082E139E"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R$ 1,66</w:t>
            </w:r>
          </w:p>
        </w:tc>
      </w:tr>
      <w:tr w:rsidR="00BE3C76" w:rsidRPr="00D4732F" w14:paraId="3F512E68" w14:textId="3B596106"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3488EF51" w14:textId="5966D405"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2</w:t>
            </w:r>
          </w:p>
        </w:tc>
        <w:tc>
          <w:tcPr>
            <w:tcW w:w="2313" w:type="pct"/>
            <w:tcBorders>
              <w:top w:val="nil"/>
              <w:left w:val="nil"/>
              <w:bottom w:val="single" w:sz="4" w:space="0" w:color="auto"/>
              <w:right w:val="single" w:sz="4" w:space="0" w:color="auto"/>
            </w:tcBorders>
            <w:noWrap/>
            <w:vAlign w:val="bottom"/>
            <w:hideMark/>
          </w:tcPr>
          <w:p w14:paraId="0451B7FC"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SUPLEMENTO ALIMENTAR - ATTIVS 900MG</w:t>
            </w:r>
          </w:p>
        </w:tc>
        <w:tc>
          <w:tcPr>
            <w:tcW w:w="625" w:type="pct"/>
            <w:tcBorders>
              <w:top w:val="nil"/>
              <w:left w:val="nil"/>
              <w:bottom w:val="single" w:sz="4" w:space="0" w:color="auto"/>
              <w:right w:val="single" w:sz="4" w:space="0" w:color="auto"/>
            </w:tcBorders>
            <w:noWrap/>
            <w:vAlign w:val="bottom"/>
            <w:hideMark/>
          </w:tcPr>
          <w:p w14:paraId="4E0BE04D"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38A8D070"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6EEBE9D6" w14:textId="62738755"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R$ 3,42</w:t>
            </w:r>
          </w:p>
        </w:tc>
      </w:tr>
      <w:tr w:rsidR="00BE3C76" w:rsidRPr="00D4732F" w14:paraId="2D6C8022" w14:textId="6B769B98"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286E1DD4" w14:textId="3FECD21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3</w:t>
            </w:r>
          </w:p>
        </w:tc>
        <w:tc>
          <w:tcPr>
            <w:tcW w:w="2313" w:type="pct"/>
            <w:tcBorders>
              <w:top w:val="nil"/>
              <w:left w:val="nil"/>
              <w:bottom w:val="single" w:sz="4" w:space="0" w:color="auto"/>
              <w:right w:val="single" w:sz="4" w:space="0" w:color="auto"/>
            </w:tcBorders>
            <w:noWrap/>
            <w:vAlign w:val="bottom"/>
            <w:hideMark/>
          </w:tcPr>
          <w:p w14:paraId="237B23E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SUPLEMENTO ALIMENTAR - NEOVITE</w:t>
            </w:r>
          </w:p>
        </w:tc>
        <w:tc>
          <w:tcPr>
            <w:tcW w:w="625" w:type="pct"/>
            <w:tcBorders>
              <w:top w:val="nil"/>
              <w:left w:val="nil"/>
              <w:bottom w:val="single" w:sz="4" w:space="0" w:color="auto"/>
              <w:right w:val="single" w:sz="4" w:space="0" w:color="auto"/>
            </w:tcBorders>
            <w:noWrap/>
            <w:vAlign w:val="bottom"/>
            <w:hideMark/>
          </w:tcPr>
          <w:p w14:paraId="461C7516"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4CC49A9E"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403C02F1" w14:textId="27EF1C6E"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R$ 3,71</w:t>
            </w:r>
          </w:p>
        </w:tc>
      </w:tr>
      <w:tr w:rsidR="00BE3C76" w:rsidRPr="00D4732F" w14:paraId="7D0709F1" w14:textId="5949A09B"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367C5EEF" w14:textId="0F7CA246"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4</w:t>
            </w:r>
          </w:p>
        </w:tc>
        <w:tc>
          <w:tcPr>
            <w:tcW w:w="2313" w:type="pct"/>
            <w:tcBorders>
              <w:top w:val="nil"/>
              <w:left w:val="nil"/>
              <w:bottom w:val="single" w:sz="4" w:space="0" w:color="auto"/>
              <w:right w:val="single" w:sz="4" w:space="0" w:color="auto"/>
            </w:tcBorders>
            <w:noWrap/>
            <w:vAlign w:val="bottom"/>
            <w:hideMark/>
          </w:tcPr>
          <w:p w14:paraId="5C52D4B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TROMETAMOL CETOROLACO 10MG - TORAGESIC</w:t>
            </w:r>
          </w:p>
        </w:tc>
        <w:tc>
          <w:tcPr>
            <w:tcW w:w="625" w:type="pct"/>
            <w:tcBorders>
              <w:top w:val="nil"/>
              <w:left w:val="nil"/>
              <w:bottom w:val="single" w:sz="4" w:space="0" w:color="auto"/>
              <w:right w:val="single" w:sz="4" w:space="0" w:color="auto"/>
            </w:tcBorders>
            <w:noWrap/>
            <w:vAlign w:val="bottom"/>
            <w:hideMark/>
          </w:tcPr>
          <w:p w14:paraId="70B7147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3A983A7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720</w:t>
            </w:r>
          </w:p>
        </w:tc>
        <w:tc>
          <w:tcPr>
            <w:tcW w:w="1124" w:type="pct"/>
            <w:tcBorders>
              <w:top w:val="nil"/>
              <w:left w:val="nil"/>
              <w:bottom w:val="single" w:sz="4" w:space="0" w:color="auto"/>
              <w:right w:val="single" w:sz="4" w:space="0" w:color="auto"/>
            </w:tcBorders>
          </w:tcPr>
          <w:p w14:paraId="78A337F7" w14:textId="79A89152"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R$ 4,08</w:t>
            </w:r>
          </w:p>
        </w:tc>
      </w:tr>
      <w:tr w:rsidR="00BE3C76" w:rsidRPr="00D4732F" w14:paraId="71E0CBBB" w14:textId="28A700E2" w:rsidTr="008642D5">
        <w:trPr>
          <w:trHeight w:val="315"/>
        </w:trPr>
        <w:tc>
          <w:tcPr>
            <w:tcW w:w="313" w:type="pct"/>
            <w:tcBorders>
              <w:top w:val="nil"/>
              <w:left w:val="single" w:sz="4" w:space="0" w:color="auto"/>
              <w:bottom w:val="single" w:sz="4" w:space="0" w:color="auto"/>
              <w:right w:val="single" w:sz="4" w:space="0" w:color="auto"/>
            </w:tcBorders>
            <w:noWrap/>
            <w:vAlign w:val="bottom"/>
            <w:hideMark/>
          </w:tcPr>
          <w:p w14:paraId="12155D49" w14:textId="73066E26"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5</w:t>
            </w:r>
          </w:p>
        </w:tc>
        <w:tc>
          <w:tcPr>
            <w:tcW w:w="2313" w:type="pct"/>
            <w:tcBorders>
              <w:top w:val="nil"/>
              <w:left w:val="nil"/>
              <w:bottom w:val="single" w:sz="4" w:space="0" w:color="auto"/>
              <w:right w:val="single" w:sz="4" w:space="0" w:color="auto"/>
            </w:tcBorders>
            <w:noWrap/>
            <w:vAlign w:val="bottom"/>
            <w:hideMark/>
          </w:tcPr>
          <w:p w14:paraId="58A88160" w14:textId="76D1993E"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URSACOL 300MG</w:t>
            </w:r>
          </w:p>
        </w:tc>
        <w:tc>
          <w:tcPr>
            <w:tcW w:w="625" w:type="pct"/>
            <w:tcBorders>
              <w:top w:val="nil"/>
              <w:left w:val="nil"/>
              <w:bottom w:val="single" w:sz="4" w:space="0" w:color="auto"/>
              <w:right w:val="single" w:sz="4" w:space="0" w:color="auto"/>
            </w:tcBorders>
            <w:noWrap/>
            <w:vAlign w:val="bottom"/>
            <w:hideMark/>
          </w:tcPr>
          <w:p w14:paraId="53782122"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hideMark/>
          </w:tcPr>
          <w:p w14:paraId="429BE659"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1080</w:t>
            </w:r>
          </w:p>
        </w:tc>
        <w:tc>
          <w:tcPr>
            <w:tcW w:w="1124" w:type="pct"/>
            <w:tcBorders>
              <w:top w:val="nil"/>
              <w:left w:val="nil"/>
              <w:bottom w:val="single" w:sz="4" w:space="0" w:color="auto"/>
              <w:right w:val="single" w:sz="4" w:space="0" w:color="auto"/>
            </w:tcBorders>
          </w:tcPr>
          <w:p w14:paraId="29D9A536" w14:textId="13A6A691"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R$ 5,48</w:t>
            </w:r>
          </w:p>
        </w:tc>
      </w:tr>
      <w:tr w:rsidR="00BE3C76" w:rsidRPr="00D4732F" w14:paraId="7795F201" w14:textId="1DA3CA8E"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57F4B83F" w14:textId="56839D8C"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6</w:t>
            </w:r>
          </w:p>
        </w:tc>
        <w:tc>
          <w:tcPr>
            <w:tcW w:w="2313" w:type="pct"/>
            <w:tcBorders>
              <w:top w:val="nil"/>
              <w:left w:val="nil"/>
              <w:bottom w:val="single" w:sz="4" w:space="0" w:color="auto"/>
              <w:right w:val="single" w:sz="4" w:space="0" w:color="auto"/>
            </w:tcBorders>
            <w:noWrap/>
            <w:vAlign w:val="bottom"/>
          </w:tcPr>
          <w:p w14:paraId="624D37B4"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UNDECILATO DE TESTOSTERONA 250MG/ML AMPOLA DE 4ML(GENÉRICO)</w:t>
            </w:r>
          </w:p>
        </w:tc>
        <w:tc>
          <w:tcPr>
            <w:tcW w:w="625" w:type="pct"/>
            <w:tcBorders>
              <w:top w:val="nil"/>
              <w:left w:val="nil"/>
              <w:bottom w:val="single" w:sz="4" w:space="0" w:color="auto"/>
              <w:right w:val="single" w:sz="4" w:space="0" w:color="auto"/>
            </w:tcBorders>
            <w:noWrap/>
            <w:vAlign w:val="bottom"/>
          </w:tcPr>
          <w:p w14:paraId="475EE70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AMPOLA</w:t>
            </w:r>
          </w:p>
        </w:tc>
        <w:tc>
          <w:tcPr>
            <w:tcW w:w="625" w:type="pct"/>
            <w:tcBorders>
              <w:top w:val="nil"/>
              <w:left w:val="nil"/>
              <w:bottom w:val="single" w:sz="4" w:space="0" w:color="auto"/>
              <w:right w:val="single" w:sz="4" w:space="0" w:color="auto"/>
            </w:tcBorders>
            <w:noWrap/>
            <w:vAlign w:val="bottom"/>
          </w:tcPr>
          <w:p w14:paraId="1ED1F44D"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6</w:t>
            </w:r>
          </w:p>
        </w:tc>
        <w:tc>
          <w:tcPr>
            <w:tcW w:w="1124" w:type="pct"/>
            <w:tcBorders>
              <w:top w:val="nil"/>
              <w:left w:val="nil"/>
              <w:bottom w:val="single" w:sz="4" w:space="0" w:color="auto"/>
              <w:right w:val="single" w:sz="4" w:space="0" w:color="auto"/>
            </w:tcBorders>
          </w:tcPr>
          <w:p w14:paraId="2F9E7D6F" w14:textId="666ABD14"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R$ 375,99</w:t>
            </w:r>
          </w:p>
        </w:tc>
      </w:tr>
      <w:tr w:rsidR="00BE3C76" w:rsidRPr="00D4732F" w14:paraId="176C3300" w14:textId="6E3EC89D"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4E720DDE" w14:textId="3867FF58"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7</w:t>
            </w:r>
          </w:p>
        </w:tc>
        <w:tc>
          <w:tcPr>
            <w:tcW w:w="2313" w:type="pct"/>
            <w:tcBorders>
              <w:top w:val="nil"/>
              <w:left w:val="nil"/>
              <w:bottom w:val="single" w:sz="4" w:space="0" w:color="auto"/>
              <w:right w:val="single" w:sz="4" w:space="0" w:color="auto"/>
            </w:tcBorders>
            <w:noWrap/>
            <w:vAlign w:val="bottom"/>
          </w:tcPr>
          <w:p w14:paraId="088AE11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LUMIGAM 0,003% SOLUÇÃO OFTÁLMICA</w:t>
            </w:r>
          </w:p>
        </w:tc>
        <w:tc>
          <w:tcPr>
            <w:tcW w:w="625" w:type="pct"/>
            <w:tcBorders>
              <w:top w:val="nil"/>
              <w:left w:val="nil"/>
              <w:bottom w:val="single" w:sz="4" w:space="0" w:color="auto"/>
              <w:right w:val="single" w:sz="4" w:space="0" w:color="auto"/>
            </w:tcBorders>
            <w:noWrap/>
            <w:vAlign w:val="bottom"/>
          </w:tcPr>
          <w:p w14:paraId="52E99787"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FRASCO</w:t>
            </w:r>
          </w:p>
        </w:tc>
        <w:tc>
          <w:tcPr>
            <w:tcW w:w="625" w:type="pct"/>
            <w:tcBorders>
              <w:top w:val="nil"/>
              <w:left w:val="nil"/>
              <w:bottom w:val="single" w:sz="4" w:space="0" w:color="auto"/>
              <w:right w:val="single" w:sz="4" w:space="0" w:color="auto"/>
            </w:tcBorders>
            <w:noWrap/>
            <w:vAlign w:val="bottom"/>
          </w:tcPr>
          <w:p w14:paraId="6666F90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12</w:t>
            </w:r>
          </w:p>
        </w:tc>
        <w:tc>
          <w:tcPr>
            <w:tcW w:w="1124" w:type="pct"/>
            <w:tcBorders>
              <w:top w:val="nil"/>
              <w:left w:val="nil"/>
              <w:bottom w:val="single" w:sz="4" w:space="0" w:color="auto"/>
              <w:right w:val="single" w:sz="4" w:space="0" w:color="auto"/>
            </w:tcBorders>
          </w:tcPr>
          <w:p w14:paraId="79A31F33" w14:textId="30B17EFE"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R$ 330,48</w:t>
            </w:r>
          </w:p>
        </w:tc>
      </w:tr>
      <w:tr w:rsidR="00BE3C76" w:rsidRPr="00D4732F" w14:paraId="2F15A829" w14:textId="01F0E496"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2CED35FB" w14:textId="23402E9B"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8</w:t>
            </w:r>
          </w:p>
        </w:tc>
        <w:tc>
          <w:tcPr>
            <w:tcW w:w="2313" w:type="pct"/>
            <w:tcBorders>
              <w:top w:val="nil"/>
              <w:left w:val="nil"/>
              <w:bottom w:val="single" w:sz="4" w:space="0" w:color="auto"/>
              <w:right w:val="single" w:sz="4" w:space="0" w:color="auto"/>
            </w:tcBorders>
            <w:noWrap/>
            <w:vAlign w:val="bottom"/>
          </w:tcPr>
          <w:p w14:paraId="233CB3C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DIOVAN AMLOFIX 160/5MG</w:t>
            </w:r>
          </w:p>
        </w:tc>
        <w:tc>
          <w:tcPr>
            <w:tcW w:w="625" w:type="pct"/>
            <w:tcBorders>
              <w:top w:val="nil"/>
              <w:left w:val="nil"/>
              <w:bottom w:val="single" w:sz="4" w:space="0" w:color="auto"/>
              <w:right w:val="single" w:sz="4" w:space="0" w:color="auto"/>
            </w:tcBorders>
            <w:noWrap/>
            <w:vAlign w:val="bottom"/>
          </w:tcPr>
          <w:p w14:paraId="6AC8B739"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3129E3D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117E081D" w14:textId="21126541"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R$ 5,74</w:t>
            </w:r>
          </w:p>
        </w:tc>
      </w:tr>
      <w:tr w:rsidR="00BE3C76" w:rsidRPr="00D4732F" w14:paraId="082CCF9E" w14:textId="2B0A0E2A"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6CE10190" w14:textId="304CAA56"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4</w:t>
            </w:r>
            <w:r w:rsidR="00FA4633">
              <w:rPr>
                <w:rFonts w:asciiTheme="minorHAnsi" w:eastAsia="Times New Roman" w:hAnsiTheme="minorHAnsi" w:cs="Times New Roman"/>
                <w:lang w:eastAsia="pt-BR"/>
              </w:rPr>
              <w:t>9</w:t>
            </w:r>
          </w:p>
        </w:tc>
        <w:tc>
          <w:tcPr>
            <w:tcW w:w="2313" w:type="pct"/>
            <w:tcBorders>
              <w:top w:val="nil"/>
              <w:left w:val="nil"/>
              <w:bottom w:val="single" w:sz="4" w:space="0" w:color="auto"/>
              <w:right w:val="single" w:sz="4" w:space="0" w:color="auto"/>
            </w:tcBorders>
            <w:noWrap/>
            <w:vAlign w:val="bottom"/>
          </w:tcPr>
          <w:p w14:paraId="0F05D4E5"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SYNVISC ONE HYLANO SERINGA DE 6ML</w:t>
            </w:r>
          </w:p>
        </w:tc>
        <w:tc>
          <w:tcPr>
            <w:tcW w:w="625" w:type="pct"/>
            <w:tcBorders>
              <w:top w:val="nil"/>
              <w:left w:val="nil"/>
              <w:bottom w:val="single" w:sz="4" w:space="0" w:color="auto"/>
              <w:right w:val="single" w:sz="4" w:space="0" w:color="auto"/>
            </w:tcBorders>
            <w:noWrap/>
            <w:vAlign w:val="bottom"/>
          </w:tcPr>
          <w:p w14:paraId="6DC5181A"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SERINGA</w:t>
            </w:r>
          </w:p>
        </w:tc>
        <w:tc>
          <w:tcPr>
            <w:tcW w:w="625" w:type="pct"/>
            <w:tcBorders>
              <w:top w:val="nil"/>
              <w:left w:val="nil"/>
              <w:bottom w:val="single" w:sz="4" w:space="0" w:color="auto"/>
              <w:right w:val="single" w:sz="4" w:space="0" w:color="auto"/>
            </w:tcBorders>
            <w:noWrap/>
            <w:vAlign w:val="bottom"/>
          </w:tcPr>
          <w:p w14:paraId="3D3A7F27"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w:t>
            </w:r>
          </w:p>
        </w:tc>
        <w:tc>
          <w:tcPr>
            <w:tcW w:w="1124" w:type="pct"/>
            <w:tcBorders>
              <w:top w:val="nil"/>
              <w:left w:val="nil"/>
              <w:bottom w:val="single" w:sz="4" w:space="0" w:color="auto"/>
              <w:right w:val="single" w:sz="4" w:space="0" w:color="auto"/>
            </w:tcBorders>
          </w:tcPr>
          <w:p w14:paraId="3BCE32A1" w14:textId="2562215A"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R$ 2.113,11</w:t>
            </w:r>
          </w:p>
        </w:tc>
      </w:tr>
      <w:tr w:rsidR="00BE3C76" w:rsidRPr="00D4732F" w14:paraId="47E3CE98" w14:textId="70792E5D"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3A2588B6" w14:textId="3A7AD60D" w:rsidR="00BE3C76" w:rsidRPr="00D4732F" w:rsidRDefault="00FA4633"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50</w:t>
            </w:r>
          </w:p>
        </w:tc>
        <w:tc>
          <w:tcPr>
            <w:tcW w:w="2313" w:type="pct"/>
            <w:tcBorders>
              <w:top w:val="nil"/>
              <w:left w:val="nil"/>
              <w:bottom w:val="single" w:sz="4" w:space="0" w:color="auto"/>
              <w:right w:val="single" w:sz="4" w:space="0" w:color="auto"/>
            </w:tcBorders>
            <w:noWrap/>
            <w:vAlign w:val="bottom"/>
          </w:tcPr>
          <w:p w14:paraId="4CFA7D51"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LURASIDONA 80MG</w:t>
            </w:r>
          </w:p>
        </w:tc>
        <w:tc>
          <w:tcPr>
            <w:tcW w:w="625" w:type="pct"/>
            <w:tcBorders>
              <w:top w:val="nil"/>
              <w:left w:val="nil"/>
              <w:bottom w:val="single" w:sz="4" w:space="0" w:color="auto"/>
              <w:right w:val="single" w:sz="4" w:space="0" w:color="auto"/>
            </w:tcBorders>
            <w:noWrap/>
            <w:vAlign w:val="bottom"/>
          </w:tcPr>
          <w:p w14:paraId="40A6660A"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4AA570C3"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180</w:t>
            </w:r>
          </w:p>
        </w:tc>
        <w:tc>
          <w:tcPr>
            <w:tcW w:w="1124" w:type="pct"/>
            <w:tcBorders>
              <w:top w:val="nil"/>
              <w:left w:val="nil"/>
              <w:bottom w:val="single" w:sz="4" w:space="0" w:color="auto"/>
              <w:right w:val="single" w:sz="4" w:space="0" w:color="auto"/>
            </w:tcBorders>
          </w:tcPr>
          <w:p w14:paraId="73F4AADB" w14:textId="2ABC2B05"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R$ 17,77</w:t>
            </w:r>
          </w:p>
        </w:tc>
      </w:tr>
      <w:tr w:rsidR="00BE3C76" w:rsidRPr="00D4732F" w14:paraId="25F68637" w14:textId="0C4B842E"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09796A53" w14:textId="673D3C58"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5</w:t>
            </w:r>
            <w:r w:rsidR="00FA4633">
              <w:rPr>
                <w:rFonts w:asciiTheme="minorHAnsi" w:eastAsia="Times New Roman" w:hAnsiTheme="minorHAnsi" w:cs="Times New Roman"/>
                <w:lang w:eastAsia="pt-BR"/>
              </w:rPr>
              <w:t>1</w:t>
            </w:r>
          </w:p>
        </w:tc>
        <w:tc>
          <w:tcPr>
            <w:tcW w:w="2313" w:type="pct"/>
            <w:tcBorders>
              <w:top w:val="nil"/>
              <w:left w:val="nil"/>
              <w:bottom w:val="single" w:sz="4" w:space="0" w:color="auto"/>
              <w:right w:val="single" w:sz="4" w:space="0" w:color="auto"/>
            </w:tcBorders>
            <w:noWrap/>
            <w:vAlign w:val="bottom"/>
          </w:tcPr>
          <w:p w14:paraId="11F0A21C"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MICOFENOLATO DE MOFETILA 500MG</w:t>
            </w:r>
          </w:p>
        </w:tc>
        <w:tc>
          <w:tcPr>
            <w:tcW w:w="625" w:type="pct"/>
            <w:tcBorders>
              <w:top w:val="nil"/>
              <w:left w:val="nil"/>
              <w:bottom w:val="single" w:sz="4" w:space="0" w:color="auto"/>
              <w:right w:val="single" w:sz="4" w:space="0" w:color="auto"/>
            </w:tcBorders>
            <w:noWrap/>
            <w:vAlign w:val="bottom"/>
          </w:tcPr>
          <w:p w14:paraId="5787C93D"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COMPRIMIDO</w:t>
            </w:r>
          </w:p>
        </w:tc>
        <w:tc>
          <w:tcPr>
            <w:tcW w:w="625" w:type="pct"/>
            <w:tcBorders>
              <w:top w:val="nil"/>
              <w:left w:val="nil"/>
              <w:bottom w:val="single" w:sz="4" w:space="0" w:color="auto"/>
              <w:right w:val="single" w:sz="4" w:space="0" w:color="auto"/>
            </w:tcBorders>
            <w:noWrap/>
            <w:vAlign w:val="bottom"/>
          </w:tcPr>
          <w:p w14:paraId="0F40046D"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360</w:t>
            </w:r>
          </w:p>
        </w:tc>
        <w:tc>
          <w:tcPr>
            <w:tcW w:w="1124" w:type="pct"/>
            <w:tcBorders>
              <w:top w:val="nil"/>
              <w:left w:val="nil"/>
              <w:bottom w:val="single" w:sz="4" w:space="0" w:color="auto"/>
              <w:right w:val="single" w:sz="4" w:space="0" w:color="auto"/>
            </w:tcBorders>
          </w:tcPr>
          <w:p w14:paraId="481A8C7C" w14:textId="29227985"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R$ 3,22</w:t>
            </w:r>
          </w:p>
        </w:tc>
      </w:tr>
      <w:tr w:rsidR="00BE3C76" w:rsidRPr="00D4732F" w14:paraId="4B540012" w14:textId="3D8C5E98" w:rsidTr="008642D5">
        <w:trPr>
          <w:trHeight w:val="315"/>
        </w:trPr>
        <w:tc>
          <w:tcPr>
            <w:tcW w:w="313" w:type="pct"/>
            <w:tcBorders>
              <w:top w:val="nil"/>
              <w:left w:val="single" w:sz="4" w:space="0" w:color="auto"/>
              <w:bottom w:val="single" w:sz="4" w:space="0" w:color="auto"/>
              <w:right w:val="single" w:sz="4" w:space="0" w:color="auto"/>
            </w:tcBorders>
            <w:noWrap/>
            <w:vAlign w:val="bottom"/>
          </w:tcPr>
          <w:p w14:paraId="7D87C3CB" w14:textId="5B2EA2A9"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5</w:t>
            </w:r>
            <w:r w:rsidR="00FA4633">
              <w:rPr>
                <w:rFonts w:asciiTheme="minorHAnsi" w:eastAsia="Times New Roman" w:hAnsiTheme="minorHAnsi" w:cs="Times New Roman"/>
                <w:lang w:eastAsia="pt-BR"/>
              </w:rPr>
              <w:t>2</w:t>
            </w:r>
          </w:p>
        </w:tc>
        <w:tc>
          <w:tcPr>
            <w:tcW w:w="2313" w:type="pct"/>
            <w:tcBorders>
              <w:top w:val="nil"/>
              <w:left w:val="nil"/>
              <w:bottom w:val="single" w:sz="4" w:space="0" w:color="auto"/>
              <w:right w:val="single" w:sz="4" w:space="0" w:color="auto"/>
            </w:tcBorders>
            <w:noWrap/>
            <w:vAlign w:val="bottom"/>
          </w:tcPr>
          <w:p w14:paraId="5C6F3E74"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ACETATO DE GOSSERRELINA 3.6MG(ZOLADEX)</w:t>
            </w:r>
          </w:p>
        </w:tc>
        <w:tc>
          <w:tcPr>
            <w:tcW w:w="625" w:type="pct"/>
            <w:tcBorders>
              <w:top w:val="nil"/>
              <w:left w:val="nil"/>
              <w:bottom w:val="single" w:sz="4" w:space="0" w:color="auto"/>
              <w:right w:val="single" w:sz="4" w:space="0" w:color="auto"/>
            </w:tcBorders>
            <w:noWrap/>
            <w:vAlign w:val="bottom"/>
          </w:tcPr>
          <w:p w14:paraId="32BBBDC9"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AMPOLA</w:t>
            </w:r>
          </w:p>
        </w:tc>
        <w:tc>
          <w:tcPr>
            <w:tcW w:w="625" w:type="pct"/>
            <w:tcBorders>
              <w:top w:val="nil"/>
              <w:left w:val="nil"/>
              <w:bottom w:val="single" w:sz="4" w:space="0" w:color="auto"/>
              <w:right w:val="single" w:sz="4" w:space="0" w:color="auto"/>
            </w:tcBorders>
            <w:noWrap/>
            <w:vAlign w:val="bottom"/>
          </w:tcPr>
          <w:p w14:paraId="676C9318" w14:textId="77777777" w:rsidR="00BE3C76" w:rsidRPr="00D4732F" w:rsidRDefault="00BE3C76" w:rsidP="00BE3C76">
            <w:pPr>
              <w:jc w:val="center"/>
              <w:rPr>
                <w:rFonts w:asciiTheme="minorHAnsi" w:eastAsia="Times New Roman" w:hAnsiTheme="minorHAnsi" w:cs="Times New Roman"/>
                <w:lang w:eastAsia="pt-BR"/>
              </w:rPr>
            </w:pPr>
            <w:r w:rsidRPr="00D4732F">
              <w:rPr>
                <w:rFonts w:asciiTheme="minorHAnsi" w:eastAsia="Times New Roman" w:hAnsiTheme="minorHAnsi" w:cs="Times New Roman"/>
                <w:lang w:eastAsia="pt-BR"/>
              </w:rPr>
              <w:t>6</w:t>
            </w:r>
          </w:p>
        </w:tc>
        <w:tc>
          <w:tcPr>
            <w:tcW w:w="1124" w:type="pct"/>
            <w:tcBorders>
              <w:top w:val="nil"/>
              <w:left w:val="nil"/>
              <w:bottom w:val="single" w:sz="4" w:space="0" w:color="auto"/>
              <w:right w:val="single" w:sz="4" w:space="0" w:color="auto"/>
            </w:tcBorders>
          </w:tcPr>
          <w:p w14:paraId="4D15B620" w14:textId="668F7560" w:rsidR="00BE3C76" w:rsidRPr="00D4732F" w:rsidRDefault="00BE3C76" w:rsidP="00BE3C76">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R$ 750,88</w:t>
            </w:r>
          </w:p>
        </w:tc>
      </w:tr>
      <w:bookmarkEnd w:id="36"/>
    </w:tbl>
    <w:p w14:paraId="2F1B04C3" w14:textId="77777777" w:rsidR="00D4732F" w:rsidRPr="00D4732F" w:rsidRDefault="00D4732F" w:rsidP="00D4732F">
      <w:pPr>
        <w:pStyle w:val="PargrafodaLista"/>
        <w:ind w:left="0"/>
        <w:rPr>
          <w:rFonts w:asciiTheme="minorHAnsi" w:hAnsiTheme="minorHAnsi"/>
        </w:rPr>
      </w:pPr>
    </w:p>
    <w:p w14:paraId="3A9286C1" w14:textId="77777777" w:rsidR="00D4732F" w:rsidRPr="00D4732F" w:rsidRDefault="00D4732F" w:rsidP="00D4732F">
      <w:pPr>
        <w:jc w:val="both"/>
        <w:rPr>
          <w:rFonts w:asciiTheme="minorHAnsi" w:hAnsiTheme="minorHAnsi"/>
          <w:b/>
        </w:rPr>
      </w:pPr>
      <w:r w:rsidRPr="00D4732F">
        <w:rPr>
          <w:rFonts w:asciiTheme="minorHAnsi" w:hAnsiTheme="minorHAnsi"/>
          <w:b/>
        </w:rPr>
        <w:t>2. DA JUSTIFICATIVA</w:t>
      </w:r>
    </w:p>
    <w:p w14:paraId="224872C1" w14:textId="77777777" w:rsidR="00D4732F" w:rsidRPr="00D4732F" w:rsidRDefault="00D4732F" w:rsidP="00D4732F">
      <w:pPr>
        <w:jc w:val="both"/>
        <w:rPr>
          <w:rFonts w:asciiTheme="minorHAnsi" w:hAnsiTheme="minorHAnsi"/>
        </w:rPr>
      </w:pPr>
      <w:r w:rsidRPr="00D4732F">
        <w:rPr>
          <w:rFonts w:asciiTheme="minorHAnsi" w:hAnsiTheme="minorHAnsi"/>
        </w:rPr>
        <w:t>A realização de processo de licitação para o registro de preços para futura aquisição deste objeto se justifica face ao interesse público presente na necessidade da utilização do medicamento pelo Departamento Municipal de Saúde desta Administração Pública Municipal, no atendimento às demandas de determinações judiciais do Município de São Joaquim da Barra, Estado de São Paulo. PRE</w:t>
      </w:r>
    </w:p>
    <w:p w14:paraId="50672B62" w14:textId="77777777" w:rsidR="00D4732F" w:rsidRPr="00D4732F" w:rsidRDefault="00D4732F" w:rsidP="00D4732F">
      <w:pPr>
        <w:jc w:val="both"/>
        <w:rPr>
          <w:rFonts w:asciiTheme="minorHAnsi" w:hAnsiTheme="minorHAnsi"/>
          <w:b/>
        </w:rPr>
      </w:pPr>
      <w:r w:rsidRPr="00D4732F">
        <w:rPr>
          <w:rFonts w:asciiTheme="minorHAnsi" w:hAnsiTheme="minorHAnsi"/>
          <w:b/>
        </w:rPr>
        <w:lastRenderedPageBreak/>
        <w:t>3. DA MODALIDADE DE LICITAÇÃO</w:t>
      </w:r>
    </w:p>
    <w:p w14:paraId="20F81D34" w14:textId="77777777" w:rsidR="00D4732F" w:rsidRPr="00D4732F" w:rsidRDefault="00D4732F" w:rsidP="00D4732F">
      <w:pPr>
        <w:jc w:val="both"/>
        <w:rPr>
          <w:rFonts w:asciiTheme="minorHAnsi" w:hAnsiTheme="minorHAnsi"/>
        </w:rPr>
      </w:pPr>
      <w:r w:rsidRPr="00D4732F">
        <w:rPr>
          <w:rFonts w:asciiTheme="minorHAnsi" w:hAnsiTheme="minorHAnsi"/>
        </w:rPr>
        <w:t>Para a aquisição deste objeto está sendo empregada a modalidade de licitação denominada PREGÃO, a qual observará os preceitos de direito público e, em especial as disposições da Lei Federal nº. 10.520 de 17 de julho de 2002, e, subsidiariamente, da Lei Federal nº. 14.133/21 de 01 de Abril de 2021 e suas alterações, Lei Complementar nº. 123 / 2006 e suas alterações.</w:t>
      </w:r>
    </w:p>
    <w:p w14:paraId="69851C1F" w14:textId="77777777" w:rsidR="00D4732F" w:rsidRPr="00D4732F" w:rsidRDefault="00D4732F" w:rsidP="00D4732F">
      <w:pPr>
        <w:jc w:val="both"/>
        <w:rPr>
          <w:rFonts w:asciiTheme="minorHAnsi" w:hAnsiTheme="minorHAnsi"/>
          <w:b/>
        </w:rPr>
      </w:pPr>
      <w:r w:rsidRPr="00D4732F">
        <w:rPr>
          <w:rFonts w:asciiTheme="minorHAnsi" w:hAnsiTheme="minorHAnsi"/>
          <w:b/>
        </w:rPr>
        <w:t>4. DO CRITÉRIO DE JULGAMENTO</w:t>
      </w:r>
    </w:p>
    <w:p w14:paraId="3294AF00" w14:textId="77777777" w:rsidR="00D4732F" w:rsidRPr="00D4732F" w:rsidRDefault="00D4732F" w:rsidP="00D4732F">
      <w:pPr>
        <w:jc w:val="both"/>
        <w:rPr>
          <w:rFonts w:asciiTheme="minorHAnsi" w:hAnsiTheme="minorHAnsi"/>
        </w:rPr>
      </w:pPr>
      <w:r w:rsidRPr="00D4732F">
        <w:rPr>
          <w:rFonts w:asciiTheme="minorHAnsi" w:hAnsiTheme="minorHAnsi"/>
        </w:rPr>
        <w:t>Será vencedora a licitante que apresentar o menor valor unitário por item.</w:t>
      </w:r>
    </w:p>
    <w:p w14:paraId="0D0A4F65" w14:textId="77777777" w:rsidR="00D4732F" w:rsidRPr="00D4732F" w:rsidRDefault="00D4732F" w:rsidP="00D4732F">
      <w:pPr>
        <w:jc w:val="both"/>
        <w:rPr>
          <w:rFonts w:asciiTheme="minorHAnsi" w:hAnsiTheme="minorHAnsi"/>
        </w:rPr>
      </w:pPr>
      <w:r w:rsidRPr="00D4732F">
        <w:rPr>
          <w:rFonts w:asciiTheme="minorHAnsi" w:hAnsiTheme="minorHAnsi"/>
        </w:rPr>
        <w:t>Além da documentação exigida pela Lei nº 14.133/21, os licitantes deverão apresentar, ainda:</w:t>
      </w:r>
    </w:p>
    <w:p w14:paraId="5F94989A" w14:textId="77777777" w:rsidR="00D4732F" w:rsidRPr="00D4732F" w:rsidRDefault="00D4732F" w:rsidP="00D4732F">
      <w:pPr>
        <w:jc w:val="both"/>
        <w:rPr>
          <w:rFonts w:asciiTheme="minorHAnsi" w:hAnsiTheme="minorHAnsi"/>
        </w:rPr>
      </w:pPr>
      <w:r w:rsidRPr="00D4732F">
        <w:rPr>
          <w:rFonts w:asciiTheme="minorHAnsi" w:hAnsiTheme="minorHAnsi"/>
        </w:rPr>
        <w:t>a) 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62AF2DA6" w14:textId="77777777" w:rsidR="00D4732F" w:rsidRPr="00D4732F" w:rsidRDefault="00D4732F" w:rsidP="00D4732F">
      <w:pPr>
        <w:jc w:val="both"/>
        <w:rPr>
          <w:rFonts w:asciiTheme="minorHAnsi" w:hAnsiTheme="minorHAnsi"/>
        </w:rPr>
      </w:pPr>
      <w:r w:rsidRPr="00D4732F">
        <w:rPr>
          <w:rFonts w:asciiTheme="minorHAnsi" w:hAnsiTheme="minorHAnsi"/>
        </w:rPr>
        <w:t>b) Bulas e/ou rótulos com descrição detalhada do medicamento ofertado, contendo, no mínimo, as seguintes informações: princípio ativo, concentração, apresentação farmacêutica, fabricante, marca sob a qual o medicamento é comercializado, devidamente identificada com o nome da licitante, número do Pregão e do respectivo item, para verificação de conformidade com as especificações estabelecidas folheto descritivos, cópias autenticadas ou emitidas através do site da Agência Nacional de Vigilância Sanitária.</w:t>
      </w:r>
    </w:p>
    <w:p w14:paraId="7577341C" w14:textId="77777777" w:rsidR="00D4732F" w:rsidRPr="00D4732F" w:rsidRDefault="00D4732F" w:rsidP="00D4732F">
      <w:pPr>
        <w:jc w:val="both"/>
        <w:rPr>
          <w:rFonts w:asciiTheme="minorHAnsi" w:hAnsiTheme="minorHAnsi"/>
        </w:rPr>
      </w:pPr>
      <w:r w:rsidRPr="00D4732F">
        <w:rPr>
          <w:rFonts w:asciiTheme="minorHAnsi" w:hAnsiTheme="minorHAnsi"/>
        </w:rPr>
        <w:t>c) Autorização de Funcionamento expedida ANVISA/MS – Agência Nacional de Vigilância Sanitária/Ministério da Saúde, conforme estabelece o Art. 21 da Lei Federal 5991, de 17 de dezembro de 1973.</w:t>
      </w:r>
    </w:p>
    <w:p w14:paraId="79170B35" w14:textId="77777777" w:rsidR="00D4732F" w:rsidRPr="00D4732F" w:rsidRDefault="00D4732F" w:rsidP="00D4732F">
      <w:pPr>
        <w:jc w:val="both"/>
        <w:rPr>
          <w:rFonts w:asciiTheme="minorHAnsi" w:hAnsiTheme="minorHAnsi"/>
        </w:rPr>
      </w:pPr>
      <w:r w:rsidRPr="00D4732F">
        <w:rPr>
          <w:rFonts w:asciiTheme="minorHAnsi" w:hAnsiTheme="minorHAnsi"/>
        </w:rPr>
        <w:t>d) Licença sanitária em vigor, emitida pela Autoridade Sanitária Municipal ou Estadual, conforme o caso, segundo o que dispõe a Portaria no. 2814/GM de 29 de maio de 1998, expedida pelo Ministério da Saúde.</w:t>
      </w:r>
    </w:p>
    <w:p w14:paraId="0415E5F8" w14:textId="77777777" w:rsidR="00D4732F" w:rsidRPr="00D4732F" w:rsidRDefault="00D4732F" w:rsidP="00D4732F">
      <w:pPr>
        <w:jc w:val="both"/>
        <w:rPr>
          <w:rFonts w:asciiTheme="minorHAnsi" w:hAnsiTheme="minorHAnsi"/>
        </w:rPr>
      </w:pPr>
      <w:r w:rsidRPr="00D4732F">
        <w:rPr>
          <w:rFonts w:asciiTheme="minorHAnsi" w:hAnsiTheme="minorHAnsi"/>
        </w:rPr>
        <w:t>e) Autorização Especial para produção e/ou distribuição de medicamentos de acordo com a Portaria SVS/MS no 344/98 (Secretaria de Vigilância em Saúde do Ministério da Saúde).</w:t>
      </w:r>
    </w:p>
    <w:p w14:paraId="57241C5B" w14:textId="77777777" w:rsidR="00D4732F" w:rsidRPr="00D4732F" w:rsidRDefault="00D4732F" w:rsidP="00D4732F">
      <w:pPr>
        <w:jc w:val="both"/>
        <w:rPr>
          <w:rFonts w:asciiTheme="minorHAnsi" w:hAnsiTheme="minorHAnsi"/>
        </w:rPr>
      </w:pPr>
      <w:r w:rsidRPr="00D4732F">
        <w:rPr>
          <w:rFonts w:asciiTheme="minorHAnsi" w:hAnsiTheme="minorHAnsi"/>
        </w:rPr>
        <w:t>f) Apresentar Certificado de Responsabilidade Técnica, expedido pelo Conselho Regional de Farmácia, dentro da validade.</w:t>
      </w:r>
    </w:p>
    <w:p w14:paraId="1F60B0EB" w14:textId="77777777" w:rsidR="00D4732F" w:rsidRPr="00D4732F" w:rsidRDefault="00D4732F" w:rsidP="00D4732F">
      <w:pPr>
        <w:jc w:val="both"/>
        <w:rPr>
          <w:rFonts w:asciiTheme="minorHAnsi" w:hAnsiTheme="minorHAnsi"/>
        </w:rPr>
      </w:pPr>
      <w:r w:rsidRPr="00D4732F">
        <w:rPr>
          <w:rFonts w:asciiTheme="minorHAnsi" w:hAnsiTheme="minorHAnsi"/>
        </w:rPr>
        <w:t>h) declaração emitida pelo próprio licitante de que é distribuidor ou revendedor autorizado do fabricante do medicamento, cuja demonstração da condição deverá ser feita previamente à assinatura da ata de registro ou do contrato, sob pena de decair do direito à contratação.</w:t>
      </w:r>
    </w:p>
    <w:p w14:paraId="5B6FE363" w14:textId="77777777" w:rsidR="00D4732F" w:rsidRPr="00D4732F" w:rsidRDefault="00D4732F" w:rsidP="00D4732F">
      <w:pPr>
        <w:jc w:val="both"/>
        <w:rPr>
          <w:rFonts w:asciiTheme="minorHAnsi" w:hAnsiTheme="minorHAnsi"/>
          <w:b/>
        </w:rPr>
      </w:pPr>
      <w:r w:rsidRPr="00D4732F">
        <w:rPr>
          <w:rFonts w:asciiTheme="minorHAnsi" w:hAnsiTheme="minorHAnsi"/>
          <w:b/>
        </w:rPr>
        <w:t>5. DAS CONDIÇÕES DE PAGAMENTO</w:t>
      </w:r>
    </w:p>
    <w:p w14:paraId="6E7339C2" w14:textId="77777777" w:rsidR="00D4732F" w:rsidRPr="00D4732F" w:rsidRDefault="00D4732F" w:rsidP="00D4732F">
      <w:pPr>
        <w:jc w:val="both"/>
        <w:rPr>
          <w:rFonts w:asciiTheme="minorHAnsi" w:hAnsiTheme="minorHAnsi"/>
        </w:rPr>
      </w:pPr>
      <w:r w:rsidRPr="00D4732F">
        <w:rPr>
          <w:rFonts w:asciiTheme="minorHAnsi" w:hAnsiTheme="minorHAnsi"/>
        </w:rPr>
        <w:t xml:space="preserve">O pagamento será </w:t>
      </w:r>
      <w:r w:rsidRPr="0027365E">
        <w:rPr>
          <w:rFonts w:asciiTheme="minorHAnsi" w:hAnsiTheme="minorHAnsi"/>
        </w:rPr>
        <w:t xml:space="preserve">efetuado </w:t>
      </w:r>
      <w:r w:rsidRPr="0027365E">
        <w:rPr>
          <w:rFonts w:asciiTheme="minorHAnsi" w:hAnsiTheme="minorHAnsi"/>
          <w:b/>
          <w:bCs/>
        </w:rPr>
        <w:t>10 (dez) dias</w:t>
      </w:r>
      <w:r w:rsidRPr="00D4732F">
        <w:rPr>
          <w:rFonts w:asciiTheme="minorHAnsi" w:hAnsiTheme="minorHAnsi"/>
        </w:rPr>
        <w:t xml:space="preserve"> contados a partir da data da entrega efetiva dos produtos, sendo que a mesma deverá ser sempre acompanhada da respectiva Nota Fiscal, e com o aceite do Setor Competente deste Município de São Joaquim da Barra, Estado de São Paulo, através de seu titular.</w:t>
      </w:r>
    </w:p>
    <w:p w14:paraId="557BBDCA" w14:textId="77777777" w:rsidR="00D4732F" w:rsidRPr="00D4732F" w:rsidRDefault="00D4732F" w:rsidP="00D4732F">
      <w:pPr>
        <w:jc w:val="both"/>
        <w:rPr>
          <w:rFonts w:asciiTheme="minorHAnsi" w:hAnsiTheme="minorHAnsi"/>
        </w:rPr>
      </w:pPr>
    </w:p>
    <w:p w14:paraId="072CC108" w14:textId="77777777" w:rsidR="00D4732F" w:rsidRPr="00D4732F" w:rsidRDefault="00D4732F" w:rsidP="00D4732F">
      <w:pPr>
        <w:jc w:val="both"/>
        <w:rPr>
          <w:rFonts w:asciiTheme="minorHAnsi" w:hAnsiTheme="minorHAnsi"/>
          <w:b/>
        </w:rPr>
      </w:pPr>
      <w:r w:rsidRPr="00D4732F">
        <w:rPr>
          <w:rFonts w:asciiTheme="minorHAnsi" w:hAnsiTheme="minorHAnsi"/>
          <w:b/>
        </w:rPr>
        <w:t>6. DAS CONDIÇÕES E LOCAL DE ENTREGA</w:t>
      </w:r>
    </w:p>
    <w:p w14:paraId="5AF610CB" w14:textId="77777777" w:rsidR="00D4732F" w:rsidRPr="00D4732F" w:rsidRDefault="00D4732F" w:rsidP="00D4732F">
      <w:pPr>
        <w:jc w:val="both"/>
        <w:rPr>
          <w:rFonts w:asciiTheme="minorHAnsi" w:hAnsiTheme="minorHAnsi"/>
        </w:rPr>
      </w:pPr>
      <w:r w:rsidRPr="00D4732F">
        <w:rPr>
          <w:rFonts w:asciiTheme="minorHAnsi" w:hAnsiTheme="minorHAnsi"/>
        </w:rPr>
        <w:t xml:space="preserve">O objeto desta licitação deverá ser entregue parceladamente, mediante a expedição de solicitação de fornecimento pelo Setor Competente, a qual deverá ser atendida </w:t>
      </w:r>
      <w:r w:rsidRPr="00D4732F">
        <w:rPr>
          <w:rFonts w:asciiTheme="minorHAnsi" w:hAnsiTheme="minorHAnsi"/>
          <w:b/>
          <w:u w:val="single"/>
        </w:rPr>
        <w:t>no prazo máximo de até 15 (quinze) dias</w:t>
      </w:r>
      <w:r w:rsidRPr="00D4732F">
        <w:rPr>
          <w:rFonts w:asciiTheme="minorHAnsi" w:hAnsiTheme="minorHAnsi"/>
        </w:rPr>
        <w:t>, a contar da data do recebimento da respectiva solicitação.</w:t>
      </w:r>
    </w:p>
    <w:p w14:paraId="2CEF2120" w14:textId="77777777" w:rsidR="00D4732F" w:rsidRPr="00D4732F" w:rsidRDefault="00D4732F" w:rsidP="00D4732F">
      <w:pPr>
        <w:jc w:val="both"/>
        <w:rPr>
          <w:rFonts w:asciiTheme="minorHAnsi" w:hAnsiTheme="minorHAnsi"/>
        </w:rPr>
      </w:pPr>
      <w:r w:rsidRPr="00D4732F">
        <w:rPr>
          <w:rFonts w:asciiTheme="minorHAnsi" w:hAnsiTheme="minorHAnsi"/>
        </w:rPr>
        <w:t xml:space="preserve">Os produtos deverão ser entregues de acordo com a solicitação de fornecimento no Almoxarifado Municipal da Saúde, que se situa na Rua Teresina, s/n (Portão em frente ao nº 67), Centro, 14.600-000, São Joaquim da Barra, Estado de São Paulo, de segunda a sexta-feira, das 07h30min às 11h30min e das 13 horas até as 16 horas, não se responsabilizando a contratante por entregas em outro local. </w:t>
      </w:r>
    </w:p>
    <w:p w14:paraId="6CD6993F" w14:textId="77777777" w:rsidR="00D4732F" w:rsidRPr="00D4732F" w:rsidRDefault="00D4732F" w:rsidP="00D4732F">
      <w:pPr>
        <w:jc w:val="both"/>
        <w:rPr>
          <w:rFonts w:asciiTheme="minorHAnsi" w:hAnsiTheme="minorHAnsi"/>
        </w:rPr>
      </w:pPr>
      <w:r w:rsidRPr="00D4732F">
        <w:rPr>
          <w:rFonts w:asciiTheme="minorHAnsi" w:hAnsiTheme="minorHAnsi"/>
        </w:rPr>
        <w:t xml:space="preserve">O medicamento quando da entrega, deverá ter a data de fabricação recente, sendo no máximo de 06 (seis) meses; e validade de no mínimo 18 (dezoito) meses, sendo que ambos os prazos terão por data referencial </w:t>
      </w:r>
      <w:r w:rsidRPr="00D4732F">
        <w:rPr>
          <w:rFonts w:asciiTheme="minorHAnsi" w:hAnsiTheme="minorHAnsi"/>
        </w:rPr>
        <w:lastRenderedPageBreak/>
        <w:t>a data da efetiva entrega dos medicamentos.</w:t>
      </w:r>
    </w:p>
    <w:p w14:paraId="7FC1F0CE" w14:textId="77777777" w:rsidR="00D4732F" w:rsidRPr="00D4732F" w:rsidRDefault="00D4732F" w:rsidP="00D4732F">
      <w:pPr>
        <w:jc w:val="both"/>
        <w:rPr>
          <w:rFonts w:asciiTheme="minorHAnsi" w:hAnsiTheme="minorHAnsi"/>
        </w:rPr>
      </w:pPr>
      <w:r w:rsidRPr="00D4732F">
        <w:rPr>
          <w:rFonts w:asciiTheme="minorHAnsi" w:hAnsiTheme="minorHAnsi"/>
        </w:rPr>
        <w:t>O transporte e o descarregamento do objeto correrão por conta exclusiva da licitante vencedora, sem qualquer custo adicional solicitado posteriormente.</w:t>
      </w:r>
    </w:p>
    <w:p w14:paraId="4E4016D5" w14:textId="77777777" w:rsidR="00D4732F" w:rsidRPr="00D4732F" w:rsidRDefault="00D4732F" w:rsidP="00D4732F">
      <w:pPr>
        <w:jc w:val="both"/>
        <w:rPr>
          <w:rFonts w:asciiTheme="minorHAnsi" w:hAnsiTheme="minorHAnsi"/>
        </w:rPr>
      </w:pPr>
      <w:r w:rsidRPr="00D4732F">
        <w:rPr>
          <w:rFonts w:asciiTheme="minorHAnsi" w:hAnsiTheme="minorHAnsi"/>
        </w:rPr>
        <w:t>Caso as embalagens sejam hospitalares, deverão ser encaminhadas quantidades suficientes de bulas, permitindo a dispensação fracionada.</w:t>
      </w:r>
    </w:p>
    <w:p w14:paraId="0BB8B6EF" w14:textId="77777777" w:rsidR="00D4732F" w:rsidRPr="00D4732F" w:rsidRDefault="00D4732F" w:rsidP="00D4732F">
      <w:pPr>
        <w:jc w:val="both"/>
        <w:rPr>
          <w:rFonts w:asciiTheme="minorHAnsi" w:hAnsiTheme="minorHAnsi"/>
        </w:rPr>
      </w:pPr>
      <w:r w:rsidRPr="00D4732F">
        <w:rPr>
          <w:rFonts w:asciiTheme="minorHAnsi" w:hAnsiTheme="minorHAnsi"/>
        </w:rPr>
        <w:t>Todas as despesas de transporte, tributos, frete, carregamento, descarregamento, encargos trabalhistas e previdenciários e outros custos decorrentes direta e indiretamente do fornecimento do objeto desta licitação, correrão por conta exclusiva da contratada.</w:t>
      </w:r>
      <w:r w:rsidRPr="00D4732F">
        <w:rPr>
          <w:rFonts w:asciiTheme="minorHAnsi" w:hAnsiTheme="minorHAnsi"/>
        </w:rPr>
        <w:tab/>
      </w:r>
      <w:r w:rsidRPr="00D4732F">
        <w:rPr>
          <w:rFonts w:asciiTheme="minorHAnsi" w:hAnsiTheme="minorHAnsi"/>
        </w:rPr>
        <w:tab/>
      </w:r>
    </w:p>
    <w:p w14:paraId="484EA23A" w14:textId="77777777" w:rsidR="00D4732F" w:rsidRPr="00D4732F" w:rsidRDefault="00D4732F" w:rsidP="00D4732F">
      <w:pPr>
        <w:jc w:val="both"/>
        <w:rPr>
          <w:rFonts w:asciiTheme="minorHAnsi" w:hAnsiTheme="minorHAnsi"/>
        </w:rPr>
      </w:pPr>
      <w:r w:rsidRPr="00D4732F">
        <w:rPr>
          <w:rFonts w:asciiTheme="minorHAnsi" w:hAnsiTheme="minorHAnsi"/>
          <w:b/>
          <w:u w:val="single"/>
        </w:rPr>
        <w:t>Os medicamentos são oriundos de Ações Judiciais, cujos preços expressos em reais, estão sujeitos à incidência do CAP (Coeficiente de Adequação de Preços) atual, sobre o preço de fábrica, nos termos do artigo 4º da Resolução CMED nº 03, de Março de 2011, da Câmara de Regulação do Mercado de Medicamentos</w:t>
      </w:r>
      <w:r w:rsidRPr="00D4732F">
        <w:rPr>
          <w:rFonts w:asciiTheme="minorHAnsi" w:hAnsiTheme="minorHAnsi"/>
        </w:rPr>
        <w:t xml:space="preserve">.  </w:t>
      </w:r>
    </w:p>
    <w:p w14:paraId="0BB255C7" w14:textId="77777777" w:rsidR="00D4732F" w:rsidRPr="00D4732F" w:rsidRDefault="00D4732F" w:rsidP="00D4732F">
      <w:pPr>
        <w:jc w:val="both"/>
        <w:rPr>
          <w:rFonts w:asciiTheme="minorHAnsi" w:hAnsiTheme="minorHAnsi"/>
          <w:b/>
        </w:rPr>
      </w:pPr>
      <w:r w:rsidRPr="00D4732F">
        <w:rPr>
          <w:rFonts w:asciiTheme="minorHAnsi" w:hAnsiTheme="minorHAnsi"/>
          <w:b/>
        </w:rPr>
        <w:t>7. DO REGISTRO DE PREÇOS</w:t>
      </w:r>
    </w:p>
    <w:p w14:paraId="53916A70" w14:textId="77777777" w:rsidR="00D4732F" w:rsidRPr="00D4732F" w:rsidRDefault="00D4732F" w:rsidP="00D4732F">
      <w:pPr>
        <w:jc w:val="both"/>
        <w:rPr>
          <w:rFonts w:asciiTheme="minorHAnsi" w:hAnsiTheme="minorHAnsi"/>
        </w:rPr>
      </w:pPr>
      <w:r w:rsidRPr="00D4732F">
        <w:rPr>
          <w:rFonts w:asciiTheme="minorHAnsi" w:hAnsiTheme="minorHAnsi"/>
        </w:rPr>
        <w:t>O Registro dos Preços será efetivado conforme as disposições do Edital que regerá a presente licitação.</w:t>
      </w:r>
    </w:p>
    <w:p w14:paraId="0CAD3EE8" w14:textId="77777777" w:rsidR="00D4732F" w:rsidRPr="00D4732F" w:rsidRDefault="00D4732F" w:rsidP="00D4732F">
      <w:pPr>
        <w:jc w:val="both"/>
        <w:rPr>
          <w:rFonts w:asciiTheme="minorHAnsi" w:hAnsiTheme="minorHAnsi"/>
        </w:rPr>
      </w:pPr>
      <w:r w:rsidRPr="00D4732F">
        <w:rPr>
          <w:rFonts w:asciiTheme="minorHAnsi" w:hAnsiTheme="minorHAnsi"/>
        </w:rPr>
        <w:t>As cláusulas referentes à Ata de Registro de Preços são às constantes do Anexo - Minuta da Ata de Registro de Preços, parte integrante do Edital completo que regerá está licitação.</w:t>
      </w:r>
    </w:p>
    <w:p w14:paraId="6D52F331" w14:textId="77777777" w:rsidR="00D4732F" w:rsidRPr="00D4732F" w:rsidRDefault="00D4732F" w:rsidP="00D4732F">
      <w:pPr>
        <w:jc w:val="both"/>
        <w:rPr>
          <w:rFonts w:asciiTheme="minorHAnsi" w:hAnsiTheme="minorHAnsi"/>
          <w:b/>
        </w:rPr>
      </w:pPr>
      <w:r w:rsidRPr="00D4732F">
        <w:rPr>
          <w:rFonts w:asciiTheme="minorHAnsi" w:hAnsiTheme="minorHAnsi"/>
          <w:b/>
        </w:rPr>
        <w:t>8. DAS CONDIÇÕES DE RECEBIMENTO DO OBJETO</w:t>
      </w:r>
    </w:p>
    <w:p w14:paraId="22487F63" w14:textId="77777777" w:rsidR="00D4732F" w:rsidRPr="00D4732F" w:rsidRDefault="00D4732F" w:rsidP="00D4732F">
      <w:pPr>
        <w:jc w:val="both"/>
        <w:rPr>
          <w:rFonts w:asciiTheme="minorHAnsi" w:hAnsiTheme="minorHAnsi"/>
        </w:rPr>
      </w:pPr>
      <w:r w:rsidRPr="00D4732F">
        <w:rPr>
          <w:rFonts w:asciiTheme="minorHAnsi" w:hAnsiTheme="minorHAnsi"/>
        </w:rPr>
        <w:t>O fornecedor está sujeito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w:t>
      </w:r>
    </w:p>
    <w:p w14:paraId="524BB1AF" w14:textId="77777777" w:rsidR="00D4732F" w:rsidRPr="00D4732F" w:rsidRDefault="00D4732F" w:rsidP="00D4732F">
      <w:pPr>
        <w:jc w:val="both"/>
        <w:rPr>
          <w:rFonts w:asciiTheme="minorHAnsi" w:hAnsiTheme="minorHAnsi"/>
        </w:rPr>
      </w:pPr>
      <w:r w:rsidRPr="00D4732F">
        <w:rPr>
          <w:rFonts w:asciiTheme="minorHAnsi" w:hAnsiTheme="minorHAnsi"/>
        </w:rPr>
        <w:t>Para todos os produtos, considerar que o peso, a unidade e a qualidade são pré-requisitos para o recebimento.</w:t>
      </w:r>
    </w:p>
    <w:p w14:paraId="3CEC73AC" w14:textId="77777777" w:rsidR="00D4732F" w:rsidRPr="00D4732F" w:rsidRDefault="00D4732F" w:rsidP="00D4732F">
      <w:pPr>
        <w:jc w:val="both"/>
        <w:rPr>
          <w:rFonts w:asciiTheme="minorHAnsi" w:hAnsiTheme="minorHAnsi"/>
        </w:rPr>
      </w:pPr>
      <w:r w:rsidRPr="00D4732F">
        <w:rPr>
          <w:rFonts w:asciiTheme="minorHAnsi" w:hAnsiTheme="minorHAnsi"/>
        </w:rPr>
        <w:t>O transporte e a descarga dos produtos nos locais designados correrão por conta exclusiva das empresas vencedoras, sem qualquer custo adicional solicitado posteriormente.</w:t>
      </w:r>
    </w:p>
    <w:p w14:paraId="561E52F1" w14:textId="77777777" w:rsidR="00D4732F" w:rsidRPr="00D4732F" w:rsidRDefault="00D4732F" w:rsidP="00D4732F">
      <w:pPr>
        <w:jc w:val="both"/>
        <w:rPr>
          <w:rFonts w:asciiTheme="minorHAnsi" w:hAnsiTheme="minorHAnsi"/>
        </w:rPr>
      </w:pPr>
      <w:r w:rsidRPr="00D4732F">
        <w:rPr>
          <w:rFonts w:asciiTheme="minorHAnsi" w:hAnsiTheme="minorHAnsi"/>
        </w:rPr>
        <w:t>Caso o produto seja entregue em desacordo com os requisitos estabelecidos pela Prefeitura, ou em quantidade inferior ao estabelecido, à empresa deverá substituí-lo ou complementá-lo em no máximo 24 (vinte e quatro) horas.</w:t>
      </w:r>
    </w:p>
    <w:p w14:paraId="6460D000" w14:textId="77777777" w:rsidR="00D4732F" w:rsidRPr="00D4732F" w:rsidRDefault="00D4732F" w:rsidP="00D4732F">
      <w:pPr>
        <w:jc w:val="both"/>
        <w:rPr>
          <w:rFonts w:asciiTheme="minorHAnsi" w:hAnsiTheme="minorHAnsi"/>
        </w:rPr>
      </w:pPr>
      <w:r w:rsidRPr="00D4732F">
        <w:rPr>
          <w:rFonts w:asciiTheme="minorHAnsi" w:hAnsiTheme="minorHAnsi"/>
        </w:rPr>
        <w:t>As entregas poderão eventualmente ser suspensas ou alteradas, a critério desta Prefeitura Municipal.</w:t>
      </w:r>
    </w:p>
    <w:p w14:paraId="711871C7" w14:textId="77777777" w:rsidR="00D4732F" w:rsidRPr="00D4732F" w:rsidRDefault="00D4732F" w:rsidP="00D4732F">
      <w:pPr>
        <w:jc w:val="both"/>
        <w:rPr>
          <w:rFonts w:asciiTheme="minorHAnsi" w:hAnsiTheme="minorHAnsi"/>
        </w:rPr>
      </w:pPr>
      <w:r w:rsidRPr="00D4732F">
        <w:rPr>
          <w:rFonts w:asciiTheme="minorHAnsi" w:hAnsiTheme="minorHAnsi"/>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51D1E111" w14:textId="77777777" w:rsidR="00D4732F" w:rsidRPr="00D4732F" w:rsidRDefault="00D4732F" w:rsidP="00D4732F">
      <w:pPr>
        <w:jc w:val="both"/>
        <w:rPr>
          <w:rFonts w:asciiTheme="minorHAnsi" w:hAnsiTheme="minorHAnsi"/>
        </w:rPr>
      </w:pPr>
      <w:r w:rsidRPr="00D4732F">
        <w:rPr>
          <w:rFonts w:asciiTheme="minorHAnsi" w:hAnsiTheme="minorHAnsi"/>
        </w:rPr>
        <w:t xml:space="preserve">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7BB43A17" w14:textId="77777777" w:rsidR="00D4732F" w:rsidRPr="00D4732F" w:rsidRDefault="00D4732F" w:rsidP="00D4732F">
      <w:pPr>
        <w:jc w:val="both"/>
        <w:rPr>
          <w:rFonts w:asciiTheme="minorHAnsi" w:hAnsiTheme="minorHAnsi"/>
        </w:rPr>
      </w:pPr>
      <w:r w:rsidRPr="00D4732F">
        <w:rPr>
          <w:rFonts w:asciiTheme="minorHAnsi" w:hAnsiTheme="minorHAnsi"/>
        </w:rPr>
        <w:t>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14:paraId="4C257A4B" w14:textId="77777777" w:rsidR="00D4732F" w:rsidRPr="00D4732F" w:rsidRDefault="00D4732F" w:rsidP="00D4732F">
      <w:pPr>
        <w:jc w:val="both"/>
        <w:rPr>
          <w:rFonts w:asciiTheme="minorHAnsi" w:hAnsiTheme="minorHAnsi"/>
        </w:rPr>
      </w:pPr>
      <w:r w:rsidRPr="00D4732F">
        <w:rPr>
          <w:rFonts w:asciiTheme="minorHAnsi" w:hAnsiTheme="minorHAnsi"/>
        </w:rPr>
        <w:t>O recebimento será efetivado nos seguintes termos:</w:t>
      </w:r>
    </w:p>
    <w:p w14:paraId="54D1657D" w14:textId="77777777" w:rsidR="00D4732F" w:rsidRPr="00D4732F" w:rsidRDefault="00D4732F" w:rsidP="00D4732F">
      <w:pPr>
        <w:jc w:val="both"/>
        <w:rPr>
          <w:rFonts w:asciiTheme="minorHAnsi" w:hAnsiTheme="minorHAnsi"/>
        </w:rPr>
      </w:pPr>
      <w:r w:rsidRPr="00D4732F">
        <w:rPr>
          <w:rFonts w:asciiTheme="minorHAnsi" w:hAnsiTheme="minorHAnsi"/>
        </w:rPr>
        <w:t>PROVISORIAMENTE, para efeito de posterior verificação do produto ofertado com as especificações constantes neste Termo de Referência, e similaridade com as amostras aprovadas no certame.</w:t>
      </w:r>
    </w:p>
    <w:p w14:paraId="002F48E0" w14:textId="77777777" w:rsidR="00D4732F" w:rsidRPr="00D4732F" w:rsidRDefault="00D4732F" w:rsidP="00D4732F">
      <w:pPr>
        <w:jc w:val="both"/>
        <w:rPr>
          <w:rFonts w:asciiTheme="minorHAnsi" w:hAnsiTheme="minorHAnsi"/>
        </w:rPr>
      </w:pPr>
      <w:r w:rsidRPr="00D4732F">
        <w:rPr>
          <w:rFonts w:asciiTheme="minorHAnsi" w:hAnsiTheme="minorHAnsi"/>
        </w:rPr>
        <w:t>DEFINITIVAMENTE, após a verificação da qualidade e quantidade do produto e consequente aceitação pelo Setor Competente.</w:t>
      </w:r>
    </w:p>
    <w:p w14:paraId="310B7266" w14:textId="77777777" w:rsidR="00D4732F" w:rsidRPr="00D4732F" w:rsidRDefault="00D4732F" w:rsidP="00D4732F">
      <w:pPr>
        <w:jc w:val="both"/>
        <w:rPr>
          <w:rFonts w:asciiTheme="minorHAnsi" w:hAnsiTheme="minorHAnsi"/>
        </w:rPr>
      </w:pPr>
      <w:r w:rsidRPr="00D4732F">
        <w:rPr>
          <w:rFonts w:asciiTheme="minorHAnsi" w:hAnsiTheme="minorHAnsi"/>
        </w:rPr>
        <w:t xml:space="preserve">A empresa vencedora do certame obriga-se a fornecer o objeto a que se refere este Termo de Referência de acordo estritamente com as especificações aqui descritas, sendo de sua inteira responsabilidade a </w:t>
      </w:r>
      <w:r w:rsidRPr="00D4732F">
        <w:rPr>
          <w:rFonts w:asciiTheme="minorHAnsi" w:hAnsiTheme="minorHAnsi"/>
        </w:rPr>
        <w:lastRenderedPageBreak/>
        <w:t>substituição do mesmo quando constatado no seu recebimento não estar em conformidade com as referidas especificações.</w:t>
      </w:r>
    </w:p>
    <w:p w14:paraId="1F306F4D" w14:textId="77777777" w:rsidR="00D4732F" w:rsidRPr="00D4732F" w:rsidRDefault="00D4732F" w:rsidP="00D4732F">
      <w:pPr>
        <w:jc w:val="both"/>
        <w:rPr>
          <w:rFonts w:asciiTheme="minorHAnsi" w:hAnsiTheme="minorHAnsi"/>
        </w:rPr>
      </w:pPr>
      <w:r w:rsidRPr="00D4732F">
        <w:rPr>
          <w:rFonts w:asciiTheme="minorHAnsi" w:hAnsiTheme="minorHAnsi"/>
        </w:rPr>
        <w:t>Recebido o objeto, se a qualquer tempo durante a sua utilização normal vier a se constatar discrepância com as especificações, proceder-se-á a imediata notificação da empresa a ser contratada para efetuar a substituição do mesmo.</w:t>
      </w:r>
    </w:p>
    <w:p w14:paraId="202AA056" w14:textId="77777777" w:rsidR="00D4732F" w:rsidRPr="00D4732F" w:rsidRDefault="00D4732F" w:rsidP="00D4732F">
      <w:pPr>
        <w:jc w:val="both"/>
        <w:rPr>
          <w:rFonts w:asciiTheme="minorHAnsi" w:hAnsiTheme="minorHAnsi"/>
        </w:rPr>
      </w:pPr>
      <w:r w:rsidRPr="00D4732F">
        <w:rPr>
          <w:rFonts w:asciiTheme="minorHAnsi" w:hAnsiTheme="minorHAnsi"/>
        </w:rPr>
        <w:t>Deverão ser atendidas pela empresa a ser contratada além das determinações da fiscalização desta Prefeitura, todas as prescrições que por circunstância da lei devam ser acatadas.</w:t>
      </w:r>
    </w:p>
    <w:p w14:paraId="1E55C209" w14:textId="77777777" w:rsidR="00D4732F" w:rsidRPr="00D4732F" w:rsidRDefault="00D4732F" w:rsidP="00D4732F">
      <w:pPr>
        <w:jc w:val="both"/>
        <w:rPr>
          <w:rFonts w:asciiTheme="minorHAnsi" w:hAnsiTheme="minorHAnsi"/>
        </w:rPr>
      </w:pPr>
      <w:r w:rsidRPr="00D4732F">
        <w:rPr>
          <w:rFonts w:asciiTheme="minorHAnsi" w:hAnsiTheme="minorHAnsi"/>
        </w:rPr>
        <w:t>A empresa contratada deverá no tocante ao fornecimento e entrega do item objeto deste Certame, OBEDECER, rigorosamente, todas as disposições legais pertinentes.</w:t>
      </w:r>
    </w:p>
    <w:p w14:paraId="5B018EFC" w14:textId="77777777" w:rsidR="00D4732F" w:rsidRPr="00D4732F" w:rsidRDefault="00D4732F" w:rsidP="00D4732F">
      <w:pPr>
        <w:jc w:val="both"/>
        <w:rPr>
          <w:rFonts w:asciiTheme="minorHAnsi" w:hAnsiTheme="minorHAnsi"/>
        </w:rPr>
      </w:pPr>
      <w:r w:rsidRPr="00D4732F">
        <w:rPr>
          <w:rFonts w:asciiTheme="minorHAnsi" w:hAnsiTheme="minorHAnsi"/>
        </w:rPr>
        <w:t>No tocante aos produtos descriminados neste Certame, fica expressamente definido que os mesmos deverão ser de primeira qualidade.</w:t>
      </w:r>
    </w:p>
    <w:p w14:paraId="65D750D5" w14:textId="77777777" w:rsidR="00D4732F" w:rsidRPr="00D4732F" w:rsidRDefault="00D4732F" w:rsidP="00D4732F">
      <w:pPr>
        <w:jc w:val="both"/>
        <w:rPr>
          <w:rFonts w:asciiTheme="minorHAnsi" w:hAnsiTheme="minorHAnsi"/>
        </w:rPr>
      </w:pPr>
    </w:p>
    <w:p w14:paraId="1044DBD1" w14:textId="77777777" w:rsidR="00D4732F" w:rsidRPr="00D4732F" w:rsidRDefault="00D4732F" w:rsidP="00D4732F">
      <w:pPr>
        <w:jc w:val="both"/>
        <w:rPr>
          <w:rFonts w:asciiTheme="minorHAnsi" w:hAnsiTheme="minorHAnsi"/>
          <w:b/>
        </w:rPr>
      </w:pPr>
      <w:r w:rsidRPr="00D4732F">
        <w:rPr>
          <w:rFonts w:asciiTheme="minorHAnsi" w:hAnsiTheme="minorHAnsi"/>
          <w:b/>
        </w:rPr>
        <w:t>9. DO VALOR ESTIMADO</w:t>
      </w:r>
    </w:p>
    <w:p w14:paraId="3CB18BA3" w14:textId="77777777" w:rsidR="00D4732F" w:rsidRPr="00D4732F" w:rsidRDefault="00D4732F" w:rsidP="00D4732F">
      <w:pPr>
        <w:jc w:val="both"/>
        <w:rPr>
          <w:rFonts w:asciiTheme="minorHAnsi" w:hAnsiTheme="minorHAnsi"/>
        </w:rPr>
      </w:pPr>
      <w:r w:rsidRPr="00D4732F">
        <w:rPr>
          <w:rFonts w:asciiTheme="minorHAnsi" w:hAnsiTheme="minorHAnsi"/>
        </w:rPr>
        <w:t>O valor estimado pela Administração para a aquisição do objeto licitado consta do Anexo - Planilha de Valores Referenciais.</w:t>
      </w:r>
    </w:p>
    <w:p w14:paraId="0246B43A" w14:textId="77777777" w:rsidR="00D4732F" w:rsidRPr="00D4732F" w:rsidRDefault="00D4732F" w:rsidP="00D4732F">
      <w:pPr>
        <w:jc w:val="both"/>
        <w:rPr>
          <w:rFonts w:asciiTheme="minorHAnsi" w:hAnsiTheme="minorHAnsi"/>
          <w:b/>
        </w:rPr>
      </w:pPr>
      <w:r w:rsidRPr="00D4732F">
        <w:rPr>
          <w:rFonts w:asciiTheme="minorHAnsi" w:hAnsiTheme="minorHAnsi"/>
          <w:b/>
        </w:rPr>
        <w:t>10. DOS RECURSOS ORÇAMENTÁRIOS</w:t>
      </w:r>
    </w:p>
    <w:p w14:paraId="6D7CB789" w14:textId="77777777" w:rsidR="00D4732F" w:rsidRPr="00D4732F" w:rsidRDefault="00D4732F" w:rsidP="00D4732F">
      <w:pPr>
        <w:jc w:val="both"/>
        <w:rPr>
          <w:rFonts w:asciiTheme="minorHAnsi" w:hAnsiTheme="minorHAnsi"/>
        </w:rPr>
      </w:pPr>
      <w:r w:rsidRPr="00D4732F">
        <w:rPr>
          <w:rFonts w:asciiTheme="minorHAnsi" w:hAnsiTheme="minorHAnsi"/>
        </w:rPr>
        <w:t xml:space="preserve">A contratação será atendida pela Dotação de Recursos Próprios da Prefeitura Municipal cuja ficha orçamentária será eventualmente informada pelo Setor de Contabilidade nos autos. </w:t>
      </w:r>
    </w:p>
    <w:p w14:paraId="6499F1E3" w14:textId="77777777" w:rsidR="00D4732F" w:rsidRPr="00D4732F" w:rsidRDefault="00D4732F" w:rsidP="00D4732F">
      <w:pPr>
        <w:jc w:val="both"/>
        <w:rPr>
          <w:rFonts w:asciiTheme="minorHAnsi" w:hAnsiTheme="minorHAnsi"/>
        </w:rPr>
      </w:pPr>
      <w:r w:rsidRPr="00D4732F">
        <w:rPr>
          <w:rFonts w:asciiTheme="minorHAnsi" w:hAnsiTheme="minorHAnsi"/>
          <w:b/>
        </w:rPr>
        <w:t>11. GESTOR DO CONTRATO</w:t>
      </w:r>
      <w:r w:rsidRPr="00D4732F">
        <w:rPr>
          <w:rFonts w:asciiTheme="minorHAnsi" w:hAnsiTheme="minorHAnsi"/>
        </w:rPr>
        <w:t xml:space="preserve">: </w:t>
      </w:r>
    </w:p>
    <w:p w14:paraId="00E1909F" w14:textId="77777777" w:rsidR="00D4732F" w:rsidRPr="00D4732F" w:rsidRDefault="00D4732F" w:rsidP="00D4732F">
      <w:pPr>
        <w:jc w:val="both"/>
        <w:rPr>
          <w:rFonts w:asciiTheme="minorHAnsi" w:hAnsiTheme="minorHAnsi"/>
        </w:rPr>
      </w:pPr>
      <w:r w:rsidRPr="00D4732F">
        <w:rPr>
          <w:rFonts w:asciiTheme="minorHAnsi" w:hAnsiTheme="minorHAnsi"/>
        </w:rPr>
        <w:t>Fica nomeado como Gestor do Contrato o Sr. Jorge Guilherme Kruger, na qualidade de Diretor do Departamento Municipal de Saúde, responsável por acompanhar, fiscalizar e controlar a execução do contrato para fins das disposições da Lei nº 14.133/21 c.c Decreto nº 11.246/22, que deverá atestar o recebimento do material, para viabilizar o encaminhamento das Notas Fiscais, para as providências de pagamento.</w:t>
      </w:r>
    </w:p>
    <w:p w14:paraId="6875E09A" w14:textId="77777777" w:rsidR="00D4732F" w:rsidRPr="00D4732F" w:rsidRDefault="00D4732F" w:rsidP="00D4732F">
      <w:pPr>
        <w:jc w:val="both"/>
        <w:rPr>
          <w:rFonts w:asciiTheme="minorHAnsi" w:hAnsiTheme="minorHAnsi"/>
        </w:rPr>
      </w:pPr>
      <w:r w:rsidRPr="00D4732F">
        <w:rPr>
          <w:rFonts w:asciiTheme="minorHAnsi" w:hAnsiTheme="minorHAnsi"/>
        </w:rPr>
        <w:t xml:space="preserve">Fica, nomeado, ainda, nos termos do artigo 117, da Lei nº 14.133/21, como Fiscal do Contrato, o Servidor Mauro Martins, na qualidade de Farmacêutico, responsável pelo acompanhamento do Contrato com o objeto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(fiscalização administrativa); responsável pelo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e responsável, ainda, pelo acompanhamento da execução do contrato nos aspectos técnicos ou administrativos quando a prestação do objeto ocorrer concomitantemente em setores distintos ou em unidades desconcentradas de um órgão ou uma entidade. </w:t>
      </w:r>
    </w:p>
    <w:p w14:paraId="0D3660AC" w14:textId="77777777" w:rsidR="00D4732F" w:rsidRPr="00D4732F" w:rsidRDefault="00D4732F" w:rsidP="00D4732F">
      <w:pPr>
        <w:jc w:val="both"/>
        <w:rPr>
          <w:rFonts w:asciiTheme="minorHAnsi" w:hAnsiTheme="minorHAnsi"/>
        </w:rPr>
      </w:pPr>
    </w:p>
    <w:p w14:paraId="7A275490" w14:textId="77777777" w:rsidR="00D4732F" w:rsidRPr="00D4732F" w:rsidRDefault="00D4732F" w:rsidP="00D4732F">
      <w:pPr>
        <w:jc w:val="both"/>
        <w:rPr>
          <w:rFonts w:asciiTheme="minorHAnsi" w:hAnsiTheme="minorHAnsi"/>
        </w:rPr>
      </w:pPr>
      <w:r w:rsidRPr="00D4732F">
        <w:rPr>
          <w:rFonts w:asciiTheme="minorHAnsi" w:hAnsiTheme="minorHAnsi"/>
        </w:rPr>
        <w:t xml:space="preserve">                                                 São Joaquim da Barra, 22 de Setembro de 2025. </w:t>
      </w:r>
    </w:p>
    <w:p w14:paraId="51E40D5A" w14:textId="77777777" w:rsidR="00D4732F" w:rsidRPr="00D4732F" w:rsidRDefault="00D4732F" w:rsidP="00D4732F">
      <w:pPr>
        <w:jc w:val="both"/>
        <w:rPr>
          <w:rFonts w:asciiTheme="minorHAnsi" w:hAnsiTheme="minorHAnsi"/>
        </w:rPr>
      </w:pPr>
    </w:p>
    <w:p w14:paraId="34E1050C" w14:textId="77777777" w:rsidR="00D4732F" w:rsidRPr="00D4732F" w:rsidRDefault="00D4732F" w:rsidP="00D4732F">
      <w:pPr>
        <w:jc w:val="both"/>
        <w:rPr>
          <w:rFonts w:asciiTheme="minorHAnsi" w:hAnsiTheme="minorHAnsi"/>
        </w:rPr>
      </w:pPr>
    </w:p>
    <w:p w14:paraId="378B5E8C" w14:textId="77777777" w:rsidR="00D4732F" w:rsidRPr="00D4732F" w:rsidRDefault="00D4732F" w:rsidP="00D4732F">
      <w:pPr>
        <w:jc w:val="both"/>
        <w:rPr>
          <w:rFonts w:asciiTheme="minorHAnsi" w:hAnsiTheme="minorHAnsi"/>
        </w:rPr>
      </w:pPr>
    </w:p>
    <w:p w14:paraId="78B6FBBF" w14:textId="77777777" w:rsidR="00D4732F" w:rsidRPr="00D4732F" w:rsidRDefault="00D4732F" w:rsidP="00D4732F">
      <w:pPr>
        <w:tabs>
          <w:tab w:val="center" w:pos="4929"/>
          <w:tab w:val="left" w:pos="6870"/>
        </w:tabs>
        <w:jc w:val="center"/>
        <w:rPr>
          <w:rFonts w:asciiTheme="minorHAnsi" w:hAnsiTheme="minorHAnsi"/>
          <w:b/>
        </w:rPr>
      </w:pPr>
      <w:r w:rsidRPr="00D4732F">
        <w:rPr>
          <w:rFonts w:asciiTheme="minorHAnsi" w:hAnsiTheme="minorHAnsi"/>
          <w:b/>
        </w:rPr>
        <w:t>JORGE GUILHERME KRUGER</w:t>
      </w:r>
    </w:p>
    <w:p w14:paraId="1EE4B4E4" w14:textId="77777777" w:rsidR="00D4732F" w:rsidRPr="00D4732F" w:rsidRDefault="00D4732F" w:rsidP="00D4732F">
      <w:pPr>
        <w:tabs>
          <w:tab w:val="center" w:pos="4929"/>
          <w:tab w:val="left" w:pos="6870"/>
        </w:tabs>
        <w:jc w:val="center"/>
        <w:rPr>
          <w:rFonts w:asciiTheme="minorHAnsi" w:hAnsiTheme="minorHAnsi"/>
          <w:b/>
        </w:rPr>
      </w:pPr>
      <w:r w:rsidRPr="00D4732F">
        <w:rPr>
          <w:rFonts w:asciiTheme="minorHAnsi" w:hAnsiTheme="minorHAnsi"/>
          <w:b/>
        </w:rPr>
        <w:t>DIRETOR MUNICIPAL DE SAÚDE</w:t>
      </w:r>
    </w:p>
    <w:p w14:paraId="46FC54E3" w14:textId="77777777" w:rsidR="00D4732F" w:rsidRDefault="00D4732F" w:rsidP="00D4732F">
      <w:pPr>
        <w:jc w:val="both"/>
      </w:pPr>
    </w:p>
    <w:p w14:paraId="205E3F6B" w14:textId="77777777" w:rsidR="00A14D9D" w:rsidRDefault="00A14D9D" w:rsidP="00D96BC7">
      <w:pPr>
        <w:tabs>
          <w:tab w:val="left" w:pos="1134"/>
          <w:tab w:val="left" w:pos="9639"/>
        </w:tabs>
        <w:ind w:right="687"/>
        <w:jc w:val="center"/>
        <w:rPr>
          <w:rFonts w:asciiTheme="minorHAnsi" w:hAnsiTheme="minorHAnsi" w:cs="Times New Roman"/>
          <w:b/>
        </w:rPr>
      </w:pPr>
    </w:p>
    <w:p w14:paraId="06C5CCA0" w14:textId="77777777" w:rsidR="00E12E0C" w:rsidRDefault="00E12E0C"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4188EF48" w14:textId="73C14AF6" w:rsidR="00C47B87" w:rsidRPr="00647347" w:rsidRDefault="00116172" w:rsidP="00116172">
      <w:pPr>
        <w:jc w:val="center"/>
        <w:rPr>
          <w:rFonts w:asciiTheme="minorHAnsi" w:hAnsiTheme="minorHAnsi"/>
          <w:b/>
          <w:spacing w:val="-3"/>
        </w:rPr>
      </w:pPr>
      <w:r>
        <w:rPr>
          <w:rFonts w:asciiTheme="minorHAnsi" w:hAnsiTheme="minorHAnsi" w:cs="Times New Roman"/>
          <w:b/>
        </w:rPr>
        <w:lastRenderedPageBreak/>
        <w:t>A</w:t>
      </w:r>
      <w:r w:rsidR="00C4237A" w:rsidRPr="00647347">
        <w:rPr>
          <w:rFonts w:asciiTheme="minorHAnsi" w:hAnsiTheme="minorHAnsi"/>
          <w:b/>
        </w:rPr>
        <w:t>NEXO</w:t>
      </w:r>
      <w:r w:rsidR="00C4237A"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5C34423" w:rsidR="00555E87" w:rsidRPr="00647347" w:rsidRDefault="00555E87" w:rsidP="00555E87">
      <w:pPr>
        <w:jc w:val="both"/>
        <w:rPr>
          <w:rFonts w:asciiTheme="minorHAnsi" w:hAnsiTheme="minorHAnsi" w:cstheme="minorHAnsi"/>
          <w:b/>
        </w:rPr>
      </w:pPr>
      <w:r w:rsidRPr="00104F43">
        <w:rPr>
          <w:rFonts w:asciiTheme="minorHAnsi" w:hAnsiTheme="minorHAnsi" w:cstheme="minorHAnsi"/>
          <w:b/>
        </w:rPr>
        <w:t xml:space="preserve">PREGÃO ELETRÔNICO N.º </w:t>
      </w:r>
      <w:r w:rsidR="008D6E27" w:rsidRPr="00104F43">
        <w:rPr>
          <w:rFonts w:asciiTheme="minorHAnsi" w:hAnsiTheme="minorHAnsi" w:cstheme="minorHAnsi"/>
          <w:b/>
        </w:rPr>
        <w:t>110/2025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116172">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3BEB0D28" w:rsidR="00555E87" w:rsidRPr="00647347" w:rsidRDefault="00555E87" w:rsidP="00116172">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5B6499C8" w:rsidR="00555E87" w:rsidRPr="005E5C3B" w:rsidRDefault="00555E87" w:rsidP="00555E87">
      <w:pPr>
        <w:jc w:val="both"/>
        <w:rPr>
          <w:rFonts w:asciiTheme="minorHAnsi" w:hAnsiTheme="minorHAnsi" w:cstheme="minorHAnsi"/>
          <w:b/>
          <w:bCs/>
        </w:rPr>
      </w:pPr>
      <w:r w:rsidRPr="00104F43">
        <w:rPr>
          <w:rFonts w:asciiTheme="minorHAnsi" w:hAnsiTheme="minorHAnsi" w:cstheme="minorHAnsi"/>
          <w:b/>
          <w:bCs/>
        </w:rPr>
        <w:t xml:space="preserve">Referência: PREGÃO ELETRÔNICO N.º </w:t>
      </w:r>
      <w:r w:rsidR="008D6E27" w:rsidRPr="00104F43">
        <w:rPr>
          <w:rFonts w:asciiTheme="minorHAnsi" w:hAnsiTheme="minorHAnsi" w:cstheme="minorHAnsi"/>
          <w:b/>
          <w:bCs/>
        </w:rPr>
        <w:t>110/2025</w:t>
      </w:r>
    </w:p>
    <w:p w14:paraId="7DEBE48B" w14:textId="77777777" w:rsidR="00555E87" w:rsidRPr="00647347" w:rsidRDefault="00555E87" w:rsidP="00A50BBE">
      <w:pPr>
        <w:tabs>
          <w:tab w:val="left" w:pos="8931"/>
          <w:tab w:val="left" w:pos="9214"/>
        </w:tabs>
        <w:jc w:val="both"/>
        <w:rPr>
          <w:rFonts w:asciiTheme="minorHAnsi" w:hAnsiTheme="minorHAnsi"/>
        </w:rPr>
      </w:pPr>
    </w:p>
    <w:p w14:paraId="5D640B70" w14:textId="77777777" w:rsidR="00116172" w:rsidRDefault="00116172" w:rsidP="00116172">
      <w:pPr>
        <w:jc w:val="both"/>
        <w:rPr>
          <w:rFonts w:cs="Calibri"/>
          <w:b/>
        </w:rPr>
      </w:pPr>
      <w:r w:rsidRPr="00D02F48">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MEDICAMENTOS E INSUMOS ORIUNDOS DE DETERMINAÇÕES JUDICIAIS, PARA ATENDER A DEMANDA DA DIRETORIA MUNICIPAL DE SAÚDE DA PREFEITURA DE SÃO JOAQUIM DA BARRA, COM ENTREGA PARCELADA, PELO PERÍODO DE 12 (DOZE) MESES,</w:t>
      </w:r>
      <w:r>
        <w:rPr>
          <w:rFonts w:cs="Calibri"/>
          <w:b/>
        </w:rPr>
        <w:t xml:space="preserve"> </w:t>
      </w:r>
      <w:r w:rsidRPr="00D02F48">
        <w:rPr>
          <w:rFonts w:asciiTheme="minorHAnsi" w:hAnsiTheme="minorHAnsi" w:cs="Calibri"/>
          <w:b/>
        </w:rPr>
        <w:t>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116172">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116172">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116172">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07183348"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8D6E27">
        <w:rPr>
          <w:rFonts w:asciiTheme="minorHAnsi" w:hAnsiTheme="minorHAnsi"/>
        </w:rPr>
        <w:t>110/2025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50"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7" w:name="_bookmark39"/>
      <w:bookmarkStart w:id="38" w:name="_bookmark40"/>
      <w:bookmarkStart w:id="39" w:name="_bookmark41"/>
      <w:bookmarkStart w:id="40" w:name="_bookmark42"/>
      <w:bookmarkStart w:id="41" w:name="_bookmark43"/>
      <w:bookmarkStart w:id="42" w:name="_bookmark44"/>
      <w:bookmarkEnd w:id="37"/>
      <w:bookmarkEnd w:id="38"/>
      <w:bookmarkEnd w:id="39"/>
      <w:bookmarkEnd w:id="40"/>
      <w:bookmarkEnd w:id="41"/>
      <w:bookmarkEnd w:id="42"/>
      <w:r w:rsidRPr="00C449DB">
        <w:rPr>
          <w:rFonts w:asciiTheme="minorHAnsi" w:hAnsiTheme="minorHAnsi"/>
          <w:b/>
          <w:bCs/>
          <w:color w:val="000000" w:themeColor="text1"/>
        </w:rPr>
        <w:t xml:space="preserve">ANEXO IV – DECLARAÇÕES CONJUNTAS </w:t>
      </w:r>
    </w:p>
    <w:p w14:paraId="0A9ACB1D" w14:textId="6AFF76BD"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8D6E27">
        <w:rPr>
          <w:rFonts w:asciiTheme="minorHAnsi" w:hAnsiTheme="minorHAnsi" w:cstheme="minorHAnsi"/>
          <w:b/>
        </w:rPr>
        <w:t>110/2025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3F0922E5"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104F43">
        <w:rPr>
          <w:rFonts w:asciiTheme="minorHAnsi" w:hAnsiTheme="minorHAnsi" w:cs="Calibri"/>
          <w:b/>
          <w:szCs w:val="24"/>
        </w:rPr>
        <w:t xml:space="preserve">PREGÃO ELETRÔNICO N.º </w:t>
      </w:r>
      <w:r w:rsidR="008D6E27" w:rsidRPr="00104F43">
        <w:rPr>
          <w:rFonts w:asciiTheme="minorHAnsi" w:hAnsiTheme="minorHAnsi" w:cs="Calibri"/>
          <w:b/>
          <w:szCs w:val="24"/>
        </w:rPr>
        <w:t>110/2025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3" w:name="_bookmark48"/>
      <w:bookmarkEnd w:id="43"/>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Pr="00104F43" w:rsidRDefault="00506761" w:rsidP="00841A21">
      <w:pPr>
        <w:widowControl/>
        <w:suppressAutoHyphens/>
        <w:autoSpaceDE/>
        <w:autoSpaceDN/>
        <w:jc w:val="center"/>
        <w:rPr>
          <w:rFonts w:ascii="Calibri" w:eastAsia="Lucida Sans Unicode" w:hAnsi="Calibri" w:cs="Times New Roman"/>
          <w:lang w:val="pt-BR" w:eastAsia="pt-BR"/>
        </w:rPr>
      </w:pPr>
      <w:r w:rsidRPr="00104F43">
        <w:rPr>
          <w:rFonts w:ascii="Calibri" w:eastAsia="Lucida Sans Unicode" w:hAnsi="Calibri" w:cs="Times New Roman"/>
          <w:lang w:val="pt-BR" w:eastAsia="pt-BR"/>
        </w:rPr>
        <w:t>ATA DE REGISTRO DE PREÇOS N.º ___/202</w:t>
      </w:r>
      <w:r w:rsidR="00750E38" w:rsidRPr="00104F43">
        <w:rPr>
          <w:rFonts w:ascii="Calibri" w:eastAsia="Lucida Sans Unicode" w:hAnsi="Calibri" w:cs="Times New Roman"/>
          <w:lang w:val="pt-BR" w:eastAsia="pt-BR"/>
        </w:rPr>
        <w:t>5</w:t>
      </w:r>
      <w:r w:rsidRPr="00104F43">
        <w:rPr>
          <w:rFonts w:ascii="Calibri" w:eastAsia="Lucida Sans Unicode" w:hAnsi="Calibri" w:cs="Times New Roman"/>
          <w:lang w:val="pt-BR" w:eastAsia="pt-BR"/>
        </w:rPr>
        <w:t xml:space="preserve"> – PREGÃO ELETRÔNICO</w:t>
      </w:r>
    </w:p>
    <w:p w14:paraId="09D6F711" w14:textId="17456528" w:rsidR="00D336F9" w:rsidRDefault="00D336F9" w:rsidP="00841A21">
      <w:pPr>
        <w:widowControl/>
        <w:suppressAutoHyphens/>
        <w:autoSpaceDE/>
        <w:autoSpaceDN/>
        <w:jc w:val="center"/>
        <w:rPr>
          <w:rFonts w:ascii="Calibri" w:eastAsia="Lucida Sans Unicode" w:hAnsi="Calibri" w:cs="Times New Roman"/>
          <w:lang w:val="pt-BR" w:eastAsia="pt-BR"/>
        </w:rPr>
      </w:pPr>
      <w:r w:rsidRPr="00104F43">
        <w:rPr>
          <w:rFonts w:ascii="Calibri" w:eastAsia="Lucida Sans Unicode" w:hAnsi="Calibri" w:cs="Times New Roman"/>
          <w:lang w:val="pt-BR" w:eastAsia="pt-BR"/>
        </w:rPr>
        <w:t xml:space="preserve">PREGÃO </w:t>
      </w:r>
      <w:r w:rsidR="00506761" w:rsidRPr="00104F43">
        <w:rPr>
          <w:rFonts w:ascii="Calibri" w:eastAsia="Lucida Sans Unicode" w:hAnsi="Calibri" w:cs="Times New Roman"/>
          <w:lang w:val="pt-BR" w:eastAsia="pt-BR"/>
        </w:rPr>
        <w:t>ELETRÔNICO</w:t>
      </w:r>
      <w:r w:rsidRPr="00104F43">
        <w:rPr>
          <w:rFonts w:ascii="Calibri" w:eastAsia="Lucida Sans Unicode" w:hAnsi="Calibri" w:cs="Times New Roman"/>
          <w:lang w:val="pt-BR" w:eastAsia="pt-BR"/>
        </w:rPr>
        <w:t xml:space="preserve"> Nº </w:t>
      </w:r>
      <w:r w:rsidR="008D6E27" w:rsidRPr="00104F43">
        <w:rPr>
          <w:rFonts w:ascii="Calibri" w:eastAsia="Lucida Sans Unicode" w:hAnsi="Calibri" w:cs="Times New Roman"/>
          <w:lang w:val="pt-BR" w:eastAsia="pt-BR"/>
        </w:rPr>
        <w:t>110/2025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5C4C8B2" w14:textId="55BA7146" w:rsidR="00116172" w:rsidRPr="00116172" w:rsidRDefault="00C4237A" w:rsidP="00116172">
      <w:pPr>
        <w:pStyle w:val="PargrafodaLista"/>
        <w:numPr>
          <w:ilvl w:val="1"/>
          <w:numId w:val="1"/>
        </w:numPr>
        <w:ind w:left="426" w:firstLine="0"/>
        <w:rPr>
          <w:rFonts w:cs="Calibri"/>
          <w:b/>
        </w:rPr>
      </w:pPr>
      <w:r w:rsidRPr="00116172">
        <w:rPr>
          <w:rFonts w:asciiTheme="minorHAnsi" w:hAnsiTheme="minorHAnsi"/>
        </w:rPr>
        <w:t>O</w:t>
      </w:r>
      <w:r w:rsidRPr="00116172">
        <w:rPr>
          <w:rFonts w:asciiTheme="minorHAnsi" w:hAnsiTheme="minorHAnsi"/>
          <w:spacing w:val="3"/>
        </w:rPr>
        <w:t xml:space="preserve"> </w:t>
      </w:r>
      <w:r w:rsidRPr="00116172">
        <w:rPr>
          <w:rFonts w:asciiTheme="minorHAnsi" w:hAnsiTheme="minorHAnsi"/>
        </w:rPr>
        <w:t>objeto do</w:t>
      </w:r>
      <w:r w:rsidRPr="00116172">
        <w:rPr>
          <w:rFonts w:asciiTheme="minorHAnsi" w:hAnsiTheme="minorHAnsi"/>
          <w:spacing w:val="2"/>
        </w:rPr>
        <w:t xml:space="preserve"> </w:t>
      </w:r>
      <w:r w:rsidRPr="00116172">
        <w:rPr>
          <w:rFonts w:asciiTheme="minorHAnsi" w:hAnsiTheme="minorHAnsi"/>
        </w:rPr>
        <w:t>presente</w:t>
      </w:r>
      <w:r w:rsidRPr="00116172">
        <w:rPr>
          <w:rFonts w:asciiTheme="minorHAnsi" w:hAnsiTheme="minorHAnsi"/>
          <w:spacing w:val="-1"/>
        </w:rPr>
        <w:t xml:space="preserve"> </w:t>
      </w:r>
      <w:r w:rsidRPr="00116172">
        <w:rPr>
          <w:rFonts w:asciiTheme="minorHAnsi" w:hAnsiTheme="minorHAnsi"/>
        </w:rPr>
        <w:t>instrumento</w:t>
      </w:r>
      <w:r w:rsidRPr="00116172">
        <w:rPr>
          <w:rFonts w:asciiTheme="minorHAnsi" w:hAnsiTheme="minorHAnsi"/>
          <w:spacing w:val="-1"/>
        </w:rPr>
        <w:t xml:space="preserve"> </w:t>
      </w:r>
      <w:r w:rsidRPr="00116172">
        <w:rPr>
          <w:rFonts w:asciiTheme="minorHAnsi" w:hAnsiTheme="minorHAnsi"/>
        </w:rPr>
        <w:t>é</w:t>
      </w:r>
      <w:r w:rsidRPr="00116172">
        <w:rPr>
          <w:rFonts w:asciiTheme="minorHAnsi" w:hAnsiTheme="minorHAnsi"/>
          <w:spacing w:val="3"/>
        </w:rPr>
        <w:t xml:space="preserve"> </w:t>
      </w:r>
      <w:r w:rsidR="00DB2049" w:rsidRPr="00116172">
        <w:rPr>
          <w:rFonts w:asciiTheme="minorHAnsi" w:hAnsiTheme="minorHAnsi"/>
        </w:rPr>
        <w:t>o</w:t>
      </w:r>
      <w:r w:rsidR="00116172" w:rsidRPr="00116172">
        <w:rPr>
          <w:rFonts w:asciiTheme="minorHAnsi" w:hAnsiTheme="minorHAnsi" w:cstheme="minorHAnsi"/>
          <w:b/>
        </w:rPr>
        <w:t xml:space="preserve"> </w:t>
      </w:r>
      <w:r w:rsidR="00116172" w:rsidRPr="00116172">
        <w:rPr>
          <w:rFonts w:asciiTheme="minorHAnsi" w:hAnsiTheme="minorHAnsi" w:cs="Calibri"/>
          <w:b/>
        </w:rPr>
        <w:t xml:space="preserve"> REGISTRO DE PREÇOS COM RESERVA DE COTA DE ATÉ 25% EXCLUSIVA PARA MICROEMPRESAS E EMPRESAS DE PEQUENO PORTE, VISANDO EVENTUAL E FUTURA AQUISIÇÃO DE</w:t>
      </w:r>
      <w:r w:rsidR="00116172" w:rsidRPr="00116172">
        <w:rPr>
          <w:rFonts w:cs="Calibri"/>
          <w:b/>
        </w:rPr>
        <w:t xml:space="preserve"> </w:t>
      </w:r>
      <w:r w:rsidR="00116172" w:rsidRPr="00116172">
        <w:rPr>
          <w:rFonts w:asciiTheme="minorHAnsi" w:hAnsiTheme="minorHAnsi" w:cs="Calibri"/>
          <w:b/>
        </w:rPr>
        <w:t>MEDICAMENTOS E INSUMOS ORIUNDOS DE DETERMINAÇÕES JUDICIAIS, PARA ATENDER A DEMANDA DA DIRETORIA MUNICIPAL DE SAÚDE DA PREFEITURA DE SÃO JOAQUIM DA BARRA, COM ENTREGA PARCELADA, PELO PERÍODO DE 12 (DOZE) MESES,</w:t>
      </w:r>
      <w:r w:rsidR="00116172" w:rsidRPr="00116172">
        <w:rPr>
          <w:rFonts w:cs="Calibri"/>
          <w:b/>
        </w:rPr>
        <w:t xml:space="preserve"> </w:t>
      </w:r>
      <w:r w:rsidR="00116172" w:rsidRPr="00116172">
        <w:rPr>
          <w:rFonts w:asciiTheme="minorHAnsi" w:hAnsiTheme="minorHAnsi" w:cs="Calibri"/>
          <w:b/>
        </w:rPr>
        <w:t>DE ACORDO COM AS DESCRIÇÕES, QUANTITATIVOS E CONDIÇÕES CONSTANTES NO ANEXO I  D</w:t>
      </w:r>
      <w:r w:rsidR="00A8154A">
        <w:rPr>
          <w:rFonts w:asciiTheme="minorHAnsi" w:hAnsiTheme="minorHAnsi" w:cs="Calibri"/>
          <w:b/>
        </w:rPr>
        <w:t>O</w:t>
      </w:r>
      <w:r w:rsidR="00116172" w:rsidRPr="00116172">
        <w:rPr>
          <w:rFonts w:asciiTheme="minorHAnsi" w:hAnsiTheme="minorHAnsi" w:cs="Calibri"/>
          <w:b/>
        </w:rPr>
        <w:t xml:space="preserve"> EDITAL.</w:t>
      </w:r>
    </w:p>
    <w:p w14:paraId="00640264" w14:textId="6953F9D4" w:rsidR="00E26D46" w:rsidRPr="00462E1F" w:rsidRDefault="00E26D46" w:rsidP="00116172">
      <w:pPr>
        <w:pStyle w:val="PargrafodaLista"/>
        <w:tabs>
          <w:tab w:val="left" w:pos="426"/>
          <w:tab w:val="left" w:pos="851"/>
          <w:tab w:val="left" w:pos="9639"/>
        </w:tabs>
        <w:spacing w:before="38"/>
        <w:ind w:left="1276"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116172">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116172">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116172">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10792619"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116172">
        <w:rPr>
          <w:rFonts w:asciiTheme="minorHAnsi" w:hAnsiTheme="minorHAnsi"/>
          <w:b/>
          <w:bCs/>
        </w:rPr>
        <w:t xml:space="preserve">até </w:t>
      </w:r>
      <w:r w:rsidR="00116172" w:rsidRPr="00116172">
        <w:rPr>
          <w:rFonts w:asciiTheme="minorHAnsi" w:hAnsiTheme="minorHAnsi"/>
          <w:b/>
          <w:bCs/>
        </w:rPr>
        <w:t>15</w:t>
      </w:r>
      <w:r w:rsidR="004E6954" w:rsidRPr="00116172">
        <w:rPr>
          <w:rFonts w:asciiTheme="minorHAnsi" w:hAnsiTheme="minorHAnsi"/>
          <w:b/>
          <w:bCs/>
        </w:rPr>
        <w:t xml:space="preserve"> (</w:t>
      </w:r>
      <w:r w:rsidR="00116172" w:rsidRPr="00116172">
        <w:rPr>
          <w:rFonts w:asciiTheme="minorHAnsi" w:hAnsiTheme="minorHAnsi"/>
          <w:b/>
          <w:bCs/>
        </w:rPr>
        <w:t>quinze</w:t>
      </w:r>
      <w:r w:rsidR="004E6954" w:rsidRPr="00116172">
        <w:rPr>
          <w:rFonts w:asciiTheme="minorHAnsi" w:hAnsiTheme="minorHAnsi"/>
          <w:b/>
          <w:bCs/>
        </w:rPr>
        <w:t>) dias</w:t>
      </w:r>
      <w:r w:rsidR="004E6954">
        <w:rPr>
          <w:rFonts w:asciiTheme="minorHAnsi" w:hAnsiTheme="minorHAnsi"/>
        </w:rPr>
        <w:t xml:space="preserve"> a contar da data da requisição do Departamento </w:t>
      </w:r>
      <w:r w:rsidR="00116172">
        <w:rPr>
          <w:rFonts w:asciiTheme="minorHAnsi" w:hAnsiTheme="minorHAnsi"/>
        </w:rPr>
        <w:t xml:space="preserve">Municipal de Saúde.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0C3774FB"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116172">
        <w:rPr>
          <w:rFonts w:asciiTheme="minorHAnsi" w:eastAsia="Times New Roman" w:hAnsiTheme="minorHAnsi"/>
          <w:b/>
          <w:bCs/>
          <w:lang w:eastAsia="pt-BR"/>
        </w:rPr>
        <w:t>até 1</w:t>
      </w:r>
      <w:r w:rsidR="00494C64">
        <w:rPr>
          <w:rFonts w:asciiTheme="minorHAnsi" w:eastAsia="Times New Roman" w:hAnsiTheme="minorHAnsi"/>
          <w:b/>
          <w:bCs/>
          <w:lang w:eastAsia="pt-BR"/>
        </w:rPr>
        <w:t>0</w:t>
      </w:r>
      <w:r w:rsidRPr="00116172">
        <w:rPr>
          <w:rFonts w:asciiTheme="minorHAnsi" w:eastAsia="Times New Roman" w:hAnsiTheme="minorHAnsi"/>
          <w:b/>
          <w:bCs/>
          <w:lang w:eastAsia="pt-BR"/>
        </w:rPr>
        <w:t xml:space="preserve"> (</w:t>
      </w:r>
      <w:r w:rsidR="00494C64">
        <w:rPr>
          <w:rFonts w:asciiTheme="minorHAnsi" w:eastAsia="Times New Roman" w:hAnsiTheme="minorHAnsi"/>
          <w:b/>
          <w:bCs/>
          <w:lang w:eastAsia="pt-BR"/>
        </w:rPr>
        <w:t>dez</w:t>
      </w:r>
      <w:r w:rsidRPr="00116172">
        <w:rPr>
          <w:rFonts w:asciiTheme="minorHAnsi" w:eastAsia="Times New Roman" w:hAnsiTheme="minorHAnsi"/>
          <w:b/>
          <w:bCs/>
          <w:lang w:eastAsia="pt-BR"/>
        </w:rPr>
        <w:t>)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40C96367" w14:textId="3B118017" w:rsidR="00116172" w:rsidRPr="00116172" w:rsidRDefault="00116172" w:rsidP="00116172">
      <w:pPr>
        <w:tabs>
          <w:tab w:val="left" w:pos="3402"/>
        </w:tabs>
        <w:rPr>
          <w:rFonts w:asciiTheme="minorHAnsi" w:hAnsiTheme="minorHAnsi" w:cs="Calibri"/>
          <w:b/>
        </w:rPr>
      </w:pPr>
      <w:r w:rsidRPr="00116172">
        <w:rPr>
          <w:rFonts w:asciiTheme="minorHAnsi" w:hAnsiTheme="minorHAnsi" w:cs="Calibri"/>
          <w:b/>
        </w:rPr>
        <w:t>02.04.01</w:t>
      </w:r>
      <w:r>
        <w:rPr>
          <w:rFonts w:asciiTheme="minorHAnsi" w:hAnsiTheme="minorHAnsi" w:cs="Calibri"/>
          <w:b/>
        </w:rPr>
        <w:t xml:space="preserve">                                         </w:t>
      </w:r>
      <w:r w:rsidRPr="00116172">
        <w:rPr>
          <w:rFonts w:asciiTheme="minorHAnsi" w:hAnsiTheme="minorHAnsi" w:cs="Calibri"/>
          <w:b/>
        </w:rPr>
        <w:t xml:space="preserve">FUNDO MUNICIPAL DE SAÚDE </w:t>
      </w:r>
    </w:p>
    <w:p w14:paraId="08F7449B" w14:textId="69DD493D" w:rsidR="00116172" w:rsidRPr="00116172" w:rsidRDefault="00116172" w:rsidP="00116172">
      <w:pPr>
        <w:tabs>
          <w:tab w:val="left" w:pos="3402"/>
        </w:tabs>
        <w:rPr>
          <w:rFonts w:asciiTheme="minorHAnsi" w:hAnsiTheme="minorHAnsi" w:cs="Calibri"/>
          <w:b/>
        </w:rPr>
      </w:pPr>
      <w:r w:rsidRPr="00116172">
        <w:rPr>
          <w:rFonts w:asciiTheme="minorHAnsi" w:hAnsiTheme="minorHAnsi" w:cs="Calibri"/>
          <w:b/>
        </w:rPr>
        <w:t>10.301.0023.2038.0000</w:t>
      </w:r>
      <w:r>
        <w:rPr>
          <w:rFonts w:asciiTheme="minorHAnsi" w:hAnsiTheme="minorHAnsi" w:cs="Calibri"/>
        </w:rPr>
        <w:t xml:space="preserve">              </w:t>
      </w:r>
      <w:r w:rsidRPr="00116172">
        <w:rPr>
          <w:rFonts w:asciiTheme="minorHAnsi" w:hAnsiTheme="minorHAnsi" w:cs="Calibri"/>
          <w:b/>
        </w:rPr>
        <w:t xml:space="preserve">MANUT. DA SAÚDE – ATENÇÃO BÁSICA 15% </w:t>
      </w:r>
    </w:p>
    <w:p w14:paraId="110FAE27" w14:textId="77777777" w:rsidR="00116172" w:rsidRPr="00116172" w:rsidRDefault="00116172" w:rsidP="00116172">
      <w:pPr>
        <w:tabs>
          <w:tab w:val="left" w:pos="3402"/>
          <w:tab w:val="left" w:pos="4536"/>
        </w:tabs>
        <w:rPr>
          <w:rFonts w:asciiTheme="minorHAnsi" w:hAnsiTheme="minorHAnsi" w:cs="Calibri"/>
          <w:b/>
        </w:rPr>
      </w:pPr>
      <w:r w:rsidRPr="00116172">
        <w:rPr>
          <w:rFonts w:asciiTheme="minorHAnsi" w:hAnsiTheme="minorHAnsi" w:cs="Calibri"/>
          <w:b/>
        </w:rPr>
        <w:t xml:space="preserve">10.301.0023.2039.0000              MANUT. DA SAÚDE – ATENÇÃO BÁSICA RECURSO FEDERAL </w:t>
      </w:r>
    </w:p>
    <w:p w14:paraId="2198B85B" w14:textId="77777777" w:rsidR="00116172" w:rsidRPr="00116172" w:rsidRDefault="00116172" w:rsidP="00116172">
      <w:pPr>
        <w:tabs>
          <w:tab w:val="left" w:pos="3402"/>
          <w:tab w:val="left" w:pos="4536"/>
        </w:tabs>
        <w:rPr>
          <w:rFonts w:asciiTheme="minorHAnsi" w:hAnsiTheme="minorHAnsi" w:cs="Calibri"/>
          <w:b/>
        </w:rPr>
      </w:pPr>
      <w:r w:rsidRPr="00116172">
        <w:rPr>
          <w:rFonts w:asciiTheme="minorHAnsi" w:hAnsiTheme="minorHAnsi" w:cs="Calibri"/>
          <w:b/>
        </w:rPr>
        <w:t xml:space="preserve">10.301.0023.2040.0000              MANUT. DA SAÚDE – ATENÇÃO BÁSICA RECURSO ESTADUAL </w:t>
      </w:r>
    </w:p>
    <w:p w14:paraId="7AE538A5" w14:textId="77777777" w:rsidR="00116172" w:rsidRPr="00116172" w:rsidRDefault="00116172" w:rsidP="00116172">
      <w:pPr>
        <w:tabs>
          <w:tab w:val="left" w:pos="3402"/>
          <w:tab w:val="left" w:pos="4536"/>
        </w:tabs>
        <w:rPr>
          <w:rFonts w:asciiTheme="minorHAnsi" w:hAnsiTheme="minorHAnsi" w:cs="Calibri"/>
          <w:b/>
        </w:rPr>
      </w:pPr>
      <w:r w:rsidRPr="00116172">
        <w:rPr>
          <w:rFonts w:asciiTheme="minorHAnsi" w:hAnsiTheme="minorHAnsi" w:cs="Calibri"/>
          <w:b/>
        </w:rPr>
        <w:t xml:space="preserve">10.302.0024.2041.0000              MANUT. DA SAÚDE – MÉDIA E ALTA COMPLEXIDADE 15% </w:t>
      </w:r>
    </w:p>
    <w:p w14:paraId="46BB1DFB" w14:textId="77777777" w:rsidR="00116172" w:rsidRPr="00116172" w:rsidRDefault="00116172" w:rsidP="00116172">
      <w:pPr>
        <w:tabs>
          <w:tab w:val="left" w:pos="3402"/>
        </w:tabs>
        <w:rPr>
          <w:rFonts w:asciiTheme="minorHAnsi" w:hAnsiTheme="minorHAnsi" w:cs="Calibri"/>
          <w:b/>
        </w:rPr>
      </w:pPr>
      <w:r w:rsidRPr="00116172">
        <w:rPr>
          <w:rFonts w:asciiTheme="minorHAnsi" w:hAnsiTheme="minorHAnsi" w:cs="Calibri"/>
          <w:b/>
        </w:rPr>
        <w:t xml:space="preserve">3.3.90.30.00                                  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3B33B462" w:rsidR="00B658E4" w:rsidRPr="00430A3D"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430A3D">
        <w:rPr>
          <w:rFonts w:asciiTheme="minorHAnsi" w:hAnsiTheme="minorHAnsi" w:cstheme="minorHAnsi"/>
        </w:rPr>
        <w:t>Fica nomead</w:t>
      </w:r>
      <w:r w:rsidR="000950CB" w:rsidRPr="00430A3D">
        <w:rPr>
          <w:rFonts w:asciiTheme="minorHAnsi" w:hAnsiTheme="minorHAnsi" w:cstheme="minorHAnsi"/>
        </w:rPr>
        <w:t>o</w:t>
      </w:r>
      <w:r w:rsidRPr="00430A3D">
        <w:rPr>
          <w:rFonts w:asciiTheme="minorHAnsi" w:hAnsiTheme="minorHAnsi" w:cstheme="minorHAnsi"/>
        </w:rPr>
        <w:t xml:space="preserve"> como </w:t>
      </w:r>
      <w:r w:rsidRPr="00430A3D">
        <w:rPr>
          <w:rFonts w:asciiTheme="minorHAnsi" w:hAnsiTheme="minorHAnsi" w:cstheme="minorHAnsi"/>
          <w:b/>
        </w:rPr>
        <w:t>Gestor da Ata de Registro de Preços,</w:t>
      </w:r>
      <w:r w:rsidRPr="00430A3D">
        <w:rPr>
          <w:rFonts w:asciiTheme="minorHAnsi" w:hAnsiTheme="minorHAnsi" w:cstheme="minorHAnsi"/>
        </w:rPr>
        <w:t xml:space="preserve"> </w:t>
      </w:r>
      <w:r w:rsidR="006E34C7" w:rsidRPr="00430A3D">
        <w:rPr>
          <w:rFonts w:asciiTheme="minorHAnsi" w:hAnsiTheme="minorHAnsi" w:cstheme="minorHAnsi"/>
          <w:b/>
          <w:bCs/>
        </w:rPr>
        <w:t>o</w:t>
      </w:r>
      <w:r w:rsidR="008E2C61" w:rsidRPr="00430A3D">
        <w:rPr>
          <w:rFonts w:asciiTheme="minorHAnsi" w:hAnsiTheme="minorHAnsi" w:cstheme="minorHAnsi"/>
          <w:b/>
          <w:bCs/>
        </w:rPr>
        <w:t xml:space="preserve"> Diretor</w:t>
      </w:r>
      <w:r w:rsidRPr="00430A3D">
        <w:rPr>
          <w:rFonts w:asciiTheme="minorHAnsi" w:hAnsiTheme="minorHAnsi" w:cstheme="minorHAnsi"/>
          <w:b/>
          <w:bCs/>
        </w:rPr>
        <w:t xml:space="preserve"> do Departamento Municipal de</w:t>
      </w:r>
      <w:r w:rsidR="0038635D" w:rsidRPr="00430A3D">
        <w:rPr>
          <w:rFonts w:asciiTheme="minorHAnsi" w:hAnsiTheme="minorHAnsi" w:cstheme="minorHAnsi"/>
          <w:b/>
          <w:bCs/>
        </w:rPr>
        <w:t xml:space="preserve"> </w:t>
      </w:r>
      <w:r w:rsidR="00430A3D" w:rsidRPr="00430A3D">
        <w:rPr>
          <w:rFonts w:asciiTheme="minorHAnsi" w:hAnsiTheme="minorHAnsi" w:cstheme="minorHAnsi"/>
          <w:b/>
          <w:bCs/>
        </w:rPr>
        <w:t>Saúde</w:t>
      </w:r>
      <w:r w:rsidRPr="00430A3D">
        <w:rPr>
          <w:rFonts w:asciiTheme="minorHAnsi" w:hAnsiTheme="minorHAnsi" w:cstheme="minorHAnsi"/>
          <w:b/>
          <w:bCs/>
        </w:rPr>
        <w:t xml:space="preserve">, </w:t>
      </w:r>
      <w:r w:rsidR="00430A3D" w:rsidRPr="00430A3D">
        <w:rPr>
          <w:rFonts w:asciiTheme="minorHAnsi" w:hAnsiTheme="minorHAnsi"/>
          <w:b/>
          <w:bCs/>
        </w:rPr>
        <w:t>Jorge Guilherme Kruger, CPF XXX.XXX.XXX-XX</w:t>
      </w:r>
      <w:r w:rsidRPr="00430A3D">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481134EE" w14:textId="615CC477" w:rsidR="00B658E4" w:rsidRPr="00430A3D" w:rsidRDefault="00B658E4" w:rsidP="004621D9">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430A3D">
        <w:rPr>
          <w:rFonts w:asciiTheme="minorHAnsi" w:hAnsiTheme="minorHAnsi" w:cstheme="minorHAnsi"/>
        </w:rPr>
        <w:t xml:space="preserve">Fica nomeado como </w:t>
      </w:r>
      <w:r w:rsidRPr="00430A3D">
        <w:rPr>
          <w:rFonts w:asciiTheme="minorHAnsi" w:hAnsiTheme="minorHAnsi" w:cstheme="minorHAnsi"/>
          <w:b/>
        </w:rPr>
        <w:t xml:space="preserve">Fiscal da Ata de Registro de Preços, </w:t>
      </w:r>
      <w:r w:rsidR="00430A3D" w:rsidRPr="00430A3D">
        <w:rPr>
          <w:rFonts w:asciiTheme="minorHAnsi" w:hAnsiTheme="minorHAnsi"/>
          <w:b/>
          <w:bCs/>
        </w:rPr>
        <w:t>Mauro Martins, Farmacêutico Municipal.</w:t>
      </w:r>
    </w:p>
    <w:p w14:paraId="3EE9EB76" w14:textId="77777777" w:rsidR="00430A3D" w:rsidRPr="00430A3D" w:rsidRDefault="00430A3D" w:rsidP="00430A3D">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4" w:name="habilitacao_reserva"/>
      <w:bookmarkEnd w:id="44"/>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5CDD16B0"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0E3341">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59F38519"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0E3341">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5" w:name="recusa_dos_que_baixaram_preco"/>
      <w:bookmarkEnd w:id="45"/>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D32DEB">
      <w:pPr>
        <w:pStyle w:val="Nvel4"/>
        <w:numPr>
          <w:ilvl w:val="3"/>
          <w:numId w:val="1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6" w:name="reducao_preco_mercado_negociacao_frustra"/>
      <w:bookmarkEnd w:id="46"/>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8" w:name="prova_preco_mercado_maior"/>
      <w:bookmarkEnd w:id="48"/>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E11730B"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E334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9" w:name="nao_comprovacao_majoracao_mercado"/>
      <w:bookmarkEnd w:id="49"/>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4CB80186"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0E3341">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0" w:name="majora_preco_mercado_negociacao_frustra"/>
      <w:bookmarkEnd w:id="50"/>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0A877ED"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E3341">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E3341">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51" w:name="cancelamento"/>
      <w:bookmarkEnd w:id="51"/>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2" w:name="cancelamento_do_fornecedor"/>
      <w:bookmarkEnd w:id="52"/>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6CDBF91"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E334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3" w:name="cancelamento_da_ata"/>
      <w:bookmarkEnd w:id="53"/>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154DDE83"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r>
      <w:r w:rsidRPr="00104F43">
        <w:rPr>
          <w:rFonts w:asciiTheme="minorHAnsi" w:hAnsiTheme="minorHAnsi" w:cstheme="minorHAnsi"/>
        </w:rPr>
        <w:t xml:space="preserve">Cumprir todas as especificações previstas no Edital de Pregão Eletrônico (Registro de Preços) </w:t>
      </w:r>
      <w:r w:rsidR="00447C82" w:rsidRPr="00104F43">
        <w:rPr>
          <w:rFonts w:asciiTheme="minorHAnsi" w:hAnsiTheme="minorHAnsi" w:cstheme="minorHAnsi"/>
        </w:rPr>
        <w:t xml:space="preserve"> </w:t>
      </w:r>
      <w:r w:rsidRPr="00104F43">
        <w:rPr>
          <w:rFonts w:asciiTheme="minorHAnsi" w:hAnsiTheme="minorHAnsi" w:cstheme="minorHAnsi"/>
        </w:rPr>
        <w:t xml:space="preserve">N.º </w:t>
      </w:r>
      <w:r w:rsidR="008D6E27" w:rsidRPr="00104F43">
        <w:rPr>
          <w:rFonts w:asciiTheme="minorHAnsi" w:hAnsiTheme="minorHAnsi" w:cstheme="minorHAnsi"/>
          <w:b/>
          <w:bCs/>
        </w:rPr>
        <w:t>110/2025</w:t>
      </w:r>
      <w:r w:rsidRPr="00104F43">
        <w:rPr>
          <w:rFonts w:asciiTheme="minorHAnsi" w:hAnsiTheme="minorHAnsi" w:cstheme="minorHAnsi"/>
        </w:rPr>
        <w:t xml:space="preserve"> que deu</w:t>
      </w:r>
      <w:r w:rsidRPr="001443F6">
        <w:rPr>
          <w:rFonts w:asciiTheme="minorHAnsi" w:hAnsiTheme="minorHAnsi" w:cstheme="minorHAnsi"/>
        </w:rPr>
        <w:t xml:space="preserve">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lastRenderedPageBreak/>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104F43"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w:t>
      </w:r>
      <w:r w:rsidR="00F33D02" w:rsidRPr="00104F43">
        <w:rPr>
          <w:rFonts w:ascii="Calibri" w:eastAsia="Lucida Sans Unicode" w:hAnsi="Calibri" w:cs="Calibri"/>
        </w:rPr>
        <w:t xml:space="preserve">_______________________________________ </w:t>
      </w:r>
    </w:p>
    <w:p w14:paraId="3C30832E" w14:textId="213AAC24" w:rsidR="00F33D02" w:rsidRPr="00104F43" w:rsidRDefault="00F33D02" w:rsidP="00F33D02">
      <w:pPr>
        <w:suppressAutoHyphens/>
        <w:rPr>
          <w:rFonts w:ascii="Calibri" w:eastAsia="Lucida Sans Unicode" w:hAnsi="Calibri" w:cs="Calibri"/>
        </w:rPr>
      </w:pPr>
      <w:r w:rsidRPr="00104F43">
        <w:rPr>
          <w:rFonts w:ascii="Calibri" w:eastAsia="Lucida Sans Unicode" w:hAnsi="Calibri" w:cs="Calibri"/>
        </w:rPr>
        <w:t>ATA DE REGISTRO DE PREÇOS N° ___/202</w:t>
      </w:r>
      <w:r w:rsidR="00E60831" w:rsidRPr="00104F43">
        <w:rPr>
          <w:rFonts w:ascii="Calibri" w:eastAsia="Lucida Sans Unicode" w:hAnsi="Calibri" w:cs="Calibri"/>
        </w:rPr>
        <w:t>5</w:t>
      </w:r>
      <w:r w:rsidRPr="00104F43">
        <w:rPr>
          <w:rFonts w:ascii="Calibri" w:eastAsia="Lucida Sans Unicode" w:hAnsi="Calibri" w:cs="Calibri"/>
        </w:rPr>
        <w:t xml:space="preserve"> – PREGÃO ELETRÔNICO</w:t>
      </w:r>
    </w:p>
    <w:p w14:paraId="2C255481" w14:textId="1B502E88" w:rsidR="00F33D02" w:rsidRPr="005B6E27" w:rsidRDefault="00F33D02" w:rsidP="00F33D02">
      <w:pPr>
        <w:suppressAutoHyphens/>
        <w:rPr>
          <w:rFonts w:ascii="Calibri" w:eastAsia="Lucida Sans Unicode" w:hAnsi="Calibri" w:cs="Calibri"/>
        </w:rPr>
      </w:pPr>
      <w:r w:rsidRPr="00104F43">
        <w:rPr>
          <w:rFonts w:ascii="Calibri" w:eastAsia="Lucida Sans Unicode" w:hAnsi="Calibri" w:cs="Calibri"/>
        </w:rPr>
        <w:t xml:space="preserve">PREGÃO ELETRÔNICO N.º </w:t>
      </w:r>
      <w:r w:rsidR="008D6E27" w:rsidRPr="00104F43">
        <w:rPr>
          <w:rFonts w:ascii="Calibri" w:eastAsia="Lucida Sans Unicode" w:hAnsi="Calibri" w:cs="Calibri"/>
        </w:rPr>
        <w:t>110/2025</w:t>
      </w:r>
    </w:p>
    <w:p w14:paraId="1CA7071D" w14:textId="77777777" w:rsidR="00F33D02" w:rsidRPr="005B6E27" w:rsidRDefault="00F33D02" w:rsidP="00F33D02">
      <w:pPr>
        <w:suppressAutoHyphens/>
        <w:rPr>
          <w:rFonts w:ascii="Calibri" w:eastAsia="Lucida Sans Unicode" w:hAnsi="Calibri" w:cs="Calibri"/>
        </w:rPr>
      </w:pPr>
    </w:p>
    <w:p w14:paraId="161D68F6" w14:textId="10230912" w:rsidR="00A8154A" w:rsidRDefault="00A8154A" w:rsidP="00A8154A">
      <w:pPr>
        <w:jc w:val="both"/>
        <w:rPr>
          <w:rFonts w:cs="Calibri"/>
          <w:b/>
        </w:rPr>
      </w:pPr>
      <w:r w:rsidRPr="00D02F48">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MEDICAMENTOS E INSUMOS ORIUNDOS DE DETERMINAÇÕES JUDICIAIS, PARA ATENDER A DEMANDA DA DIRETORIA MUNICIPAL DE SAÚDE DA PREFEITURA DE SÃO JOAQUIM DA BARRA, COM ENTREGA PARCELADA, PELO PERÍODO DE 12 (DOZE) MESES,</w:t>
      </w:r>
      <w:r>
        <w:rPr>
          <w:rFonts w:cs="Calibri"/>
          <w:b/>
        </w:rPr>
        <w:t xml:space="preserve"> </w:t>
      </w:r>
      <w:r w:rsidRPr="00D02F48">
        <w:rPr>
          <w:rFonts w:asciiTheme="minorHAnsi" w:hAnsiTheme="minorHAnsi" w:cs="Calibri"/>
          <w:b/>
        </w:rPr>
        <w:t>DE ACORDO COM AS DESCRIÇÕES, QUANTITATIVOS E CONDIÇÕES CONSTANTES NO ANEXO I  D</w:t>
      </w:r>
      <w:r>
        <w:rPr>
          <w:rFonts w:asciiTheme="minorHAnsi" w:hAnsiTheme="minorHAnsi" w:cs="Calibri"/>
          <w:b/>
        </w:rPr>
        <w:t>O</w:t>
      </w:r>
      <w:r w:rsidRPr="00D02F48">
        <w:rPr>
          <w:rFonts w:asciiTheme="minorHAnsi" w:hAnsiTheme="minorHAnsi" w:cs="Calibri"/>
          <w:b/>
        </w:rPr>
        <w:t xml:space="preserv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D4732F" w:rsidRDefault="00D4732F">
      <w:r>
        <w:separator/>
      </w:r>
    </w:p>
  </w:endnote>
  <w:endnote w:type="continuationSeparator" w:id="0">
    <w:p w14:paraId="277A4070" w14:textId="77777777" w:rsidR="00D4732F" w:rsidRDefault="00D4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D4732F" w:rsidRDefault="00D4732F"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D4732F" w:rsidRDefault="00D4732F"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D4732F" w:rsidRDefault="00D4732F"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F62BC9A" w:rsidR="00D4732F" w:rsidRPr="00DC470B" w:rsidRDefault="00387EEC" w:rsidP="00DC470B">
    <w:pPr>
      <w:pStyle w:val="Rodap"/>
      <w:ind w:right="360"/>
      <w:jc w:val="center"/>
      <w:rPr>
        <w:rFonts w:asciiTheme="minorHAnsi" w:hAnsiTheme="minorHAnsi" w:cstheme="minorHAnsi"/>
      </w:rPr>
    </w:pPr>
    <w:hyperlink r:id="rId1" w:history="1">
      <w:r w:rsidRPr="00F138E9">
        <w:rPr>
          <w:rStyle w:val="Hyperlink"/>
          <w:rFonts w:asciiTheme="minorHAnsi" w:hAnsiTheme="minorHAnsi" w:cstheme="minorHAnsi"/>
        </w:rPr>
        <w:t>cml@saojoaquimdabarra.sp.gov.br</w:t>
      </w:r>
    </w:hyperlink>
  </w:p>
  <w:p w14:paraId="0BBBC4C6" w14:textId="77777777" w:rsidR="00D4732F" w:rsidRDefault="000E3341" w:rsidP="00DC470B">
    <w:pPr>
      <w:pStyle w:val="Rodap"/>
      <w:ind w:right="687"/>
      <w:jc w:val="right"/>
    </w:pPr>
    <w:sdt>
      <w:sdtPr>
        <w:id w:val="584498296"/>
        <w:docPartObj>
          <w:docPartGallery w:val="Page Numbers (Bottom of Page)"/>
          <w:docPartUnique/>
        </w:docPartObj>
      </w:sdtPr>
      <w:sdtEndPr/>
      <w:sdtContent>
        <w:r w:rsidR="00D4732F">
          <w:fldChar w:fldCharType="begin"/>
        </w:r>
        <w:r w:rsidR="00D4732F">
          <w:instrText>PAGE   \* MERGEFORMAT</w:instrText>
        </w:r>
        <w:r w:rsidR="00D4732F">
          <w:fldChar w:fldCharType="separate"/>
        </w:r>
        <w:r w:rsidR="00D4732F" w:rsidRPr="002A5D98">
          <w:rPr>
            <w:noProof/>
            <w:lang w:val="pt-BR"/>
          </w:rPr>
          <w:t>14</w:t>
        </w:r>
        <w:r w:rsidR="00D4732F">
          <w:fldChar w:fldCharType="end"/>
        </w:r>
      </w:sdtContent>
    </w:sdt>
  </w:p>
  <w:p w14:paraId="3D78A05E" w14:textId="77777777" w:rsidR="00D4732F" w:rsidRDefault="00D4732F">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D4732F" w:rsidRDefault="00D4732F">
      <w:r>
        <w:separator/>
      </w:r>
    </w:p>
  </w:footnote>
  <w:footnote w:type="continuationSeparator" w:id="0">
    <w:p w14:paraId="03D8AEAA" w14:textId="77777777" w:rsidR="00D4732F" w:rsidRDefault="00D4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D4732F" w:rsidRDefault="00D4732F"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4732F" w:rsidRDefault="00D4732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4732F" w:rsidRDefault="00D4732F"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9"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D4732F" w:rsidRDefault="00D4732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4732F" w:rsidRDefault="00D4732F"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D4732F" w:rsidRDefault="00D4732F"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8D2DEF3" w:rsidR="00D4732F" w:rsidRPr="001D6741" w:rsidRDefault="00D4732F"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8D6E27">
      <w:rPr>
        <w:rFonts w:asciiTheme="minorHAnsi" w:hAnsiTheme="minorHAnsi" w:cstheme="minorHAnsi"/>
        <w:b/>
        <w:sz w:val="28"/>
        <w:szCs w:val="28"/>
      </w:rPr>
      <w:t>110</w:t>
    </w:r>
    <w:r>
      <w:rPr>
        <w:rFonts w:asciiTheme="minorHAnsi" w:hAnsiTheme="minorHAnsi" w:cstheme="minorHAnsi"/>
        <w:b/>
        <w:sz w:val="28"/>
        <w:szCs w:val="28"/>
      </w:rPr>
      <w:t xml:space="preserve">/2025                        PROC. ADM. N.º 2915/2025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3348CA8E"/>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99167DE2"/>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3"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6"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9213465">
    <w:abstractNumId w:val="10"/>
  </w:num>
  <w:num w:numId="2" w16cid:durableId="1052770400">
    <w:abstractNumId w:val="3"/>
  </w:num>
  <w:num w:numId="3" w16cid:durableId="1156651626">
    <w:abstractNumId w:val="20"/>
  </w:num>
  <w:num w:numId="4" w16cid:durableId="338703887">
    <w:abstractNumId w:val="14"/>
  </w:num>
  <w:num w:numId="5" w16cid:durableId="88237040">
    <w:abstractNumId w:val="24"/>
  </w:num>
  <w:num w:numId="6" w16cid:durableId="601959885">
    <w:abstractNumId w:val="9"/>
  </w:num>
  <w:num w:numId="7" w16cid:durableId="150682026">
    <w:abstractNumId w:val="0"/>
  </w:num>
  <w:num w:numId="8" w16cid:durableId="1284459834">
    <w:abstractNumId w:val="1"/>
  </w:num>
  <w:num w:numId="9" w16cid:durableId="1971785729">
    <w:abstractNumId w:val="11"/>
  </w:num>
  <w:num w:numId="10" w16cid:durableId="83263086">
    <w:abstractNumId w:val="4"/>
  </w:num>
  <w:num w:numId="11" w16cid:durableId="671489406">
    <w:abstractNumId w:val="22"/>
  </w:num>
  <w:num w:numId="12" w16cid:durableId="943802585">
    <w:abstractNumId w:val="12"/>
  </w:num>
  <w:num w:numId="13" w16cid:durableId="1710455418">
    <w:abstractNumId w:val="27"/>
  </w:num>
  <w:num w:numId="14" w16cid:durableId="1806389915">
    <w:abstractNumId w:val="8"/>
  </w:num>
  <w:num w:numId="15" w16cid:durableId="504637067">
    <w:abstractNumId w:val="31"/>
  </w:num>
  <w:num w:numId="16" w16cid:durableId="476536987">
    <w:abstractNumId w:val="29"/>
  </w:num>
  <w:num w:numId="17" w16cid:durableId="46536999">
    <w:abstractNumId w:val="18"/>
  </w:num>
  <w:num w:numId="18" w16cid:durableId="1080061609">
    <w:abstractNumId w:val="5"/>
  </w:num>
  <w:num w:numId="19" w16cid:durableId="137692599">
    <w:abstractNumId w:val="34"/>
  </w:num>
  <w:num w:numId="20" w16cid:durableId="320893472">
    <w:abstractNumId w:val="26"/>
  </w:num>
  <w:num w:numId="21" w16cid:durableId="1131553512">
    <w:abstractNumId w:val="13"/>
  </w:num>
  <w:num w:numId="22" w16cid:durableId="494810007">
    <w:abstractNumId w:val="6"/>
  </w:num>
  <w:num w:numId="23" w16cid:durableId="1628584552">
    <w:abstractNumId w:val="30"/>
  </w:num>
  <w:num w:numId="24" w16cid:durableId="2013217801">
    <w:abstractNumId w:val="19"/>
  </w:num>
  <w:num w:numId="25" w16cid:durableId="1765297176">
    <w:abstractNumId w:val="2"/>
  </w:num>
  <w:num w:numId="26" w16cid:durableId="1844080980">
    <w:abstractNumId w:val="7"/>
  </w:num>
  <w:num w:numId="27" w16cid:durableId="953250897">
    <w:abstractNumId w:val="15"/>
  </w:num>
  <w:num w:numId="28" w16cid:durableId="1106579199">
    <w:abstractNumId w:val="33"/>
  </w:num>
  <w:num w:numId="29" w16cid:durableId="559636841">
    <w:abstractNumId w:val="25"/>
  </w:num>
  <w:num w:numId="30" w16cid:durableId="648750041">
    <w:abstractNumId w:val="23"/>
  </w:num>
  <w:num w:numId="31" w16cid:durableId="1874537206">
    <w:abstractNumId w:val="28"/>
  </w:num>
  <w:num w:numId="32" w16cid:durableId="526527126">
    <w:abstractNumId w:val="9"/>
  </w:num>
  <w:num w:numId="33" w16cid:durableId="1731734810">
    <w:abstractNumId w:val="21"/>
  </w:num>
  <w:num w:numId="34" w16cid:durableId="715157230">
    <w:abstractNumId w:val="32"/>
  </w:num>
  <w:num w:numId="35" w16cid:durableId="1229073310">
    <w:abstractNumId w:val="17"/>
  </w:num>
  <w:num w:numId="36" w16cid:durableId="121747052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71275"/>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3341"/>
    <w:rsid w:val="000E7184"/>
    <w:rsid w:val="000F0972"/>
    <w:rsid w:val="000F340C"/>
    <w:rsid w:val="0010366D"/>
    <w:rsid w:val="0010420B"/>
    <w:rsid w:val="001045AA"/>
    <w:rsid w:val="00104F43"/>
    <w:rsid w:val="001102AC"/>
    <w:rsid w:val="00113ACB"/>
    <w:rsid w:val="00116172"/>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3189"/>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E5EAB"/>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7365E"/>
    <w:rsid w:val="00287B86"/>
    <w:rsid w:val="00291414"/>
    <w:rsid w:val="00297387"/>
    <w:rsid w:val="002A2ABB"/>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5DA"/>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87EEC"/>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B24"/>
    <w:rsid w:val="00423DC5"/>
    <w:rsid w:val="00424B4C"/>
    <w:rsid w:val="00425357"/>
    <w:rsid w:val="00425623"/>
    <w:rsid w:val="00425F20"/>
    <w:rsid w:val="0042605D"/>
    <w:rsid w:val="00430A3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94C6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61D6"/>
    <w:rsid w:val="005A70F3"/>
    <w:rsid w:val="005B062A"/>
    <w:rsid w:val="005B5748"/>
    <w:rsid w:val="005B5ED1"/>
    <w:rsid w:val="005B6490"/>
    <w:rsid w:val="005B7645"/>
    <w:rsid w:val="005C55E7"/>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6F7C2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351"/>
    <w:rsid w:val="007E4D8B"/>
    <w:rsid w:val="007E67AB"/>
    <w:rsid w:val="007E68E1"/>
    <w:rsid w:val="00800933"/>
    <w:rsid w:val="00801C8D"/>
    <w:rsid w:val="00802932"/>
    <w:rsid w:val="0080591E"/>
    <w:rsid w:val="00811B10"/>
    <w:rsid w:val="008126B8"/>
    <w:rsid w:val="00815E42"/>
    <w:rsid w:val="00816419"/>
    <w:rsid w:val="00821916"/>
    <w:rsid w:val="00822362"/>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42D5"/>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D6E27"/>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A3D01"/>
    <w:rsid w:val="009B0B8C"/>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24439"/>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154A"/>
    <w:rsid w:val="00A8676F"/>
    <w:rsid w:val="00A8702E"/>
    <w:rsid w:val="00A87573"/>
    <w:rsid w:val="00A919A3"/>
    <w:rsid w:val="00A92662"/>
    <w:rsid w:val="00AA0D1D"/>
    <w:rsid w:val="00AA0E57"/>
    <w:rsid w:val="00AB305C"/>
    <w:rsid w:val="00AB3285"/>
    <w:rsid w:val="00AC303F"/>
    <w:rsid w:val="00AC3044"/>
    <w:rsid w:val="00AC5347"/>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3C76"/>
    <w:rsid w:val="00BE7A33"/>
    <w:rsid w:val="00BE7DB4"/>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843A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2F48"/>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4732F"/>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28E0"/>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2E0C"/>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3B3E"/>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3D13"/>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4633"/>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47" Type="http://schemas.openxmlformats.org/officeDocument/2006/relationships/image" Target="media/image5.png"/><Relationship Id="rId50"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image" Target="media/image7.png"/><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image" Target="media/image2.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48" Type="http://schemas.openxmlformats.org/officeDocument/2006/relationships/image" Target="media/image6.png"/><Relationship Id="rId8" Type="http://schemas.openxmlformats.org/officeDocument/2006/relationships/hyperlink" Target="http://www.saojoaquimdabarra.sp.gov.b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image" Target="media/image4.png"/><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2C87-2E8F-4250-A898-14DDB7E4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55</Pages>
  <Words>19052</Words>
  <Characters>102881</Characters>
  <Application>Microsoft Office Word</Application>
  <DocSecurity>0</DocSecurity>
  <Lines>857</Lines>
  <Paragraphs>243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72</cp:revision>
  <cp:lastPrinted>2025-11-17T16:40:00Z</cp:lastPrinted>
  <dcterms:created xsi:type="dcterms:W3CDTF">2024-09-24T19:17:00Z</dcterms:created>
  <dcterms:modified xsi:type="dcterms:W3CDTF">2025-11-17T16:40:00Z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